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5A3C" w14:textId="77777777" w:rsidR="00045300" w:rsidRDefault="00045300" w:rsidP="00045300">
      <w:pPr>
        <w:pStyle w:val="Title"/>
      </w:pPr>
      <w:bookmarkStart w:id="0" w:name="_GoBack"/>
      <w:bookmarkEnd w:id="0"/>
      <w:r w:rsidRPr="00045300">
        <w:t xml:space="preserve">Creating event listings for </w:t>
      </w:r>
      <w:r>
        <w:br/>
      </w:r>
      <w:r w:rsidRPr="00045300">
        <w:t>City of Port Phillip channels</w:t>
      </w:r>
      <w:r w:rsidR="00964956">
        <w:br w:type="page"/>
      </w:r>
      <w:bookmarkStart w:id="1" w:name="_Hlk72847701"/>
    </w:p>
    <w:p w14:paraId="49DC5414" w14:textId="451C9EFA" w:rsidR="00045300" w:rsidRDefault="00045300" w:rsidP="00045300">
      <w:pPr>
        <w:pStyle w:val="Heading2"/>
      </w:pPr>
      <w:r>
        <w:lastRenderedPageBreak/>
        <w:t xml:space="preserve">Why </w:t>
      </w:r>
      <w:proofErr w:type="gramStart"/>
      <w:r>
        <w:t>create</w:t>
      </w:r>
      <w:proofErr w:type="gramEnd"/>
      <w:r>
        <w:t xml:space="preserve"> a listing</w:t>
      </w:r>
    </w:p>
    <w:p w14:paraId="0D8C156C" w14:textId="2EFA0D48" w:rsidR="00045300" w:rsidRDefault="00045300" w:rsidP="00045300">
      <w:r w:rsidRPr="00045300">
        <w:t xml:space="preserve">If you are running an event in the City of Port Phillip and want to promote it to a broader audience, creating an </w:t>
      </w:r>
      <w:hyperlink r:id="rId8" w:history="1">
        <w:r w:rsidRPr="00045300">
          <w:rPr>
            <w:rStyle w:val="Hyperlink"/>
            <w:b/>
            <w:bCs/>
          </w:rPr>
          <w:t>Australian Tourism Data Warehouse</w:t>
        </w:r>
      </w:hyperlink>
      <w:r w:rsidRPr="00045300">
        <w:rPr>
          <w:b/>
          <w:bCs/>
        </w:rPr>
        <w:t xml:space="preserve"> (ATDW) listing</w:t>
      </w:r>
      <w:r w:rsidRPr="00045300">
        <w:t xml:space="preserve"> is a great way to gain more exposure.</w:t>
      </w:r>
    </w:p>
    <w:p w14:paraId="521E96D1" w14:textId="45452937" w:rsidR="00045300" w:rsidRPr="00045300" w:rsidRDefault="00045300" w:rsidP="00045300">
      <w:r>
        <w:t xml:space="preserve">By following </w:t>
      </w:r>
      <w:r w:rsidRPr="00045300">
        <w:t xml:space="preserve">the process below, your event will also be automatically listed on the </w:t>
      </w:r>
      <w:hyperlink r:id="rId9" w:history="1">
        <w:r w:rsidRPr="00045300">
          <w:rPr>
            <w:rStyle w:val="Hyperlink"/>
          </w:rPr>
          <w:t>City of Port Phillip website</w:t>
        </w:r>
      </w:hyperlink>
      <w:r w:rsidRPr="00045300">
        <w:t xml:space="preserve"> and </w:t>
      </w:r>
      <w:hyperlink r:id="rId10" w:history="1">
        <w:r w:rsidRPr="00045300">
          <w:rPr>
            <w:rStyle w:val="Hyperlink"/>
          </w:rPr>
          <w:t>What’s on St Kilda</w:t>
        </w:r>
      </w:hyperlink>
      <w:r w:rsidRPr="00045300">
        <w:t>, the City of Port Phillip’s tourism and events platform.</w:t>
      </w:r>
    </w:p>
    <w:p w14:paraId="7A8CADCF" w14:textId="77777777" w:rsidR="00045300" w:rsidRPr="00045300" w:rsidRDefault="00045300" w:rsidP="00045300">
      <w:r w:rsidRPr="00045300">
        <w:t xml:space="preserve">Your event will also be placed onto </w:t>
      </w:r>
      <w:hyperlink r:id="rId11" w:history="1">
        <w:r w:rsidRPr="00045300">
          <w:rPr>
            <w:rStyle w:val="Hyperlink"/>
          </w:rPr>
          <w:t>Visit Victoria</w:t>
        </w:r>
      </w:hyperlink>
      <w:r w:rsidRPr="00045300">
        <w:t xml:space="preserve">, Victoria’s tourism digital channel, and </w:t>
      </w:r>
      <w:hyperlink r:id="rId12" w:history="1">
        <w:r w:rsidRPr="00045300">
          <w:rPr>
            <w:rStyle w:val="Hyperlink"/>
          </w:rPr>
          <w:t>Visit Australia</w:t>
        </w:r>
      </w:hyperlink>
      <w:r w:rsidRPr="00045300">
        <w:t xml:space="preserve">, Australia’s tourism digital channel, among others. </w:t>
      </w:r>
    </w:p>
    <w:p w14:paraId="01F4CEE5" w14:textId="77777777" w:rsidR="00045300" w:rsidRPr="00045300" w:rsidRDefault="00045300" w:rsidP="00045300">
      <w:r w:rsidRPr="00045300">
        <w:t>To qualify for listing on ATDW your event needs to meet the set criteria. Please assess your event against the criteria detailed below to ensure your event qualifies for listing.</w:t>
      </w:r>
    </w:p>
    <w:bookmarkEnd w:id="1"/>
    <w:p w14:paraId="40731C92" w14:textId="6D7156C8" w:rsidR="00045300" w:rsidRDefault="00045300" w:rsidP="00045300">
      <w:pPr>
        <w:pStyle w:val="Heading2"/>
      </w:pPr>
      <w:r>
        <w:t>Event categories</w:t>
      </w:r>
    </w:p>
    <w:tbl>
      <w:tblPr>
        <w:tblStyle w:val="ListTable2-Accent2"/>
        <w:tblW w:w="9776" w:type="dxa"/>
        <w:tblLook w:val="04A0" w:firstRow="1" w:lastRow="0" w:firstColumn="1" w:lastColumn="0" w:noHBand="0" w:noVBand="1"/>
      </w:tblPr>
      <w:tblGrid>
        <w:gridCol w:w="4387"/>
        <w:gridCol w:w="5389"/>
      </w:tblGrid>
      <w:tr w:rsidR="001211CB" w:rsidRPr="001211CB" w14:paraId="48A31334" w14:textId="77777777" w:rsidTr="00121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6F97C592" w14:textId="77777777" w:rsidR="00045300" w:rsidRPr="001211CB" w:rsidRDefault="00045300" w:rsidP="00045300">
            <w:pPr>
              <w:spacing w:before="40" w:after="40"/>
              <w:textAlignment w:val="baseline"/>
              <w:rPr>
                <w:rFonts w:eastAsia="Times New Roman"/>
                <w:b w:val="0"/>
                <w:bCs w:val="0"/>
                <w:color w:val="auto"/>
                <w:sz w:val="22"/>
                <w:lang w:eastAsia="en-AU"/>
              </w:rPr>
            </w:pPr>
            <w:r w:rsidRPr="001211CB">
              <w:rPr>
                <w:rFonts w:eastAsia="Times New Roman"/>
                <w:color w:val="auto"/>
                <w:sz w:val="22"/>
                <w:lang w:eastAsia="en-AU"/>
              </w:rPr>
              <w:t>Event category</w:t>
            </w:r>
          </w:p>
        </w:tc>
        <w:tc>
          <w:tcPr>
            <w:tcW w:w="5389" w:type="dxa"/>
          </w:tcPr>
          <w:p w14:paraId="2C836AC0" w14:textId="77777777" w:rsidR="00045300" w:rsidRPr="001211CB" w:rsidRDefault="00045300" w:rsidP="00045300">
            <w:pPr>
              <w:spacing w:before="40" w:after="4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  <w:sz w:val="22"/>
                <w:lang w:eastAsia="en-AU"/>
              </w:rPr>
            </w:pPr>
            <w:r w:rsidRPr="001211CB">
              <w:rPr>
                <w:rFonts w:eastAsia="Times New Roman"/>
                <w:color w:val="auto"/>
                <w:sz w:val="22"/>
                <w:lang w:eastAsia="en-AU"/>
              </w:rPr>
              <w:t>Event description</w:t>
            </w:r>
          </w:p>
        </w:tc>
      </w:tr>
      <w:tr w:rsidR="00045300" w:rsidRPr="00AD784E" w14:paraId="7DD3B49D" w14:textId="77777777" w:rsidTr="0012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3324885C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Business events</w:t>
            </w:r>
          </w:p>
        </w:tc>
        <w:tc>
          <w:tcPr>
            <w:tcW w:w="5389" w:type="dxa"/>
          </w:tcPr>
          <w:p w14:paraId="1B8FFC6D" w14:textId="77777777" w:rsidR="00045300" w:rsidRPr="00AD784E" w:rsidRDefault="00045300" w:rsidP="007E6D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One-off educational events like art workshops, cooking classes/lessons and motivational/inspirational speakers</w:t>
            </w:r>
          </w:p>
        </w:tc>
      </w:tr>
      <w:tr w:rsidR="00045300" w:rsidRPr="00AD784E" w14:paraId="43B44073" w14:textId="77777777" w:rsidTr="00121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3DC4F521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Classes, lessons, workshops and talks</w:t>
            </w:r>
          </w:p>
        </w:tc>
        <w:tc>
          <w:tcPr>
            <w:tcW w:w="5389" w:type="dxa"/>
          </w:tcPr>
          <w:p w14:paraId="47FCC3D6" w14:textId="77777777" w:rsidR="00045300" w:rsidRPr="00AD784E" w:rsidRDefault="00045300" w:rsidP="007E6D4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One-off educational events like art workshops, cooking classes and lessons</w:t>
            </w:r>
          </w:p>
          <w:p w14:paraId="46F1C235" w14:textId="77777777" w:rsidR="00045300" w:rsidRPr="00AD784E" w:rsidRDefault="00045300" w:rsidP="007E6D4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</w:p>
        </w:tc>
      </w:tr>
      <w:tr w:rsidR="00045300" w:rsidRPr="00AD784E" w14:paraId="44F9E893" w14:textId="77777777" w:rsidTr="0012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75194368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Community events</w:t>
            </w:r>
          </w:p>
        </w:tc>
        <w:tc>
          <w:tcPr>
            <w:tcW w:w="5389" w:type="dxa"/>
          </w:tcPr>
          <w:p w14:paraId="653BDF7F" w14:textId="77777777" w:rsidR="00045300" w:rsidRPr="00AD784E" w:rsidRDefault="00045300" w:rsidP="007E6D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Eligible community events must be open to the general public, in a public venue. They must specifically target audiences or attendances from the broader community and interested visitors. </w:t>
            </w:r>
          </w:p>
        </w:tc>
      </w:tr>
      <w:tr w:rsidR="00045300" w:rsidRPr="00AD784E" w14:paraId="7A4F0E36" w14:textId="77777777" w:rsidTr="00121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425C1649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Concert or performance</w:t>
            </w:r>
          </w:p>
        </w:tc>
        <w:tc>
          <w:tcPr>
            <w:tcW w:w="5389" w:type="dxa"/>
          </w:tcPr>
          <w:p w14:paraId="61CFC1EA" w14:textId="77777777" w:rsidR="00045300" w:rsidRPr="00AD784E" w:rsidRDefault="00045300" w:rsidP="007E6D4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This may include plays, musical theatre shows, opera, stand-up comedy. </w:t>
            </w:r>
          </w:p>
        </w:tc>
      </w:tr>
      <w:tr w:rsidR="00045300" w:rsidRPr="00AD784E" w14:paraId="284FF244" w14:textId="77777777" w:rsidTr="0012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45E13683" w14:textId="77777777" w:rsidR="00045300" w:rsidRPr="00AD784E" w:rsidRDefault="00045300" w:rsidP="007E6D4C">
            <w:pPr>
              <w:textAlignment w:val="baseline"/>
              <w:rPr>
                <w:b w:val="0"/>
                <w:bCs w:val="0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Exhibitions and shows  </w:t>
            </w:r>
          </w:p>
          <w:p w14:paraId="6BF51408" w14:textId="77777777" w:rsidR="00045300" w:rsidRPr="00AD784E" w:rsidRDefault="00045300" w:rsidP="007E6D4C">
            <w:pPr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5389" w:type="dxa"/>
          </w:tcPr>
          <w:p w14:paraId="340E6BF2" w14:textId="77777777" w:rsidR="00045300" w:rsidRPr="00AD784E" w:rsidRDefault="00045300" w:rsidP="007E6D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Exhibitions and/or display events listed here cannot be permanently available at an Attraction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or venue</w:t>
            </w: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. </w:t>
            </w:r>
          </w:p>
        </w:tc>
      </w:tr>
      <w:tr w:rsidR="00045300" w:rsidRPr="00AD784E" w14:paraId="28FD879B" w14:textId="77777777" w:rsidTr="00121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1E0DDBE5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Festivals and celebrations  </w:t>
            </w:r>
          </w:p>
          <w:p w14:paraId="14B994B8" w14:textId="77777777" w:rsidR="00045300" w:rsidRPr="00AD784E" w:rsidRDefault="00045300" w:rsidP="007E6D4C">
            <w:pPr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5389" w:type="dxa"/>
          </w:tcPr>
          <w:p w14:paraId="2E8B16FC" w14:textId="77777777" w:rsidR="00045300" w:rsidRPr="00AD784E" w:rsidRDefault="00045300" w:rsidP="007E6D4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 xml:space="preserve">May include film festivals, seasonal festivals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like</w:t>
            </w:r>
            <w:r w:rsidRPr="00AD784E">
              <w:rPr>
                <w:rFonts w:eastAsia="Times New Roman"/>
                <w:sz w:val="20"/>
                <w:szCs w:val="20"/>
                <w:lang w:eastAsia="en-AU"/>
              </w:rPr>
              <w:t xml:space="preserve"> Floriade, arts festivals, food and wine festivals, multicultural festivals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.</w:t>
            </w:r>
          </w:p>
        </w:tc>
      </w:tr>
      <w:tr w:rsidR="00045300" w:rsidRPr="00AD784E" w14:paraId="30E6E61C" w14:textId="77777777" w:rsidTr="0012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214818C8" w14:textId="77777777" w:rsidR="00045300" w:rsidRPr="00AD784E" w:rsidRDefault="00045300" w:rsidP="007E6D4C">
            <w:pPr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Food and Wine  </w:t>
            </w:r>
          </w:p>
          <w:p w14:paraId="65EB7178" w14:textId="77777777" w:rsidR="00045300" w:rsidRPr="00AD784E" w:rsidRDefault="00045300" w:rsidP="007E6D4C">
            <w:pPr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5389" w:type="dxa"/>
          </w:tcPr>
          <w:p w14:paraId="146CE702" w14:textId="77777777" w:rsidR="00045300" w:rsidRPr="00AD784E" w:rsidRDefault="00045300" w:rsidP="007E6D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These events will have food, wine or other beverages as the core component of the event </w:t>
            </w:r>
          </w:p>
        </w:tc>
      </w:tr>
      <w:tr w:rsidR="00045300" w:rsidRPr="00AD784E" w14:paraId="1E0725D4" w14:textId="77777777" w:rsidTr="00121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2516845C" w14:textId="77777777" w:rsidR="00045300" w:rsidRPr="00AD784E" w:rsidRDefault="00045300" w:rsidP="007E6D4C">
            <w:pPr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Markets</w:t>
            </w:r>
          </w:p>
        </w:tc>
        <w:tc>
          <w:tcPr>
            <w:tcW w:w="5389" w:type="dxa"/>
          </w:tcPr>
          <w:p w14:paraId="6BE07C22" w14:textId="77777777" w:rsidR="00045300" w:rsidRPr="00AD784E" w:rsidRDefault="00045300" w:rsidP="007E6D4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A market event is not a permanently housed, regular market. Market events include one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-</w:t>
            </w: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off, irregular or specially themed markets in temporary locations.</w:t>
            </w:r>
          </w:p>
        </w:tc>
      </w:tr>
      <w:tr w:rsidR="00045300" w:rsidRPr="00AD784E" w14:paraId="01FB35D3" w14:textId="77777777" w:rsidTr="00121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13430B10" w14:textId="77777777" w:rsidR="00045300" w:rsidRPr="00AD784E" w:rsidRDefault="00045300" w:rsidP="007E6D4C">
            <w:pPr>
              <w:textAlignment w:val="baseline"/>
              <w:rPr>
                <w:rFonts w:eastAsia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Sporting events</w:t>
            </w:r>
          </w:p>
        </w:tc>
        <w:tc>
          <w:tcPr>
            <w:tcW w:w="5389" w:type="dxa"/>
          </w:tcPr>
          <w:p w14:paraId="0E0C1E83" w14:textId="77777777" w:rsidR="00045300" w:rsidRPr="00AD784E" w:rsidRDefault="00045300" w:rsidP="007E6D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en-AU"/>
              </w:rPr>
            </w:pPr>
            <w:r w:rsidRPr="00AD784E">
              <w:rPr>
                <w:rFonts w:eastAsia="Times New Roman"/>
                <w:sz w:val="20"/>
                <w:szCs w:val="20"/>
                <w:lang w:eastAsia="en-AU"/>
              </w:rPr>
              <w:t>These events can either be for participation, viewing or a combination.</w:t>
            </w:r>
          </w:p>
        </w:tc>
      </w:tr>
    </w:tbl>
    <w:p w14:paraId="301B31B1" w14:textId="162DC252" w:rsidR="00045300" w:rsidRDefault="00045300" w:rsidP="00045300">
      <w:pPr>
        <w:spacing w:before="80"/>
      </w:pPr>
      <w:r w:rsidRPr="00045300">
        <w:t xml:space="preserve">For more information on event specifics and eligibility criteria please refer to </w:t>
      </w:r>
      <w:hyperlink r:id="rId13" w:history="1">
        <w:r w:rsidRPr="00045300">
          <w:rPr>
            <w:rStyle w:val="Hyperlink"/>
          </w:rPr>
          <w:t>ADTW Event Listing Guidelines</w:t>
        </w:r>
      </w:hyperlink>
      <w:r w:rsidRPr="00045300">
        <w:t xml:space="preserve"> and also refer to their </w:t>
      </w:r>
      <w:hyperlink r:id="rId14" w:history="1">
        <w:r w:rsidRPr="00045300">
          <w:rPr>
            <w:rStyle w:val="Hyperlink"/>
          </w:rPr>
          <w:t>Frequently Asked Questions</w:t>
        </w:r>
      </w:hyperlink>
      <w:r>
        <w:t>.</w:t>
      </w:r>
      <w:r>
        <w:br w:type="page"/>
      </w:r>
    </w:p>
    <w:p w14:paraId="751C1247" w14:textId="63F16D1E" w:rsidR="00045300" w:rsidRPr="00045300" w:rsidRDefault="00045300" w:rsidP="00045300">
      <w:pPr>
        <w:pStyle w:val="Heading2"/>
      </w:pPr>
      <w:r w:rsidRPr="00045300">
        <w:lastRenderedPageBreak/>
        <w:t xml:space="preserve">Registering </w:t>
      </w:r>
      <w:r w:rsidR="00D9288A">
        <w:t>ATDW</w:t>
      </w:r>
      <w:r w:rsidRPr="00045300">
        <w:t xml:space="preserve"> account</w:t>
      </w:r>
    </w:p>
    <w:p w14:paraId="50F61904" w14:textId="60C869B6" w:rsidR="00045300" w:rsidRDefault="00045300" w:rsidP="00045300">
      <w:pPr>
        <w:spacing w:before="200"/>
      </w:pPr>
      <w:r w:rsidRPr="00045300">
        <w:t>Before you can create a listing, you will need to register on the ATDW website</w:t>
      </w:r>
      <w:r>
        <w:t>:</w:t>
      </w:r>
    </w:p>
    <w:p w14:paraId="426FEFFA" w14:textId="49F3405A" w:rsidR="0081119A" w:rsidRDefault="0081119A" w:rsidP="00D9288A">
      <w:pPr>
        <w:pStyle w:val="ListParagraph"/>
      </w:pPr>
      <w:r>
        <w:t xml:space="preserve">Navigate to the </w:t>
      </w:r>
      <w:hyperlink r:id="rId15" w:history="1">
        <w:r>
          <w:rPr>
            <w:rStyle w:val="Hyperlink"/>
          </w:rPr>
          <w:t xml:space="preserve">ATDW </w:t>
        </w:r>
        <w:r w:rsidRPr="00045300">
          <w:rPr>
            <w:rStyle w:val="Hyperlink"/>
          </w:rPr>
          <w:t>logi</w:t>
        </w:r>
        <w:r>
          <w:rPr>
            <w:rStyle w:val="Hyperlink"/>
          </w:rPr>
          <w:t>n portal</w:t>
        </w:r>
      </w:hyperlink>
      <w:r>
        <w:t>.</w:t>
      </w:r>
      <w:r w:rsidRPr="00045300">
        <w:t xml:space="preserve"> </w:t>
      </w:r>
    </w:p>
    <w:p w14:paraId="44EB0E88" w14:textId="1AE8BBB5" w:rsidR="0081119A" w:rsidRDefault="0081119A" w:rsidP="00D9288A">
      <w:pPr>
        <w:pStyle w:val="ListParagraph"/>
      </w:pPr>
      <w:r>
        <w:t xml:space="preserve">Select </w:t>
      </w:r>
      <w:r w:rsidRPr="0081119A">
        <w:t>‘Register Now’</w:t>
      </w:r>
      <w:r>
        <w:br/>
      </w:r>
      <w:r w:rsidRPr="00045300">
        <w:drawing>
          <wp:inline distT="0" distB="0" distL="0" distR="0" wp14:anchorId="6D75D662" wp14:editId="5CAE6051">
            <wp:extent cx="2581275" cy="1193270"/>
            <wp:effectExtent l="0" t="0" r="0" b="6985"/>
            <wp:docPr id="20" name="Picture 20" descr="Example of the Register Now and Login buttons on the websit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85" cy="12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04C51" w14:textId="43BA0DC6" w:rsidR="0081119A" w:rsidRDefault="0081119A" w:rsidP="00D9288A">
      <w:pPr>
        <w:pStyle w:val="ListParagraph"/>
      </w:pPr>
      <w:r>
        <w:t xml:space="preserve">Select </w:t>
      </w:r>
      <w:r w:rsidRPr="0081119A">
        <w:t>‘Tourism Operator’</w:t>
      </w:r>
      <w:r>
        <w:br/>
      </w:r>
      <w:r w:rsidRPr="00045300">
        <w:drawing>
          <wp:inline distT="0" distB="0" distL="0" distR="0" wp14:anchorId="53AF2C7C" wp14:editId="04B00B55">
            <wp:extent cx="2524125" cy="1262063"/>
            <wp:effectExtent l="0" t="0" r="0" b="0"/>
            <wp:docPr id="21" name="Picture 21" descr="Example of which box to select when creating an login for Australian Tourism Data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52" cy="126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918C" w14:textId="56204B97" w:rsidR="0081119A" w:rsidRDefault="0081119A" w:rsidP="00D9288A">
      <w:pPr>
        <w:pStyle w:val="ListParagraph"/>
      </w:pPr>
      <w:r>
        <w:t xml:space="preserve">Select </w:t>
      </w:r>
      <w:r>
        <w:rPr>
          <w:b/>
          <w:bCs/>
        </w:rPr>
        <w:t>‘Continue’</w:t>
      </w:r>
      <w:r>
        <w:t xml:space="preserve"> at the bottom of the screen</w:t>
      </w:r>
      <w:r>
        <w:t>.</w:t>
      </w:r>
      <w:r>
        <w:br/>
      </w:r>
      <w:r w:rsidRPr="00045300">
        <w:drawing>
          <wp:inline distT="0" distB="0" distL="0" distR="0" wp14:anchorId="3000C0F7" wp14:editId="27F786CB">
            <wp:extent cx="2705100" cy="872490"/>
            <wp:effectExtent l="0" t="0" r="0" b="3810"/>
            <wp:docPr id="22" name="Picture 22" descr="Press this button to continue with your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53F04" w14:textId="7F31B1E6" w:rsidR="00045300" w:rsidRDefault="00045300" w:rsidP="00D9288A">
      <w:pPr>
        <w:pStyle w:val="ListParagraph"/>
      </w:pPr>
      <w:r w:rsidRPr="00045300">
        <w:lastRenderedPageBreak/>
        <w:t xml:space="preserve">Enter your business and contact details </w:t>
      </w:r>
      <w:r w:rsidR="0081119A">
        <w:t xml:space="preserve">accordingly and submit. </w:t>
      </w:r>
      <w:r w:rsidR="0081119A">
        <w:br/>
      </w:r>
      <w:r w:rsidRPr="00045300">
        <w:drawing>
          <wp:inline distT="0" distB="0" distL="0" distR="0" wp14:anchorId="625307E6" wp14:editId="75B17940">
            <wp:extent cx="3609975" cy="6079667"/>
            <wp:effectExtent l="0" t="0" r="0" b="0"/>
            <wp:docPr id="15" name="Picture 15" descr="List of details to be included when creating an account on Australian Tourism Data Ware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347" cy="609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D4FD" w14:textId="694C9A7B" w:rsidR="00045300" w:rsidRDefault="0081119A" w:rsidP="00D9288A">
      <w:pPr>
        <w:pStyle w:val="ListParagraph"/>
      </w:pPr>
      <w:r>
        <w:lastRenderedPageBreak/>
        <w:t>You will then be asked</w:t>
      </w:r>
      <w:r w:rsidR="00045300" w:rsidRPr="00045300">
        <w:t xml:space="preserve"> to create a login profile using your organisation’s name, phone number and email address</w:t>
      </w:r>
      <w:r>
        <w:t>.</w:t>
      </w:r>
      <w:r>
        <w:br/>
      </w:r>
      <w:r w:rsidR="00045300" w:rsidRPr="00045300">
        <w:drawing>
          <wp:inline distT="0" distB="0" distL="0" distR="0" wp14:anchorId="3B518D7B" wp14:editId="5837B3B1">
            <wp:extent cx="3552825" cy="3618991"/>
            <wp:effectExtent l="0" t="0" r="0" b="635"/>
            <wp:docPr id="16" name="Picture 16" descr="Further list of details to be included when creating an account on Australian Tourism Data Ware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7" cy="3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C346" w14:textId="1714383E" w:rsidR="00045300" w:rsidRDefault="00045300" w:rsidP="00D9288A">
      <w:pPr>
        <w:pStyle w:val="ListParagraph"/>
      </w:pPr>
      <w:r w:rsidRPr="00045300">
        <w:t>Read the terms and conditions and privacy policy.</w:t>
      </w:r>
    </w:p>
    <w:p w14:paraId="446FE2C3" w14:textId="33908332" w:rsidR="00D9288A" w:rsidRDefault="00D9288A" w:rsidP="00D9288A">
      <w:pPr>
        <w:pStyle w:val="ListParagraph"/>
        <w:rPr>
          <w:bCs/>
        </w:rPr>
      </w:pPr>
      <w:r>
        <w:t xml:space="preserve">Select </w:t>
      </w:r>
      <w:r w:rsidRPr="00D9288A">
        <w:rPr>
          <w:bCs/>
        </w:rPr>
        <w:t>‘</w:t>
      </w:r>
      <w:r w:rsidR="00045300" w:rsidRPr="00D9288A">
        <w:t>Register Now</w:t>
      </w:r>
      <w:r w:rsidRPr="00D9288A">
        <w:t>’</w:t>
      </w:r>
      <w:r w:rsidRPr="00D9288A">
        <w:rPr>
          <w:bCs/>
        </w:rPr>
        <w:t>.</w:t>
      </w:r>
      <w:r w:rsidRPr="00D9288A">
        <w:rPr>
          <w:bCs/>
        </w:rPr>
        <w:br/>
      </w:r>
      <w:r w:rsidR="00045300" w:rsidRPr="00045300">
        <w:drawing>
          <wp:inline distT="0" distB="0" distL="0" distR="0" wp14:anchorId="170F2F2E" wp14:editId="6BBDA8A8">
            <wp:extent cx="3333750" cy="1086485"/>
            <wp:effectExtent l="0" t="0" r="0" b="0"/>
            <wp:docPr id="17" name="Picture 17" descr="Register button to finish your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br w:type="page"/>
      </w:r>
    </w:p>
    <w:p w14:paraId="2E5A6387" w14:textId="531F33B3" w:rsidR="00045300" w:rsidRPr="00045300" w:rsidRDefault="00045300" w:rsidP="00D9288A">
      <w:pPr>
        <w:pStyle w:val="Heading2"/>
      </w:pPr>
      <w:r w:rsidRPr="00045300">
        <w:lastRenderedPageBreak/>
        <w:t xml:space="preserve">Creating an </w:t>
      </w:r>
      <w:r w:rsidR="00D9288A" w:rsidRPr="00045300">
        <w:t>ATDW</w:t>
      </w:r>
      <w:r w:rsidR="00D9288A" w:rsidRPr="00045300">
        <w:t xml:space="preserve"> </w:t>
      </w:r>
      <w:r w:rsidRPr="00045300">
        <w:t>event listing</w:t>
      </w:r>
    </w:p>
    <w:p w14:paraId="59F22906" w14:textId="5DF530F1" w:rsidR="00045300" w:rsidRPr="00045300" w:rsidRDefault="00045300" w:rsidP="00045300">
      <w:pPr>
        <w:spacing w:before="200"/>
      </w:pPr>
      <w:r w:rsidRPr="00045300">
        <w:t>Now that you have registered</w:t>
      </w:r>
      <w:r w:rsidR="00D9288A">
        <w:t>,</w:t>
      </w:r>
      <w:r w:rsidRPr="00045300">
        <w:t xml:space="preserve"> </w:t>
      </w:r>
      <w:r w:rsidR="00D9288A">
        <w:t>you are ready to</w:t>
      </w:r>
      <w:r w:rsidRPr="00045300">
        <w:t xml:space="preserve"> create a</w:t>
      </w:r>
      <w:r w:rsidR="00D9288A">
        <w:t>n event</w:t>
      </w:r>
      <w:r w:rsidRPr="00045300">
        <w:t xml:space="preserve"> listing. </w:t>
      </w:r>
      <w:r w:rsidR="00D9288A">
        <w:t>If you have multiple events, repeat this process to create additional listings</w:t>
      </w:r>
      <w:r w:rsidRPr="00045300">
        <w:t>.</w:t>
      </w:r>
    </w:p>
    <w:p w14:paraId="7C856DD9" w14:textId="159CB0C2" w:rsidR="00045300" w:rsidRDefault="00045300" w:rsidP="00045300">
      <w:pPr>
        <w:spacing w:before="200"/>
        <w:rPr>
          <w:b/>
          <w:bCs/>
        </w:rPr>
      </w:pPr>
      <w:r w:rsidRPr="00045300">
        <w:rPr>
          <w:b/>
          <w:bCs/>
        </w:rPr>
        <w:t>To create an event listing please follow these steps:</w:t>
      </w:r>
    </w:p>
    <w:p w14:paraId="0A4233D7" w14:textId="6CAFFF4B" w:rsidR="00D9288A" w:rsidRDefault="00045300" w:rsidP="00D9288A">
      <w:pPr>
        <w:pStyle w:val="ListParagraph"/>
        <w:numPr>
          <w:ilvl w:val="0"/>
          <w:numId w:val="9"/>
        </w:numPr>
      </w:pPr>
      <w:r w:rsidRPr="00045300">
        <w:t xml:space="preserve">Login to </w:t>
      </w:r>
      <w:r w:rsidR="00D9288A">
        <w:t>t</w:t>
      </w:r>
      <w:r w:rsidR="00D9288A">
        <w:t xml:space="preserve">he </w:t>
      </w:r>
      <w:hyperlink r:id="rId22" w:history="1">
        <w:r w:rsidR="00D9288A">
          <w:rPr>
            <w:rStyle w:val="Hyperlink"/>
          </w:rPr>
          <w:t xml:space="preserve">ATDW </w:t>
        </w:r>
        <w:r w:rsidR="00D9288A" w:rsidRPr="00045300">
          <w:rPr>
            <w:rStyle w:val="Hyperlink"/>
          </w:rPr>
          <w:t>logi</w:t>
        </w:r>
        <w:r w:rsidR="00D9288A">
          <w:rPr>
            <w:rStyle w:val="Hyperlink"/>
          </w:rPr>
          <w:t>n portal</w:t>
        </w:r>
      </w:hyperlink>
      <w:r w:rsidR="00D9288A">
        <w:t>.</w:t>
      </w:r>
      <w:r w:rsidR="00D9288A" w:rsidRPr="00045300">
        <w:t xml:space="preserve"> </w:t>
      </w:r>
    </w:p>
    <w:p w14:paraId="55DE7C4F" w14:textId="77777777" w:rsidR="00D9288A" w:rsidRDefault="00045300" w:rsidP="00045300">
      <w:pPr>
        <w:pStyle w:val="ListParagraph"/>
        <w:spacing w:before="200"/>
      </w:pPr>
      <w:r w:rsidRPr="00045300">
        <w:t>Once you have logged in</w:t>
      </w:r>
      <w:r w:rsidR="00D9288A">
        <w:t xml:space="preserve">, select </w:t>
      </w:r>
      <w:r w:rsidRPr="00045300">
        <w:t xml:space="preserve">the </w:t>
      </w:r>
      <w:r w:rsidR="00D9288A" w:rsidRPr="00D9288A">
        <w:rPr>
          <w:b/>
          <w:bCs/>
        </w:rPr>
        <w:t>‘</w:t>
      </w:r>
      <w:r w:rsidRPr="00D9288A">
        <w:rPr>
          <w:b/>
        </w:rPr>
        <w:t>Let’s Go</w:t>
      </w:r>
      <w:r w:rsidR="00D9288A" w:rsidRPr="00D9288A">
        <w:rPr>
          <w:b/>
        </w:rPr>
        <w:t>’</w:t>
      </w:r>
      <w:r w:rsidRPr="00045300">
        <w:t xml:space="preserve"> button.</w:t>
      </w:r>
      <w:r w:rsidR="00D9288A">
        <w:br/>
      </w:r>
      <w:r w:rsidRPr="00045300">
        <w:drawing>
          <wp:inline distT="0" distB="0" distL="0" distR="0" wp14:anchorId="3CB452D9" wp14:editId="534FAAEA">
            <wp:extent cx="2759019" cy="828675"/>
            <wp:effectExtent l="0" t="0" r="3810" b="0"/>
            <wp:docPr id="18" name="Picture 18" descr="Example of Let's Go! button used to create the first lis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83" cy="8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C95E" w14:textId="53775BD4" w:rsidR="0010576D" w:rsidRDefault="00D9288A" w:rsidP="00045300">
      <w:pPr>
        <w:pStyle w:val="ListParagraph"/>
        <w:spacing w:before="200"/>
      </w:pPr>
      <w:r>
        <w:t xml:space="preserve">Select </w:t>
      </w:r>
      <w:r w:rsidRPr="00D9288A">
        <w:t>‘</w:t>
      </w:r>
      <w:r w:rsidRPr="00D9288A">
        <w:rPr>
          <w:b/>
          <w:bCs/>
        </w:rPr>
        <w:t>E</w:t>
      </w:r>
      <w:r w:rsidR="00045300" w:rsidRPr="00D9288A">
        <w:rPr>
          <w:b/>
        </w:rPr>
        <w:t>vent</w:t>
      </w:r>
      <w:r w:rsidRPr="00D9288A">
        <w:rPr>
          <w:b/>
        </w:rPr>
        <w:t>’</w:t>
      </w:r>
      <w:r w:rsidR="00045300" w:rsidRPr="00045300">
        <w:t>.</w:t>
      </w:r>
      <w:r>
        <w:br/>
      </w:r>
      <w:r w:rsidR="00045300" w:rsidRPr="00045300">
        <w:drawing>
          <wp:inline distT="0" distB="0" distL="0" distR="0" wp14:anchorId="30800B77" wp14:editId="0ADA51E8">
            <wp:extent cx="2343150" cy="2665488"/>
            <wp:effectExtent l="0" t="0" r="0" b="1905"/>
            <wp:docPr id="19" name="Picture 19" descr="Example of the Even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30" cy="26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76D">
        <w:br w:type="page"/>
      </w:r>
    </w:p>
    <w:p w14:paraId="1055E9B7" w14:textId="47228BD1" w:rsidR="00045300" w:rsidRDefault="00045300" w:rsidP="00045300">
      <w:pPr>
        <w:pStyle w:val="ListParagraph"/>
        <w:spacing w:before="200"/>
      </w:pPr>
      <w:r w:rsidRPr="00045300">
        <w:lastRenderedPageBreak/>
        <w:t xml:space="preserve">Follow the below 10 mandatory steps to create your listing. </w:t>
      </w:r>
      <w:r w:rsidR="0010576D">
        <w:br/>
      </w:r>
      <w:r w:rsidRPr="00045300">
        <w:t xml:space="preserve">The page has some great tips on how to promote your event and we encourage you to use as much information as possible to entice your audience to attend. </w:t>
      </w:r>
      <w:r w:rsidR="0010576D">
        <w:br/>
      </w:r>
      <w:r w:rsidRPr="00045300">
        <w:drawing>
          <wp:inline distT="0" distB="0" distL="0" distR="0" wp14:anchorId="53B74725" wp14:editId="473BD9B4">
            <wp:extent cx="2059444" cy="5057775"/>
            <wp:effectExtent l="0" t="0" r="0" b="0"/>
            <wp:docPr id="12" name="Picture 12" descr="List of 10 mandatory steps that needs to be included when listing Eve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05" cy="507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6D">
        <w:br/>
      </w:r>
      <w:r w:rsidRPr="00045300">
        <w:t>Feel free to add as many details about your business and how best to contact you with questions.</w:t>
      </w:r>
      <w:r w:rsidR="0010576D">
        <w:br/>
      </w:r>
      <w:r w:rsidRPr="00045300">
        <w:t>Add information about how to get there, what facilities the location has and remember pictures tell 1000 words so use as many photos as you can.</w:t>
      </w:r>
    </w:p>
    <w:p w14:paraId="05EBB044" w14:textId="77777777" w:rsidR="00045300" w:rsidRPr="00045300" w:rsidRDefault="00045300" w:rsidP="0010576D">
      <w:pPr>
        <w:pStyle w:val="ListParagraph"/>
        <w:spacing w:before="200"/>
      </w:pPr>
      <w:r w:rsidRPr="00045300">
        <w:t>Submit your event listing for review.</w:t>
      </w:r>
    </w:p>
    <w:p w14:paraId="74315C8C" w14:textId="77777777" w:rsidR="001211CB" w:rsidRDefault="00045300" w:rsidP="00045300">
      <w:pPr>
        <w:spacing w:before="200"/>
      </w:pPr>
      <w:r w:rsidRPr="00045300">
        <w:t xml:space="preserve">Once your event has been approved by the </w:t>
      </w:r>
      <w:r w:rsidR="0010576D">
        <w:t xml:space="preserve">ATDW </w:t>
      </w:r>
      <w:r w:rsidRPr="00045300">
        <w:t xml:space="preserve">team it will appear on </w:t>
      </w:r>
      <w:hyperlink r:id="rId26" w:history="1">
        <w:r w:rsidR="0010576D">
          <w:rPr>
            <w:rStyle w:val="Hyperlink"/>
          </w:rPr>
          <w:t>W</w:t>
        </w:r>
        <w:r w:rsidR="0010576D" w:rsidRPr="00045300">
          <w:rPr>
            <w:rStyle w:val="Hyperlink"/>
          </w:rPr>
          <w:t>hat’s</w:t>
        </w:r>
        <w:r w:rsidR="0010576D">
          <w:rPr>
            <w:rStyle w:val="Hyperlink"/>
          </w:rPr>
          <w:t xml:space="preserve"> O</w:t>
        </w:r>
        <w:r w:rsidRPr="00045300">
          <w:rPr>
            <w:rStyle w:val="Hyperlink"/>
          </w:rPr>
          <w:t>n</w:t>
        </w:r>
        <w:r w:rsidR="0010576D">
          <w:rPr>
            <w:rStyle w:val="Hyperlink"/>
          </w:rPr>
          <w:t xml:space="preserve"> S</w:t>
        </w:r>
        <w:r w:rsidRPr="00045300">
          <w:rPr>
            <w:rStyle w:val="Hyperlink"/>
          </w:rPr>
          <w:t>t</w:t>
        </w:r>
        <w:r w:rsidR="0010576D">
          <w:rPr>
            <w:rStyle w:val="Hyperlink"/>
          </w:rPr>
          <w:t xml:space="preserve"> K</w:t>
        </w:r>
        <w:r w:rsidRPr="00045300">
          <w:rPr>
            <w:rStyle w:val="Hyperlink"/>
          </w:rPr>
          <w:t>ilda.com</w:t>
        </w:r>
      </w:hyperlink>
      <w:r w:rsidRPr="00045300">
        <w:t xml:space="preserve"> within 24</w:t>
      </w:r>
      <w:r w:rsidR="0010576D">
        <w:t xml:space="preserve"> to </w:t>
      </w:r>
      <w:r w:rsidRPr="00045300">
        <w:t>48 hours without any further work required by you.</w:t>
      </w:r>
    </w:p>
    <w:p w14:paraId="748487AC" w14:textId="5E1BA814" w:rsidR="00045300" w:rsidRPr="00045300" w:rsidRDefault="00045300" w:rsidP="00045300">
      <w:pPr>
        <w:spacing w:before="200"/>
      </w:pPr>
      <w:r w:rsidRPr="00045300">
        <w:t>Remember the great thing about using the ATDW website is that the information is used by multiple organisations, so it’s a powerful and easy way to spread the word about your events.</w:t>
      </w:r>
    </w:p>
    <w:sectPr w:rsidR="00045300" w:rsidRPr="00045300" w:rsidSect="000E359E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AC8D" w14:textId="77777777" w:rsidR="00AF7AAA" w:rsidRDefault="00AF7AAA" w:rsidP="004D04F4">
      <w:r>
        <w:separator/>
      </w:r>
    </w:p>
  </w:endnote>
  <w:endnote w:type="continuationSeparator" w:id="0">
    <w:p w14:paraId="3D7499EA" w14:textId="77777777" w:rsidR="00AF7AAA" w:rsidRDefault="00AF7AAA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F4EE9" w14:textId="77777777" w:rsidR="002835CE" w:rsidRDefault="002835C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4AD">
          <w:rPr>
            <w:noProof/>
          </w:rPr>
          <w:t>2</w:t>
        </w:r>
        <w:r>
          <w:rPr>
            <w:noProof/>
          </w:rPr>
          <w:fldChar w:fldCharType="end"/>
        </w:r>
      </w:p>
      <w:p w14:paraId="74D31B4E" w14:textId="77777777" w:rsidR="002835CE" w:rsidRDefault="002835CE" w:rsidP="002835CE">
        <w:pPr>
          <w:pBdr>
            <w:bottom w:val="single" w:sz="6" w:space="1" w:color="auto"/>
          </w:pBdr>
        </w:pPr>
      </w:p>
      <w:p w14:paraId="61CB774B" w14:textId="77777777" w:rsidR="002835CE" w:rsidRDefault="00A70DC3" w:rsidP="0054411A">
        <w:r>
          <w:rPr>
            <w:noProof/>
            <w:lang w:eastAsia="en-AU"/>
          </w:rPr>
          <w:drawing>
            <wp:inline distT="0" distB="0" distL="0" distR="0" wp14:anchorId="4EE6263D" wp14:editId="04112000">
              <wp:extent cx="4531277" cy="502422"/>
              <wp:effectExtent l="0" t="0" r="3175" b="0"/>
              <wp:docPr id="11" name="Picture 11" descr="Contact the City of Port Phillip by visiting portphillip.vic.gov.au/contact-us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Contact City of Port Phillip ASSIST online or phone 03 9209 6777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1277" cy="50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835CE">
          <w:rPr>
            <w:noProof/>
            <w:lang w:eastAsia="en-AU"/>
          </w:rPr>
          <w:drawing>
            <wp:inline distT="0" distB="0" distL="0" distR="0" wp14:anchorId="6F686C2D" wp14:editId="140ADAA2">
              <wp:extent cx="405000" cy="324000"/>
              <wp:effectExtent l="0" t="0" r="0" b="0"/>
              <wp:docPr id="7" name="Picture 7" descr="Have Your Say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" name="Picture 117" descr="Have Your Say">
                        <a:hlinkClick r:id="rId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835CE">
          <w:rPr>
            <w:noProof/>
            <w:lang w:eastAsia="en-AU"/>
          </w:rPr>
          <w:drawing>
            <wp:inline distT="0" distB="0" distL="0" distR="0" wp14:anchorId="7F723C0F" wp14:editId="5C770907">
              <wp:extent cx="324000" cy="324000"/>
              <wp:effectExtent l="0" t="0" r="0" b="0"/>
              <wp:docPr id="8" name="Picture 8" descr="City of Port Phillip Facebook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Picture 120" descr="City of Port Phillip Facebook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835CE">
          <w:rPr>
            <w:noProof/>
            <w:lang w:eastAsia="en-AU"/>
          </w:rPr>
          <w:drawing>
            <wp:inline distT="0" distB="0" distL="0" distR="0" wp14:anchorId="5DA23BDD" wp14:editId="33DF83D3">
              <wp:extent cx="324000" cy="324000"/>
              <wp:effectExtent l="0" t="0" r="0" b="0"/>
              <wp:docPr id="9" name="Picture 9" descr="City of Port Phillip Insta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" name="Picture 121" descr="City of Port Phillip Insta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835CE">
          <w:rPr>
            <w:noProof/>
            <w:lang w:eastAsia="en-AU"/>
          </w:rPr>
          <w:drawing>
            <wp:inline distT="0" distB="0" distL="0" distR="0" wp14:anchorId="20D0F6C4" wp14:editId="0B979120">
              <wp:extent cx="405000" cy="324000"/>
              <wp:effectExtent l="0" t="0" r="0" b="0"/>
              <wp:docPr id="10" name="Picture 10" descr="City of Port Phillip Twitter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Picture 123" descr="City of Port Phillip Twitter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B9FA" w14:textId="77777777" w:rsidR="00D327D7" w:rsidRDefault="00D327D7" w:rsidP="00D327D7">
    <w:pPr>
      <w:pBdr>
        <w:bottom w:val="single" w:sz="6" w:space="1" w:color="auto"/>
      </w:pBdr>
    </w:pPr>
  </w:p>
  <w:p w14:paraId="7CE6776B" w14:textId="77777777" w:rsidR="00D327D7" w:rsidRDefault="00D327D7" w:rsidP="00D327D7">
    <w:r>
      <w:rPr>
        <w:noProof/>
        <w:lang w:eastAsia="en-AU"/>
      </w:rPr>
      <w:drawing>
        <wp:inline distT="0" distB="0" distL="0" distR="0" wp14:anchorId="7BA806CB" wp14:editId="092F0C2D">
          <wp:extent cx="4531277" cy="502422"/>
          <wp:effectExtent l="0" t="0" r="3175" b="0"/>
          <wp:docPr id="1" name="Picture 1" descr="Contact the City of Port Phillip by visiting portphillip.vic.gov.au/contact-u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ntact City of Port Phillip ASSIST online or phone 03 9209 677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1277" cy="50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88A3895" wp14:editId="39A96C31">
          <wp:extent cx="405000" cy="324000"/>
          <wp:effectExtent l="0" t="0" r="0" b="0"/>
          <wp:docPr id="2" name="Picture 2" descr="Have Your Sa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Have Your Sa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33A87941" wp14:editId="61408A34">
          <wp:extent cx="324000" cy="324000"/>
          <wp:effectExtent l="0" t="0" r="0" b="0"/>
          <wp:docPr id="3" name="Picture 3" descr="City of Port Phillip Facebook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City of Port Phillip Facebook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402D3B2" wp14:editId="7B800F3B">
          <wp:extent cx="324000" cy="324000"/>
          <wp:effectExtent l="0" t="0" r="0" b="0"/>
          <wp:docPr id="4" name="Picture 4" descr="City of Port Phillip Instagra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Picture 121" descr="City of Port Phillip Instagram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7AD533C8" wp14:editId="6030687B">
          <wp:extent cx="405000" cy="324000"/>
          <wp:effectExtent l="0" t="0" r="0" b="0"/>
          <wp:docPr id="5" name="Picture 5" descr="City of Port Phillip Twitter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 descr="City of Port Phillip Twitter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C3C5" w14:textId="77777777" w:rsidR="00AF7AAA" w:rsidRDefault="00AF7AAA" w:rsidP="004D04F4">
      <w:r>
        <w:separator/>
      </w:r>
    </w:p>
  </w:footnote>
  <w:footnote w:type="continuationSeparator" w:id="0">
    <w:p w14:paraId="4010191C" w14:textId="77777777" w:rsidR="00AF7AAA" w:rsidRDefault="00AF7AAA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DB0D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02C15961" wp14:editId="4E8E9490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F21F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50A73CE2" wp14:editId="3AD79626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9990D704"/>
    <w:lvl w:ilvl="0" w:tplc="587A9CF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1EA0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6E1"/>
    <w:multiLevelType w:val="hybridMultilevel"/>
    <w:tmpl w:val="DEC243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01FE"/>
    <w:multiLevelType w:val="hybridMultilevel"/>
    <w:tmpl w:val="2482F29A"/>
    <w:lvl w:ilvl="0" w:tplc="AFE2EC2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63805"/>
    <w:multiLevelType w:val="hybridMultilevel"/>
    <w:tmpl w:val="D5CC9848"/>
    <w:lvl w:ilvl="0" w:tplc="9684B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67B42468"/>
    <w:multiLevelType w:val="hybridMultilevel"/>
    <w:tmpl w:val="DEC243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00"/>
    <w:rsid w:val="00045300"/>
    <w:rsid w:val="000D64C0"/>
    <w:rsid w:val="000E359E"/>
    <w:rsid w:val="0010576D"/>
    <w:rsid w:val="0011519C"/>
    <w:rsid w:val="00117EE4"/>
    <w:rsid w:val="001211CB"/>
    <w:rsid w:val="001D3172"/>
    <w:rsid w:val="001F2780"/>
    <w:rsid w:val="001F6F66"/>
    <w:rsid w:val="002135B1"/>
    <w:rsid w:val="00262255"/>
    <w:rsid w:val="0026397D"/>
    <w:rsid w:val="002835CE"/>
    <w:rsid w:val="002A38C8"/>
    <w:rsid w:val="002D35F3"/>
    <w:rsid w:val="003E382A"/>
    <w:rsid w:val="00414DCD"/>
    <w:rsid w:val="004201F9"/>
    <w:rsid w:val="00441ABB"/>
    <w:rsid w:val="00465F07"/>
    <w:rsid w:val="004D04F4"/>
    <w:rsid w:val="0054411A"/>
    <w:rsid w:val="0054748F"/>
    <w:rsid w:val="00555212"/>
    <w:rsid w:val="00556069"/>
    <w:rsid w:val="005562D0"/>
    <w:rsid w:val="00600F9C"/>
    <w:rsid w:val="006036A7"/>
    <w:rsid w:val="006344AD"/>
    <w:rsid w:val="006359CE"/>
    <w:rsid w:val="00656265"/>
    <w:rsid w:val="00656F41"/>
    <w:rsid w:val="006D52E7"/>
    <w:rsid w:val="006F3BAB"/>
    <w:rsid w:val="006F78D0"/>
    <w:rsid w:val="007A019C"/>
    <w:rsid w:val="007F5EF9"/>
    <w:rsid w:val="007F6187"/>
    <w:rsid w:val="00800773"/>
    <w:rsid w:val="0081119A"/>
    <w:rsid w:val="008369A5"/>
    <w:rsid w:val="00876819"/>
    <w:rsid w:val="00891B28"/>
    <w:rsid w:val="008A304C"/>
    <w:rsid w:val="008F32FA"/>
    <w:rsid w:val="00953923"/>
    <w:rsid w:val="00956D27"/>
    <w:rsid w:val="00964956"/>
    <w:rsid w:val="00971FE5"/>
    <w:rsid w:val="00993001"/>
    <w:rsid w:val="0099794F"/>
    <w:rsid w:val="009E4C42"/>
    <w:rsid w:val="009F78F7"/>
    <w:rsid w:val="00A01C63"/>
    <w:rsid w:val="00A23726"/>
    <w:rsid w:val="00A70DC3"/>
    <w:rsid w:val="00A86131"/>
    <w:rsid w:val="00AA5B67"/>
    <w:rsid w:val="00AB2E8A"/>
    <w:rsid w:val="00AE4A2F"/>
    <w:rsid w:val="00AF7AAA"/>
    <w:rsid w:val="00B11BCB"/>
    <w:rsid w:val="00B61A84"/>
    <w:rsid w:val="00C52278"/>
    <w:rsid w:val="00CB5804"/>
    <w:rsid w:val="00D00834"/>
    <w:rsid w:val="00D05074"/>
    <w:rsid w:val="00D327D7"/>
    <w:rsid w:val="00D750EF"/>
    <w:rsid w:val="00D9288A"/>
    <w:rsid w:val="00DF181C"/>
    <w:rsid w:val="00DF263D"/>
    <w:rsid w:val="00E431BC"/>
    <w:rsid w:val="00E547FB"/>
    <w:rsid w:val="00E708F7"/>
    <w:rsid w:val="00F23A2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42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F78F7"/>
    <w:pPr>
      <w:spacing w:line="288" w:lineRule="auto"/>
    </w:pPr>
    <w:rPr>
      <w:rFonts w:ascii="Arial" w:hAnsi="Arial" w:cs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69A5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369A5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D9288A"/>
    <w:pPr>
      <w:numPr>
        <w:numId w:val="2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basedOn w:val="DefaultParagraphFont"/>
    <w:uiPriority w:val="99"/>
    <w:unhideWhenUsed/>
    <w:rsid w:val="00045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00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0453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11C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1211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dw.com.au" TargetMode="External"/><Relationship Id="rId13" Type="http://schemas.openxmlformats.org/officeDocument/2006/relationships/hyperlink" Target="https://oauth.atdw-online.com.au/assets/ATDW%20Operator%20Listing%20Guidelines.pdf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hatsonstkild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australia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itvictoria.com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auth.atdw-online.com.au/login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hyperlink" Target="https://whatsonstkilda.com/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" TargetMode="External"/><Relationship Id="rId14" Type="http://schemas.openxmlformats.org/officeDocument/2006/relationships/hyperlink" Target="https://atdw.com.au/faq-2/" TargetMode="External"/><Relationship Id="rId22" Type="http://schemas.openxmlformats.org/officeDocument/2006/relationships/hyperlink" Target="https://oauth.atdw-online.com.au/logi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11.jpg"/><Relationship Id="rId1" Type="http://schemas.openxmlformats.org/officeDocument/2006/relationships/hyperlink" Target="https://www.portphillip.vic.gov.au/contact-us" TargetMode="External"/><Relationship Id="rId6" Type="http://schemas.openxmlformats.org/officeDocument/2006/relationships/image" Target="media/image13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15.gif"/><Relationship Id="rId4" Type="http://schemas.openxmlformats.org/officeDocument/2006/relationships/image" Target="media/image12.gif"/><Relationship Id="rId9" Type="http://schemas.openxmlformats.org/officeDocument/2006/relationships/hyperlink" Target="http://twitter.com/cityportphillip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11.jpg"/><Relationship Id="rId1" Type="http://schemas.openxmlformats.org/officeDocument/2006/relationships/hyperlink" Target="https://www.portphillip.vic.gov.au/contact-us" TargetMode="External"/><Relationship Id="rId6" Type="http://schemas.openxmlformats.org/officeDocument/2006/relationships/image" Target="media/image13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15.gif"/><Relationship Id="rId4" Type="http://schemas.openxmlformats.org/officeDocument/2006/relationships/image" Target="media/image12.gif"/><Relationship Id="rId9" Type="http://schemas.openxmlformats.org/officeDocument/2006/relationships/hyperlink" Target="http://twitter.com/city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urns\OneDrive%20-%20City%20of%20Port%20Phillip\~copp-templates\copp_word_template-ex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286C-29EB-4BE1-932D-BF8AB0D1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copp_word_template-external.dotx</Template>
  <TotalTime>0</TotalTime>
  <Pages>7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event listings for Port Phillip channels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event listings for Port Phillip channels</dc:title>
  <dc:subject/>
  <dc:creator/>
  <cp:keywords/>
  <dc:description/>
  <cp:lastModifiedBy/>
  <cp:revision>1</cp:revision>
  <dcterms:created xsi:type="dcterms:W3CDTF">2021-05-25T05:07:00Z</dcterms:created>
  <dcterms:modified xsi:type="dcterms:W3CDTF">2021-05-25T05:36:00Z</dcterms:modified>
</cp:coreProperties>
</file>