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B628" w14:textId="19DC76B3" w:rsidR="00F11B21" w:rsidRDefault="0079158E" w:rsidP="003F3EFC">
      <w:pPr>
        <w:pStyle w:val="Dateofletter"/>
      </w:pPr>
      <w:proofErr w:type="spellStart"/>
      <w:r>
        <w:rPr>
          <w:b/>
          <w:bCs/>
        </w:rPr>
        <w:t>Mr</w:t>
      </w:r>
      <w:proofErr w:type="spellEnd"/>
      <w:r>
        <w:rPr>
          <w:b/>
          <w:bCs/>
        </w:rPr>
        <w:t xml:space="preserve"> </w:t>
      </w:r>
      <w:r w:rsidR="00F11B21" w:rsidRPr="0079158E">
        <w:rPr>
          <w:b/>
          <w:bCs/>
        </w:rPr>
        <w:t>Steve Dimopoulos</w:t>
      </w:r>
      <w:r w:rsidR="00F11B21">
        <w:br/>
      </w:r>
      <w:r w:rsidR="009932F5">
        <w:t>Minister for Environment</w:t>
      </w:r>
      <w:r w:rsidR="009932F5">
        <w:br/>
        <w:t xml:space="preserve">Via email: </w:t>
      </w:r>
      <w:hyperlink r:id="rId10" w:history="1">
        <w:r w:rsidR="00187EA4" w:rsidRPr="00A04ECE">
          <w:rPr>
            <w:rStyle w:val="Hyperlink"/>
          </w:rPr>
          <w:t>reception.dimopoulos@deeca.vic.gov.au</w:t>
        </w:r>
      </w:hyperlink>
      <w:r w:rsidR="00187EA4">
        <w:t xml:space="preserve"> </w:t>
      </w:r>
    </w:p>
    <w:p w14:paraId="0B63C7EA" w14:textId="05538018" w:rsidR="00187EA4" w:rsidRDefault="00187EA4" w:rsidP="003F3EFC">
      <w:pPr>
        <w:pStyle w:val="Dateofletter"/>
      </w:pPr>
      <w:r w:rsidRPr="0079158E">
        <w:rPr>
          <w:b/>
          <w:bCs/>
        </w:rPr>
        <w:t>The Hon. Melissa Horne</w:t>
      </w:r>
      <w:r>
        <w:br/>
      </w:r>
      <w:r w:rsidR="003811CC" w:rsidRPr="003811CC">
        <w:t>Minister for Roads and Road Safety</w:t>
      </w:r>
      <w:r w:rsidR="003811CC">
        <w:br/>
        <w:t xml:space="preserve">Via email: </w:t>
      </w:r>
      <w:hyperlink r:id="rId11" w:history="1">
        <w:r w:rsidR="003811CC" w:rsidRPr="005D1EE6">
          <w:rPr>
            <w:rStyle w:val="Hyperlink"/>
          </w:rPr>
          <w:t>minister.horne@minstaff.vic.gov.au</w:t>
        </w:r>
      </w:hyperlink>
      <w:r w:rsidR="003811CC">
        <w:t xml:space="preserve"> </w:t>
      </w:r>
    </w:p>
    <w:p w14:paraId="48772A2C" w14:textId="6CB6C4B1" w:rsidR="00C168A4" w:rsidRPr="00F11B21" w:rsidRDefault="00B74A14" w:rsidP="003F3EFC">
      <w:pPr>
        <w:pStyle w:val="Dateofletter"/>
      </w:pPr>
      <w:r w:rsidRPr="003811CC">
        <w:rPr>
          <w:highlight w:val="yellow"/>
        </w:rPr>
        <w:t>Date</w:t>
      </w:r>
    </w:p>
    <w:p w14:paraId="1E99B2ED" w14:textId="77492ABC" w:rsidR="00B74A14" w:rsidRDefault="00B74A14" w:rsidP="00B74A14">
      <w:r w:rsidRPr="00F11B21">
        <w:t xml:space="preserve">Dear </w:t>
      </w:r>
      <w:r w:rsidR="00F11B21" w:rsidRPr="00F11B21">
        <w:t>Minister</w:t>
      </w:r>
      <w:r w:rsidR="00F11B21">
        <w:t xml:space="preserve"> Dimopoulos &amp; </w:t>
      </w:r>
      <w:r w:rsidR="001B5E92">
        <w:t xml:space="preserve">Minister </w:t>
      </w:r>
      <w:r w:rsidR="00F11B21">
        <w:t>Horne</w:t>
      </w:r>
    </w:p>
    <w:p w14:paraId="74658DDA" w14:textId="326D9C97" w:rsidR="00B74A14" w:rsidRDefault="0019467A" w:rsidP="0019467A">
      <w:pPr>
        <w:pStyle w:val="Title"/>
      </w:pPr>
      <w:r>
        <w:t>Implementation of</w:t>
      </w:r>
      <w:r w:rsidR="002B5E90">
        <w:t xml:space="preserve"> acoustic camera trial in Port Phillip</w:t>
      </w:r>
    </w:p>
    <w:p w14:paraId="4DF252A3" w14:textId="4BE36C09" w:rsidR="713542FF" w:rsidRDefault="713542FF" w:rsidP="754114C7">
      <w:pPr>
        <w:spacing w:before="210" w:after="210" w:line="300" w:lineRule="auto"/>
        <w:rPr>
          <w:rFonts w:eastAsia="Segoe UI"/>
        </w:rPr>
      </w:pPr>
      <w:r w:rsidRPr="00ED674B">
        <w:rPr>
          <w:rFonts w:eastAsia="Segoe UI"/>
        </w:rPr>
        <w:t xml:space="preserve">I </w:t>
      </w:r>
      <w:proofErr w:type="gramStart"/>
      <w:r w:rsidR="00BF18DE">
        <w:rPr>
          <w:rFonts w:eastAsia="Segoe UI"/>
        </w:rPr>
        <w:t>write</w:t>
      </w:r>
      <w:proofErr w:type="gramEnd"/>
      <w:r w:rsidRPr="00ED674B">
        <w:rPr>
          <w:rFonts w:eastAsia="Segoe UI"/>
        </w:rPr>
        <w:t xml:space="preserve"> to seek the Victorian Government’s partnership </w:t>
      </w:r>
      <w:r w:rsidR="00BF18DE">
        <w:rPr>
          <w:rFonts w:eastAsia="Segoe UI"/>
        </w:rPr>
        <w:t>in</w:t>
      </w:r>
      <w:r w:rsidRPr="00ED674B">
        <w:rPr>
          <w:rFonts w:eastAsia="Segoe UI"/>
        </w:rPr>
        <w:t xml:space="preserve"> address</w:t>
      </w:r>
      <w:r w:rsidR="00BF18DE">
        <w:rPr>
          <w:rFonts w:eastAsia="Segoe UI"/>
        </w:rPr>
        <w:t>ing</w:t>
      </w:r>
      <w:r w:rsidRPr="00ED674B">
        <w:rPr>
          <w:rFonts w:eastAsia="Segoe UI"/>
        </w:rPr>
        <w:t xml:space="preserve"> community concerns about anti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>social driving and vehicle noise in our municipality</w:t>
      </w:r>
      <w:r w:rsidR="0059543D">
        <w:rPr>
          <w:rFonts w:eastAsia="Segoe UI"/>
        </w:rPr>
        <w:t>.</w:t>
      </w:r>
      <w:r w:rsidRPr="00ED674B">
        <w:rPr>
          <w:rFonts w:eastAsia="Segoe UI"/>
        </w:rPr>
        <w:t xml:space="preserve"> Residents have </w:t>
      </w:r>
      <w:r w:rsidR="00757C31">
        <w:rPr>
          <w:rFonts w:eastAsia="Segoe UI"/>
        </w:rPr>
        <w:t xml:space="preserve">consistently </w:t>
      </w:r>
      <w:r w:rsidR="00D526BF">
        <w:rPr>
          <w:rFonts w:eastAsia="Segoe UI"/>
        </w:rPr>
        <w:t xml:space="preserve">reported </w:t>
      </w:r>
      <w:r w:rsidRPr="00ED674B">
        <w:rPr>
          <w:rFonts w:eastAsia="Segoe UI"/>
        </w:rPr>
        <w:t xml:space="preserve">excessive engine and exhaust noise, revving, and associated </w:t>
      </w:r>
      <w:proofErr w:type="spellStart"/>
      <w:r w:rsidRPr="00ED674B">
        <w:rPr>
          <w:rFonts w:eastAsia="Segoe UI"/>
        </w:rPr>
        <w:t>hooning</w:t>
      </w:r>
      <w:proofErr w:type="spellEnd"/>
      <w:r w:rsidR="00692D59">
        <w:rPr>
          <w:rFonts w:eastAsia="Segoe UI"/>
        </w:rPr>
        <w:t xml:space="preserve">, which diminishes their </w:t>
      </w:r>
      <w:r w:rsidRPr="00ED674B">
        <w:rPr>
          <w:rFonts w:eastAsia="Segoe UI"/>
        </w:rPr>
        <w:t xml:space="preserve">sense of safety and amenity, particularly in </w:t>
      </w:r>
      <w:r w:rsidR="008115AF">
        <w:rPr>
          <w:rFonts w:eastAsia="Segoe UI"/>
        </w:rPr>
        <w:t>key fore</w:t>
      </w:r>
      <w:r w:rsidR="003D7F38">
        <w:rPr>
          <w:rFonts w:eastAsia="Segoe UI"/>
        </w:rPr>
        <w:t>shore corri</w:t>
      </w:r>
      <w:r w:rsidR="00E93AD0">
        <w:rPr>
          <w:rFonts w:eastAsia="Segoe UI"/>
        </w:rPr>
        <w:t xml:space="preserve">dors </w:t>
      </w:r>
      <w:r w:rsidR="00337D4F">
        <w:rPr>
          <w:rFonts w:eastAsia="Segoe UI"/>
        </w:rPr>
        <w:t xml:space="preserve">and other </w:t>
      </w:r>
      <w:r w:rsidRPr="00ED674B">
        <w:rPr>
          <w:rFonts w:eastAsia="Segoe UI"/>
        </w:rPr>
        <w:t>precincts.</w:t>
      </w:r>
    </w:p>
    <w:p w14:paraId="05D20B8D" w14:textId="2BCFC055" w:rsidR="0059543D" w:rsidRPr="00ED674B" w:rsidRDefault="00317F12" w:rsidP="00431358">
      <w:pPr>
        <w:spacing w:before="210" w:after="0" w:line="300" w:lineRule="auto"/>
      </w:pPr>
      <w:r>
        <w:rPr>
          <w:rFonts w:eastAsia="Segoe UI"/>
        </w:rPr>
        <w:t xml:space="preserve">Council passed a resolution at the meeting on </w:t>
      </w:r>
      <w:r w:rsidR="00B5625C">
        <w:rPr>
          <w:rFonts w:eastAsia="Segoe UI"/>
        </w:rPr>
        <w:t>4</w:t>
      </w:r>
      <w:r>
        <w:rPr>
          <w:rFonts w:eastAsia="Segoe UI"/>
        </w:rPr>
        <w:t xml:space="preserve"> March</w:t>
      </w:r>
      <w:r w:rsidR="00111440">
        <w:rPr>
          <w:rFonts w:eastAsia="Segoe UI"/>
        </w:rPr>
        <w:t xml:space="preserve"> 2026 that respectfully requests the State:</w:t>
      </w:r>
    </w:p>
    <w:p w14:paraId="16579822" w14:textId="6632C26C" w:rsidR="713542FF" w:rsidRPr="00ED674B" w:rsidRDefault="713542FF" w:rsidP="754114C7">
      <w:pPr>
        <w:pStyle w:val="ListParagraph"/>
        <w:numPr>
          <w:ilvl w:val="0"/>
          <w:numId w:val="1"/>
        </w:numPr>
        <w:spacing w:before="210" w:after="210" w:line="300" w:lineRule="auto"/>
        <w:rPr>
          <w:rFonts w:eastAsia="Segoe UI"/>
        </w:rPr>
      </w:pPr>
      <w:r w:rsidRPr="00ED674B">
        <w:rPr>
          <w:rFonts w:eastAsia="Segoe UI"/>
          <w:b/>
          <w:bCs/>
        </w:rPr>
        <w:t>Implement a noise camera trial in Victoria</w:t>
      </w:r>
      <w:r w:rsidRPr="00ED674B">
        <w:rPr>
          <w:rFonts w:eastAsia="Segoe UI"/>
        </w:rPr>
        <w:t xml:space="preserve"> in response to community concerns about anti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 xml:space="preserve">social </w:t>
      </w:r>
      <w:proofErr w:type="spellStart"/>
      <w:r w:rsidRPr="00ED674B">
        <w:rPr>
          <w:rFonts w:eastAsia="Segoe UI"/>
        </w:rPr>
        <w:t>behaviour</w:t>
      </w:r>
      <w:proofErr w:type="spellEnd"/>
      <w:r w:rsidRPr="00ED674B">
        <w:rPr>
          <w:rFonts w:eastAsia="Segoe UI"/>
        </w:rPr>
        <w:t xml:space="preserve"> and noisy vehicles. We support a field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>based assessment of acoustic camera technology to determine effectiveness, accuracy, resourcing, and regulatory pathways for moving vehicles. This would complement existing enforcement and education activity and inform evidence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>based policy options.</w:t>
      </w:r>
    </w:p>
    <w:p w14:paraId="6A9DF825" w14:textId="3618F2CD" w:rsidR="713542FF" w:rsidRPr="00ED674B" w:rsidRDefault="713542FF" w:rsidP="754114C7">
      <w:pPr>
        <w:pStyle w:val="ListParagraph"/>
        <w:numPr>
          <w:ilvl w:val="0"/>
          <w:numId w:val="1"/>
        </w:numPr>
        <w:spacing w:before="210" w:after="210" w:line="300" w:lineRule="auto"/>
        <w:rPr>
          <w:rFonts w:eastAsia="Segoe UI"/>
        </w:rPr>
      </w:pPr>
      <w:r w:rsidRPr="00ED674B">
        <w:rPr>
          <w:rFonts w:eastAsia="Segoe UI"/>
          <w:b/>
          <w:bCs/>
        </w:rPr>
        <w:t>Establish a partnership trial with Victoria Police, EPA Victoria and Council</w:t>
      </w:r>
      <w:r w:rsidRPr="00ED674B">
        <w:rPr>
          <w:rFonts w:eastAsia="Segoe UI"/>
        </w:rPr>
        <w:t xml:space="preserve"> to target </w:t>
      </w:r>
      <w:proofErr w:type="spellStart"/>
      <w:r w:rsidRPr="00ED674B">
        <w:rPr>
          <w:rFonts w:eastAsia="Segoe UI"/>
        </w:rPr>
        <w:t>hooning</w:t>
      </w:r>
      <w:proofErr w:type="spellEnd"/>
      <w:r w:rsidRPr="00ED674B">
        <w:rPr>
          <w:rFonts w:eastAsia="Segoe UI"/>
        </w:rPr>
        <w:t xml:space="preserve"> and noisy vehicles within the City of Port Phillip at </w:t>
      </w:r>
      <w:proofErr w:type="spellStart"/>
      <w:r w:rsidRPr="00ED674B">
        <w:rPr>
          <w:rFonts w:eastAsia="Segoe UI"/>
        </w:rPr>
        <w:t>recognised</w:t>
      </w:r>
      <w:proofErr w:type="spellEnd"/>
      <w:r w:rsidRPr="00ED674B">
        <w:rPr>
          <w:rFonts w:eastAsia="Segoe UI"/>
        </w:rPr>
        <w:t xml:space="preserve"> hotspots. Port Phillip proposes to host a time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 xml:space="preserve">limited pilot with shared objectives, clearly defined roles, and an independent evaluation framework, focusing on measured reductions in excessive vehicle noise and repeat </w:t>
      </w:r>
      <w:proofErr w:type="spellStart"/>
      <w:r w:rsidRPr="00ED674B">
        <w:rPr>
          <w:rFonts w:eastAsia="Segoe UI"/>
        </w:rPr>
        <w:t>hooning</w:t>
      </w:r>
      <w:proofErr w:type="spellEnd"/>
      <w:r w:rsidRPr="00ED674B">
        <w:rPr>
          <w:rFonts w:eastAsia="Segoe UI"/>
        </w:rPr>
        <w:t xml:space="preserve"> incidents.</w:t>
      </w:r>
    </w:p>
    <w:p w14:paraId="0C38F840" w14:textId="3D669DE1" w:rsidR="713542FF" w:rsidRPr="00ED674B" w:rsidRDefault="713542FF" w:rsidP="754114C7">
      <w:pPr>
        <w:pStyle w:val="ListParagraph"/>
        <w:numPr>
          <w:ilvl w:val="0"/>
          <w:numId w:val="1"/>
        </w:numPr>
        <w:spacing w:before="210" w:after="210" w:line="300" w:lineRule="auto"/>
        <w:rPr>
          <w:rFonts w:eastAsia="Segoe UI"/>
        </w:rPr>
      </w:pPr>
      <w:r w:rsidRPr="00ED674B">
        <w:rPr>
          <w:rFonts w:eastAsia="Segoe UI"/>
          <w:b/>
          <w:bCs/>
        </w:rPr>
        <w:t>Note Council’s willingness to co</w:t>
      </w:r>
      <w:r w:rsidRPr="00ED674B">
        <w:rPr>
          <w:rFonts w:ascii="Cambria Math" w:eastAsia="Segoe UI" w:hAnsi="Cambria Math" w:cs="Cambria Math"/>
          <w:b/>
          <w:bCs/>
        </w:rPr>
        <w:t>‑</w:t>
      </w:r>
      <w:r w:rsidRPr="00ED674B">
        <w:rPr>
          <w:rFonts w:eastAsia="Segoe UI"/>
          <w:b/>
          <w:bCs/>
        </w:rPr>
        <w:t>invest.</w:t>
      </w:r>
      <w:r w:rsidRPr="00ED674B">
        <w:rPr>
          <w:rFonts w:eastAsia="Segoe UI"/>
        </w:rPr>
        <w:t xml:space="preserve"> Council reaffirms its support for a financial contribution toward an acoustic noise camera to be deployed within the City of Port Phillip, alongside in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>kind support such as site facilitation, power access, public communications, and data sharing protocols.</w:t>
      </w:r>
    </w:p>
    <w:p w14:paraId="1B4C73DF" w14:textId="755C4F14" w:rsidR="00431358" w:rsidRDefault="00431358" w:rsidP="00755870">
      <w:pPr>
        <w:spacing w:before="210" w:after="210" w:line="300" w:lineRule="auto"/>
        <w:rPr>
          <w:rFonts w:eastAsia="Segoe UI"/>
        </w:rPr>
      </w:pPr>
      <w:r w:rsidRPr="00ED674B">
        <w:rPr>
          <w:rFonts w:eastAsia="Segoe UI"/>
        </w:rPr>
        <w:lastRenderedPageBreak/>
        <w:t>Council remains ready to be an active partner</w:t>
      </w:r>
      <w:r w:rsidR="004973A1">
        <w:rPr>
          <w:rFonts w:eastAsia="Segoe UI"/>
        </w:rPr>
        <w:t xml:space="preserve"> working in </w:t>
      </w:r>
      <w:r w:rsidR="00761315">
        <w:rPr>
          <w:rFonts w:eastAsia="Segoe UI"/>
        </w:rPr>
        <w:t xml:space="preserve">collaboration with the State </w:t>
      </w:r>
      <w:r w:rsidR="0079158E">
        <w:rPr>
          <w:rFonts w:eastAsia="Segoe UI"/>
        </w:rPr>
        <w:t>Government</w:t>
      </w:r>
      <w:r w:rsidR="00761315">
        <w:rPr>
          <w:rFonts w:eastAsia="Segoe UI"/>
        </w:rPr>
        <w:t xml:space="preserve"> and relevant agencies</w:t>
      </w:r>
      <w:r w:rsidRPr="00ED674B">
        <w:rPr>
          <w:rFonts w:eastAsia="Segoe UI"/>
        </w:rPr>
        <w:t xml:space="preserve">, including </w:t>
      </w:r>
      <w:r w:rsidR="004857D0">
        <w:rPr>
          <w:rFonts w:eastAsia="Segoe UI"/>
        </w:rPr>
        <w:t xml:space="preserve">a contribution of </w:t>
      </w:r>
      <w:r w:rsidRPr="00ED674B">
        <w:rPr>
          <w:rFonts w:eastAsia="Segoe UI"/>
        </w:rPr>
        <w:t>to $10,000 toward installation if required.</w:t>
      </w:r>
    </w:p>
    <w:p w14:paraId="2F9841C9" w14:textId="05BF2A9E" w:rsidR="754114C7" w:rsidRDefault="713542FF" w:rsidP="00755870">
      <w:pPr>
        <w:spacing w:before="210" w:after="210" w:line="300" w:lineRule="auto"/>
      </w:pPr>
      <w:r w:rsidRPr="00ED674B">
        <w:rPr>
          <w:rFonts w:eastAsia="Segoe UI"/>
        </w:rPr>
        <w:t>Our officers have engaged with EPA Victoria over several years about hosting an acoustic camera pilot that uses AI to detect excessively noisy, non</w:t>
      </w:r>
      <w:r w:rsidRPr="00ED674B">
        <w:rPr>
          <w:rFonts w:ascii="Cambria Math" w:eastAsia="Segoe UI" w:hAnsi="Cambria Math" w:cs="Cambria Math"/>
        </w:rPr>
        <w:t>‑</w:t>
      </w:r>
      <w:r w:rsidRPr="00ED674B">
        <w:rPr>
          <w:rFonts w:eastAsia="Segoe UI"/>
        </w:rPr>
        <w:t xml:space="preserve">compliant vehicles. The intent is to improve community awareness, support compliance with vehicle noise standards, and reduce reliance on officers being onsite for every incident. </w:t>
      </w:r>
    </w:p>
    <w:p w14:paraId="4F7FEA88" w14:textId="6D77ADBD" w:rsidR="00B74A14" w:rsidRDefault="00B74A14" w:rsidP="00B74A14">
      <w:r>
        <w:t>Yours sincerely,</w:t>
      </w:r>
      <w:r w:rsidR="00755870">
        <w:br/>
      </w:r>
    </w:p>
    <w:p w14:paraId="4C0E4653" w14:textId="77777777" w:rsidR="003811CC" w:rsidRDefault="003811CC" w:rsidP="00B74A14"/>
    <w:p w14:paraId="2DAE2A52" w14:textId="77777777" w:rsidR="00E60CF8" w:rsidRDefault="00E60CF8" w:rsidP="00B74A14"/>
    <w:p w14:paraId="26AE89ED" w14:textId="7C2B1735" w:rsidR="64CF2732" w:rsidRDefault="00755870">
      <w:r w:rsidRPr="64CF2732">
        <w:rPr>
          <w:b/>
          <w:bCs/>
        </w:rPr>
        <w:t>Cr Alex Makin</w:t>
      </w:r>
      <w:r>
        <w:br/>
        <w:t>Mayor, City of Port Phillip</w:t>
      </w:r>
    </w:p>
    <w:p w14:paraId="61A53F63" w14:textId="77777777" w:rsidR="00613E32" w:rsidRDefault="00613E32"/>
    <w:p w14:paraId="38AF3F97" w14:textId="18AC7625" w:rsidR="724D5E06" w:rsidRDefault="724D5E06">
      <w:r>
        <w:t>CC: Nina Taylor</w:t>
      </w:r>
      <w:r w:rsidR="00757FE9">
        <w:t>, MP for Albert Park</w:t>
      </w:r>
      <w:r>
        <w:t xml:space="preserve"> </w:t>
      </w:r>
      <w:r w:rsidR="001B5E92">
        <w:t>&lt;</w:t>
      </w:r>
      <w:hyperlink r:id="rId12" w:history="1">
        <w:r w:rsidR="001B5E92" w:rsidRPr="005D1EE6">
          <w:rPr>
            <w:rStyle w:val="Hyperlink"/>
          </w:rPr>
          <w:t>nina.taylor@parliament.vic.gov.au</w:t>
        </w:r>
      </w:hyperlink>
      <w:r w:rsidR="001B5E92">
        <w:t>&gt;</w:t>
      </w:r>
    </w:p>
    <w:sectPr w:rsidR="724D5E06" w:rsidSect="0079158E">
      <w:headerReference w:type="default" r:id="rId13"/>
      <w:headerReference w:type="first" r:id="rId14"/>
      <w:pgSz w:w="11906" w:h="16838"/>
      <w:pgMar w:top="2410" w:right="1701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196E" w14:textId="77777777" w:rsidR="00D53B93" w:rsidRDefault="00D53B93" w:rsidP="00B74A14">
      <w:r>
        <w:separator/>
      </w:r>
    </w:p>
  </w:endnote>
  <w:endnote w:type="continuationSeparator" w:id="0">
    <w:p w14:paraId="6C7DACD8" w14:textId="77777777" w:rsidR="00D53B93" w:rsidRDefault="00D53B93" w:rsidP="00B7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AF8B" w14:textId="77777777" w:rsidR="00D53B93" w:rsidRDefault="00D53B93" w:rsidP="00B74A14">
      <w:r>
        <w:separator/>
      </w:r>
    </w:p>
  </w:footnote>
  <w:footnote w:type="continuationSeparator" w:id="0">
    <w:p w14:paraId="2202B77A" w14:textId="77777777" w:rsidR="00D53B93" w:rsidRDefault="00D53B93" w:rsidP="00B7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46A3" w14:textId="77777777" w:rsidR="00B74A14" w:rsidRDefault="00B74A14" w:rsidP="00B74A14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6EE2B8E" wp14:editId="0A09DD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620000"/>
          <wp:effectExtent l="0" t="0" r="0" b="0"/>
          <wp:wrapNone/>
          <wp:docPr id="734435110" name="Picture 734435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B206" w14:textId="77777777" w:rsidR="00E359E5" w:rsidRDefault="00E359E5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7833518" wp14:editId="3F9899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191602454" name="Picture 191602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7D58"/>
    <w:multiLevelType w:val="hybridMultilevel"/>
    <w:tmpl w:val="B08EE652"/>
    <w:lvl w:ilvl="0" w:tplc="7E40E900">
      <w:start w:val="1"/>
      <w:numFmt w:val="decimal"/>
      <w:lvlText w:val="%1."/>
      <w:lvlJc w:val="left"/>
      <w:pPr>
        <w:ind w:left="720" w:hanging="360"/>
      </w:pPr>
    </w:lvl>
    <w:lvl w:ilvl="1" w:tplc="5B5ADFCC">
      <w:start w:val="1"/>
      <w:numFmt w:val="lowerLetter"/>
      <w:lvlText w:val="%2."/>
      <w:lvlJc w:val="left"/>
      <w:pPr>
        <w:ind w:left="1440" w:hanging="360"/>
      </w:pPr>
    </w:lvl>
    <w:lvl w:ilvl="2" w:tplc="349A74A0">
      <w:start w:val="1"/>
      <w:numFmt w:val="lowerRoman"/>
      <w:lvlText w:val="%3."/>
      <w:lvlJc w:val="right"/>
      <w:pPr>
        <w:ind w:left="2160" w:hanging="180"/>
      </w:pPr>
    </w:lvl>
    <w:lvl w:ilvl="3" w:tplc="78945458">
      <w:start w:val="1"/>
      <w:numFmt w:val="decimal"/>
      <w:lvlText w:val="%4."/>
      <w:lvlJc w:val="left"/>
      <w:pPr>
        <w:ind w:left="2880" w:hanging="360"/>
      </w:pPr>
    </w:lvl>
    <w:lvl w:ilvl="4" w:tplc="4576156C">
      <w:start w:val="1"/>
      <w:numFmt w:val="lowerLetter"/>
      <w:lvlText w:val="%5."/>
      <w:lvlJc w:val="left"/>
      <w:pPr>
        <w:ind w:left="3600" w:hanging="360"/>
      </w:pPr>
    </w:lvl>
    <w:lvl w:ilvl="5" w:tplc="33603294">
      <w:start w:val="1"/>
      <w:numFmt w:val="lowerRoman"/>
      <w:lvlText w:val="%6."/>
      <w:lvlJc w:val="right"/>
      <w:pPr>
        <w:ind w:left="4320" w:hanging="180"/>
      </w:pPr>
    </w:lvl>
    <w:lvl w:ilvl="6" w:tplc="D73A7E46">
      <w:start w:val="1"/>
      <w:numFmt w:val="decimal"/>
      <w:lvlText w:val="%7."/>
      <w:lvlJc w:val="left"/>
      <w:pPr>
        <w:ind w:left="5040" w:hanging="360"/>
      </w:pPr>
    </w:lvl>
    <w:lvl w:ilvl="7" w:tplc="A790CD04">
      <w:start w:val="1"/>
      <w:numFmt w:val="lowerLetter"/>
      <w:lvlText w:val="%8."/>
      <w:lvlJc w:val="left"/>
      <w:pPr>
        <w:ind w:left="5760" w:hanging="360"/>
      </w:pPr>
    </w:lvl>
    <w:lvl w:ilvl="8" w:tplc="C1963B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56D8"/>
    <w:multiLevelType w:val="hybridMultilevel"/>
    <w:tmpl w:val="52364D6E"/>
    <w:lvl w:ilvl="0" w:tplc="C62AD1F6">
      <w:start w:val="1"/>
      <w:numFmt w:val="bullet"/>
      <w:pStyle w:val="Bullets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77BAE"/>
    <w:multiLevelType w:val="hybridMultilevel"/>
    <w:tmpl w:val="216C9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264792">
    <w:abstractNumId w:val="0"/>
  </w:num>
  <w:num w:numId="2" w16cid:durableId="726101839">
    <w:abstractNumId w:val="1"/>
  </w:num>
  <w:num w:numId="3" w16cid:durableId="194113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90"/>
    <w:rsid w:val="00024F1E"/>
    <w:rsid w:val="00027C8D"/>
    <w:rsid w:val="000A23B4"/>
    <w:rsid w:val="000E2796"/>
    <w:rsid w:val="000F62A1"/>
    <w:rsid w:val="00101EF6"/>
    <w:rsid w:val="00111440"/>
    <w:rsid w:val="00124B12"/>
    <w:rsid w:val="00187EA4"/>
    <w:rsid w:val="0019467A"/>
    <w:rsid w:val="001B1735"/>
    <w:rsid w:val="001B5E92"/>
    <w:rsid w:val="001B7CC5"/>
    <w:rsid w:val="001C7331"/>
    <w:rsid w:val="00226715"/>
    <w:rsid w:val="00291155"/>
    <w:rsid w:val="002B5E90"/>
    <w:rsid w:val="00317F12"/>
    <w:rsid w:val="00337D4F"/>
    <w:rsid w:val="003811CC"/>
    <w:rsid w:val="003A4901"/>
    <w:rsid w:val="003D7F38"/>
    <w:rsid w:val="003E0549"/>
    <w:rsid w:val="003E1048"/>
    <w:rsid w:val="003F3EFC"/>
    <w:rsid w:val="00420F2E"/>
    <w:rsid w:val="00431358"/>
    <w:rsid w:val="004572A6"/>
    <w:rsid w:val="004857D0"/>
    <w:rsid w:val="004973A1"/>
    <w:rsid w:val="004A5662"/>
    <w:rsid w:val="004A5B9E"/>
    <w:rsid w:val="004A5F67"/>
    <w:rsid w:val="004F5E78"/>
    <w:rsid w:val="00510CA7"/>
    <w:rsid w:val="005356F6"/>
    <w:rsid w:val="00544601"/>
    <w:rsid w:val="00552570"/>
    <w:rsid w:val="00576D31"/>
    <w:rsid w:val="0059543D"/>
    <w:rsid w:val="005B65C0"/>
    <w:rsid w:val="005F2FA1"/>
    <w:rsid w:val="00605255"/>
    <w:rsid w:val="00613E32"/>
    <w:rsid w:val="00616289"/>
    <w:rsid w:val="006629F2"/>
    <w:rsid w:val="00692D59"/>
    <w:rsid w:val="006A753A"/>
    <w:rsid w:val="006B1740"/>
    <w:rsid w:val="006B4D19"/>
    <w:rsid w:val="006D2243"/>
    <w:rsid w:val="006E7221"/>
    <w:rsid w:val="00712AF1"/>
    <w:rsid w:val="00755870"/>
    <w:rsid w:val="00757C31"/>
    <w:rsid w:val="00757FE9"/>
    <w:rsid w:val="00761315"/>
    <w:rsid w:val="0079158E"/>
    <w:rsid w:val="00797523"/>
    <w:rsid w:val="008115AF"/>
    <w:rsid w:val="008233D8"/>
    <w:rsid w:val="0085460D"/>
    <w:rsid w:val="00890D5D"/>
    <w:rsid w:val="008A6A8A"/>
    <w:rsid w:val="008C26B2"/>
    <w:rsid w:val="008C5FD8"/>
    <w:rsid w:val="00907117"/>
    <w:rsid w:val="00921B3C"/>
    <w:rsid w:val="009259EA"/>
    <w:rsid w:val="0092664F"/>
    <w:rsid w:val="009312CF"/>
    <w:rsid w:val="00934493"/>
    <w:rsid w:val="0094444A"/>
    <w:rsid w:val="009462BB"/>
    <w:rsid w:val="0099017A"/>
    <w:rsid w:val="009932F5"/>
    <w:rsid w:val="009A160B"/>
    <w:rsid w:val="009A5490"/>
    <w:rsid w:val="00A35B0B"/>
    <w:rsid w:val="00A64CD3"/>
    <w:rsid w:val="00A875FA"/>
    <w:rsid w:val="00B24A8E"/>
    <w:rsid w:val="00B5625C"/>
    <w:rsid w:val="00B56306"/>
    <w:rsid w:val="00B660B2"/>
    <w:rsid w:val="00B66429"/>
    <w:rsid w:val="00B74A14"/>
    <w:rsid w:val="00BF18DE"/>
    <w:rsid w:val="00C168A4"/>
    <w:rsid w:val="00C648C1"/>
    <w:rsid w:val="00C7434B"/>
    <w:rsid w:val="00CD7BFA"/>
    <w:rsid w:val="00CE774E"/>
    <w:rsid w:val="00CF37DC"/>
    <w:rsid w:val="00D101CB"/>
    <w:rsid w:val="00D417B6"/>
    <w:rsid w:val="00D526BF"/>
    <w:rsid w:val="00D53B93"/>
    <w:rsid w:val="00D54226"/>
    <w:rsid w:val="00DA5235"/>
    <w:rsid w:val="00DA5F85"/>
    <w:rsid w:val="00E15394"/>
    <w:rsid w:val="00E359E5"/>
    <w:rsid w:val="00E60CF8"/>
    <w:rsid w:val="00E773B5"/>
    <w:rsid w:val="00E825BF"/>
    <w:rsid w:val="00E91A87"/>
    <w:rsid w:val="00E91FCB"/>
    <w:rsid w:val="00E93AD0"/>
    <w:rsid w:val="00ED47E0"/>
    <w:rsid w:val="00ED5CD2"/>
    <w:rsid w:val="00ED674B"/>
    <w:rsid w:val="00EE147C"/>
    <w:rsid w:val="00F11B21"/>
    <w:rsid w:val="00F454D3"/>
    <w:rsid w:val="00F510D1"/>
    <w:rsid w:val="13F5FB23"/>
    <w:rsid w:val="18304A53"/>
    <w:rsid w:val="2689B3FE"/>
    <w:rsid w:val="26955B0A"/>
    <w:rsid w:val="32170077"/>
    <w:rsid w:val="64CF2732"/>
    <w:rsid w:val="6BE7EC6F"/>
    <w:rsid w:val="713542FF"/>
    <w:rsid w:val="724D5E06"/>
    <w:rsid w:val="7541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ADDB"/>
  <w15:chartTrackingRefBased/>
  <w15:docId w15:val="{31374339-1DE8-4F0D-95F4-65F72196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14"/>
    <w:pPr>
      <w:spacing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B74A14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1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4A14"/>
  </w:style>
  <w:style w:type="paragraph" w:styleId="Footer">
    <w:name w:val="footer"/>
    <w:basedOn w:val="Normal"/>
    <w:link w:val="FooterChar"/>
    <w:uiPriority w:val="99"/>
    <w:unhideWhenUsed/>
    <w:rsid w:val="00B74A1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4A14"/>
  </w:style>
  <w:style w:type="character" w:customStyle="1" w:styleId="Heading1Char">
    <w:name w:val="Heading 1 Char"/>
    <w:basedOn w:val="DefaultParagraphFont"/>
    <w:link w:val="Heading1"/>
    <w:uiPriority w:val="9"/>
    <w:rsid w:val="00B74A14"/>
    <w:rPr>
      <w:rFonts w:ascii="Arial" w:eastAsiaTheme="majorEastAsia" w:hAnsi="Arial" w:cs="Arial"/>
      <w:b/>
      <w:bCs/>
      <w:color w:val="000000" w:themeColor="text1"/>
      <w:sz w:val="26"/>
      <w:szCs w:val="26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3F3EFC"/>
  </w:style>
  <w:style w:type="character" w:customStyle="1" w:styleId="TitleChar">
    <w:name w:val="Title Char"/>
    <w:basedOn w:val="DefaultParagraphFont"/>
    <w:link w:val="Title"/>
    <w:uiPriority w:val="10"/>
    <w:rsid w:val="003F3EFC"/>
    <w:rPr>
      <w:rFonts w:ascii="Arial" w:eastAsiaTheme="majorEastAsia" w:hAnsi="Arial" w:cs="Arial"/>
      <w:b/>
      <w:bCs/>
      <w:color w:val="000000" w:themeColor="text1"/>
      <w:sz w:val="26"/>
      <w:szCs w:val="26"/>
      <w:lang w:val="en-US"/>
    </w:rPr>
  </w:style>
  <w:style w:type="paragraph" w:customStyle="1" w:styleId="Dateofletter">
    <w:name w:val="Date of letter"/>
    <w:basedOn w:val="Normal"/>
    <w:qFormat/>
    <w:rsid w:val="003F3EFC"/>
    <w:pPr>
      <w:spacing w:after="720"/>
    </w:pPr>
  </w:style>
  <w:style w:type="paragraph" w:customStyle="1" w:styleId="Bulletsnormal">
    <w:name w:val="Bullets normal"/>
    <w:basedOn w:val="Normal"/>
    <w:qFormat/>
    <w:rsid w:val="003F3EFC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24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B12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B12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754114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356F6"/>
    <w:pPr>
      <w:spacing w:after="0" w:line="240" w:lineRule="auto"/>
    </w:pPr>
    <w:rPr>
      <w:rFonts w:ascii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na.taylor@parliament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nister.horne@minstaff.vic.gov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ception.dimopoulos@deeca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400B6CE2B3745A75000080D4201D8" ma:contentTypeVersion="13" ma:contentTypeDescription="Create a new document." ma:contentTypeScope="" ma:versionID="72612e5b8d3b1ce97489190b6f4319a9">
  <xsd:schema xmlns:xsd="http://www.w3.org/2001/XMLSchema" xmlns:xs="http://www.w3.org/2001/XMLSchema" xmlns:p="http://schemas.microsoft.com/office/2006/metadata/properties" xmlns:ns2="4357e319-5c6a-4bf6-9964-2e0e9a09d124" xmlns:ns3="e47169f1-27d1-4986-8fbe-5c7edb4761a3" targetNamespace="http://schemas.microsoft.com/office/2006/metadata/properties" ma:root="true" ma:fieldsID="1e5cd15bbc0a6b6867a1eddc71565206" ns2:_="" ns3:_="">
    <xsd:import namespace="4357e319-5c6a-4bf6-9964-2e0e9a09d124"/>
    <xsd:import namespace="e47169f1-27d1-4986-8fbe-5c7edb47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7e319-5c6a-4bf6-9964-2e0e9a09d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d49f6f-2e1b-47e3-8cce-9f11107ac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tatus" ma:index="20" nillable="true" ma:displayName="Status" ma:default="0" ma:description="Has this been published online?" ma:format="Dropdown" ma:internalName="Stat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169f1-27d1-4986-8fbe-5c7edb4761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e7971d-6698-4423-8093-e3ca43d5e551}" ma:internalName="TaxCatchAll" ma:showField="CatchAllData" ma:web="e47169f1-27d1-4986-8fbe-5c7edb476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7169f1-27d1-4986-8fbe-5c7edb4761a3" xsi:nil="true"/>
    <lcf76f155ced4ddcb4097134ff3c332f xmlns="4357e319-5c6a-4bf6-9964-2e0e9a09d124">
      <Terms xmlns="http://schemas.microsoft.com/office/infopath/2007/PartnerControls"/>
    </lcf76f155ced4ddcb4097134ff3c332f>
    <Status xmlns="4357e319-5c6a-4bf6-9964-2e0e9a09d124">false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35150-8413-4BA2-9C98-FB6E62CBE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7e319-5c6a-4bf6-9964-2e0e9a09d124"/>
    <ds:schemaRef ds:uri="e47169f1-27d1-4986-8fbe-5c7edb47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55747-2346-4122-826F-118DF4F9F4F6}">
  <ds:schemaRefs>
    <ds:schemaRef ds:uri="http://schemas.microsoft.com/office/2006/metadata/properties"/>
    <ds:schemaRef ds:uri="http://schemas.microsoft.com/office/infopath/2007/PartnerControls"/>
    <ds:schemaRef ds:uri="e47169f1-27d1-4986-8fbe-5c7edb4761a3"/>
    <ds:schemaRef ds:uri="4357e319-5c6a-4bf6-9964-2e0e9a09d124"/>
  </ds:schemaRefs>
</ds:datastoreItem>
</file>

<file path=customXml/itemProps3.xml><?xml version="1.0" encoding="utf-8"?>
<ds:datastoreItem xmlns:ds="http://schemas.openxmlformats.org/officeDocument/2006/customXml" ds:itemID="{3D3D7362-7595-40FE-8B3E-D1D24825F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2318</Characters>
  <Application>Microsoft Office Word</Application>
  <DocSecurity>0</DocSecurity>
  <Lines>48</Lines>
  <Paragraphs>18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ecowin</dc:creator>
  <cp:keywords/>
  <dc:description/>
  <cp:lastModifiedBy>Elizabeth Cowin</cp:lastModifiedBy>
  <cp:revision>66</cp:revision>
  <dcterms:created xsi:type="dcterms:W3CDTF">2024-06-11T22:05:00Z</dcterms:created>
  <dcterms:modified xsi:type="dcterms:W3CDTF">2026-03-25T02:53:00Z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0x0101009BF400B6CE2B3745A75000080D4201D8</vt:lpwstr>
  </property>
  <property fmtid="{D5CDD505-2E9C-101B-9397-08002B2CF9AE}" pid="4" name="docLang">
    <vt:lpwstr>en</vt:lpwstr>
  </property>
</Properties>
</file>