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CC" w:rsidRDefault="003C2CCC" w:rsidP="003C2CCC">
      <w:pPr>
        <w:pStyle w:val="Title"/>
      </w:pPr>
      <w:bookmarkStart w:id="0" w:name="_GoBack"/>
      <w:bookmarkEnd w:id="0"/>
      <w:r>
        <w:t xml:space="preserve">City of Port Phillip Divercity magazine </w:t>
      </w:r>
    </w:p>
    <w:p w:rsidR="003C2CCC" w:rsidRDefault="003C2CCC" w:rsidP="003C2CCC">
      <w:pPr>
        <w:pStyle w:val="Title"/>
      </w:pPr>
      <w:r>
        <w:t>April 2020</w:t>
      </w:r>
    </w:p>
    <w:p w:rsidR="003C2CCC" w:rsidRDefault="003C2CCC" w:rsidP="003C2CCC">
      <w:pPr>
        <w:pStyle w:val="Heading1"/>
      </w:pPr>
      <w:r>
        <w:rPr>
          <w:rStyle w:val="Heading1Char"/>
          <w:b/>
          <w:bCs/>
        </w:rPr>
        <w:t xml:space="preserve">COVID-19 Coronavirus </w:t>
      </w:r>
      <w:r>
        <w:t>Emergency advice and assistance</w:t>
      </w:r>
    </w:p>
    <w:p w:rsidR="003C2CCC" w:rsidRDefault="003C2CCC" w:rsidP="003C2CCC">
      <w:r>
        <w:t xml:space="preserve">The information provided in this issue of Divercity is correct at time of printing. </w:t>
      </w:r>
    </w:p>
    <w:p w:rsidR="003C2CCC" w:rsidRDefault="003C2CCC" w:rsidP="003C2CCC">
      <w:r>
        <w:t xml:space="preserve">As the status of the COVID-19 emergency is changing rapidly, it’s possible that some things may have since changed. </w:t>
      </w:r>
    </w:p>
    <w:p w:rsidR="009912A0" w:rsidRDefault="003C2CCC" w:rsidP="009912A0">
      <w:r>
        <w:t>Please refer to the recommended websites for the latest information and advice.</w:t>
      </w:r>
    </w:p>
    <w:p w:rsidR="009912A0" w:rsidRDefault="009912A0" w:rsidP="009912A0">
      <w:pPr>
        <w:pStyle w:val="Heading2"/>
      </w:pPr>
      <w:r>
        <w:t>Contacting Council</w:t>
      </w:r>
    </w:p>
    <w:bookmarkStart w:id="1" w:name="_Hlk44598902"/>
    <w:p w:rsidR="009912A0" w:rsidRDefault="009912A0" w:rsidP="009912A0">
      <w:r>
        <w:fldChar w:fldCharType="begin"/>
      </w:r>
      <w:r>
        <w:instrText xml:space="preserve"> HYPERLINK "file:///C:\\Users\\Mark%20Rosser\\Documents\\FREELANCE\\CoPP\\DIVERCITY\\104\\ACCESSIBLE\\portphillip.vic.gov.au\\contact-us" </w:instrText>
      </w:r>
      <w:r>
        <w:fldChar w:fldCharType="separate"/>
      </w:r>
      <w:r>
        <w:rPr>
          <w:rStyle w:val="Hyperlink"/>
        </w:rPr>
        <w:t>Email the City of Port Phillip portphillip.vic.gov.au/contact-us</w:t>
      </w:r>
      <w:r>
        <w:fldChar w:fldCharType="end"/>
      </w:r>
    </w:p>
    <w:bookmarkEnd w:id="1"/>
    <w:p w:rsidR="009912A0" w:rsidRDefault="009912A0" w:rsidP="009912A0">
      <w:r>
        <w:t>Phone the City of Port Phillip ASSIST 03 9209 6777</w:t>
      </w:r>
    </w:p>
    <w:p w:rsidR="009912A0" w:rsidRDefault="009912A0" w:rsidP="009912A0">
      <w:pPr>
        <w:pStyle w:val="Heading2"/>
      </w:pPr>
      <w:r>
        <w:t>Womin djeka</w:t>
      </w:r>
    </w:p>
    <w:p w:rsidR="009912A0" w:rsidRDefault="009912A0" w:rsidP="009912A0">
      <w:r>
        <w:t>Council respectfully acknowledges the Yalukut Weelam Clan of the Boon Wurrung. We pay our respect to their Elders, both past and present.  We acknowledge and uphold their continuing relationship to this land.</w:t>
      </w:r>
    </w:p>
    <w:p w:rsidR="003C2CCC" w:rsidRDefault="009912A0" w:rsidP="003C2CCC">
      <w:pPr>
        <w:pStyle w:val="Heading2"/>
      </w:pPr>
      <w:r>
        <w:br w:type="page"/>
      </w:r>
      <w:r w:rsidR="003C2CCC">
        <w:lastRenderedPageBreak/>
        <w:t>Staying up to date on the emergency</w:t>
      </w:r>
    </w:p>
    <w:p w:rsidR="003C2CCC" w:rsidRDefault="003C2CCC" w:rsidP="003C2CCC">
      <w:r>
        <w:t>For the latest information and advice visit these online resources or contact our ASSIST Customer Service.</w:t>
      </w:r>
    </w:p>
    <w:p w:rsidR="003C2CCC" w:rsidRDefault="003C2CCC" w:rsidP="003C2CCC">
      <w:r>
        <w:t>Phone ASSIST 9209 6777</w:t>
      </w:r>
    </w:p>
    <w:p w:rsidR="003C2CCC" w:rsidRDefault="003C2CCC" w:rsidP="009912A0">
      <w:pPr>
        <w:pStyle w:val="Heading3"/>
      </w:pPr>
      <w:r>
        <w:t>Latest up</w:t>
      </w:r>
      <w:r w:rsidRPr="009912A0">
        <w:t>date</w:t>
      </w:r>
      <w:r>
        <w:t>s for Port Phillip residents</w:t>
      </w:r>
    </w:p>
    <w:p w:rsidR="003C2CCC" w:rsidRDefault="003C2CCC" w:rsidP="003C2CCC">
      <w:r>
        <w:t>For updates on service and event cancellations, changes and postponements.</w:t>
      </w:r>
    </w:p>
    <w:p w:rsidR="003C2CCC" w:rsidRDefault="003C2CCC" w:rsidP="003C2CCC">
      <w:hyperlink r:id="rId8" w:history="1">
        <w:r>
          <w:rPr>
            <w:rStyle w:val="Hyperlink"/>
          </w:rPr>
          <w:t>Visit the City of Port Phillip website portphillip.vic.gov.au</w:t>
        </w:r>
      </w:hyperlink>
    </w:p>
    <w:p w:rsidR="003C2CCC" w:rsidRDefault="003C2CCC" w:rsidP="009912A0">
      <w:pPr>
        <w:pStyle w:val="Heading3"/>
      </w:pPr>
      <w:r>
        <w:t>Latest information on COVID-19</w:t>
      </w:r>
    </w:p>
    <w:p w:rsidR="003C2CCC" w:rsidRDefault="003C2CCC" w:rsidP="003C2CCC">
      <w:r>
        <w:t xml:space="preserve">For the most up-to-date, reliable information about COVID-19, visit the Department of Health and Human Services. </w:t>
      </w:r>
    </w:p>
    <w:p w:rsidR="003C2CCC" w:rsidRDefault="003C2CCC" w:rsidP="003C2CCC">
      <w:r>
        <w:t xml:space="preserve"> </w:t>
      </w:r>
      <w:hyperlink r:id="rId9" w:history="1">
        <w:r>
          <w:rPr>
            <w:rStyle w:val="Hyperlink"/>
          </w:rPr>
          <w:t>Visit the Department of Health and Human services website</w:t>
        </w:r>
      </w:hyperlink>
    </w:p>
    <w:p w:rsidR="003C2CCC" w:rsidRDefault="003C2CCC" w:rsidP="009912A0">
      <w:pPr>
        <w:pStyle w:val="Heading3"/>
      </w:pPr>
      <w:r>
        <w:t>Australian Government Department of Health</w:t>
      </w:r>
    </w:p>
    <w:p w:rsidR="003C2CCC" w:rsidRDefault="003C2CCC" w:rsidP="003C2CCC">
      <w:r>
        <w:t>For the latest official medical advice, how you can help slow the spread of COVID-19 and advice on what to do if you have symptoms</w:t>
      </w:r>
    </w:p>
    <w:p w:rsidR="003C2CCC" w:rsidRDefault="003C2CCC" w:rsidP="003C2CCC">
      <w:r>
        <w:t xml:space="preserve"> </w:t>
      </w:r>
      <w:hyperlink r:id="rId10" w:history="1">
        <w:r>
          <w:rPr>
            <w:rStyle w:val="Hyperlink"/>
          </w:rPr>
          <w:t>Visit the Department of Health website</w:t>
        </w:r>
      </w:hyperlink>
    </w:p>
    <w:p w:rsidR="003C2CCC" w:rsidRDefault="003C2CCC" w:rsidP="003C2CCC">
      <w:pPr>
        <w:pStyle w:val="Heading1"/>
      </w:pPr>
      <w:r>
        <w:softHyphen/>
      </w:r>
      <w:r>
        <w:softHyphen/>
      </w:r>
      <w:r>
        <w:br w:type="page"/>
      </w:r>
      <w:r>
        <w:lastRenderedPageBreak/>
        <w:t>Message from the Mayor</w:t>
      </w:r>
    </w:p>
    <w:p w:rsidR="003C2CCC" w:rsidRDefault="003C2CCC" w:rsidP="003C2CCC">
      <w:r>
        <w:t>Dear Port Phillip resident,</w:t>
      </w:r>
    </w:p>
    <w:p w:rsidR="003C2CCC" w:rsidRDefault="003C2CCC" w:rsidP="003C2CCC">
      <w:r>
        <w:t xml:space="preserve">Divercity usually celebrates the events and people of our City, outlining all the wonderful things on offer for our community, but in response to the progression of COVID-19, this issue is different. In times of crisis, community is so important. We want to make sure you know what your Council is doing for you - what services and support are available to the community. We also want to let you know how you can care for and look out for one another. </w:t>
      </w:r>
    </w:p>
    <w:p w:rsidR="003C2CCC" w:rsidRDefault="003C2CCC" w:rsidP="003C2CCC">
      <w:r>
        <w:t xml:space="preserve">The health and wellbeing of our community is our top priority. Council has activated its Municipal Emergency Management Pandemic Plan to reduce the risk of exposure and prevent the spread of the virus throughout Port Phillip. We are, of course, aware that many of you are struggling and we’re delighted to have been able to announce a $2.5 million emergency relief program to assist those most affected. </w:t>
      </w:r>
    </w:p>
    <w:p w:rsidR="003C2CCC" w:rsidRDefault="003C2CCC" w:rsidP="003C2CCC">
      <w:r>
        <w:t xml:space="preserve">We have temporarily closed our public libraries, recreational and leisure facilities, customer service counters, galleries and youth centres. Additionally, all Council-run and permitted events have been cancelled until further notice. </w:t>
      </w:r>
    </w:p>
    <w:p w:rsidR="003C2CCC" w:rsidRDefault="003C2CCC" w:rsidP="003C2CCC">
      <w:r>
        <w:t>There have also been temporary changes to how we’re running some services, such as Maternal and Child Health, which has shifted to a remote delivery approach, with face-to-face home visits and in-centre appointments being replaced by telephone or electronic consultations.</w:t>
      </w:r>
    </w:p>
    <w:p w:rsidR="003C2CCC" w:rsidRDefault="003C2CCC" w:rsidP="003C2CCC">
      <w:r>
        <w:t>At the time of writing, immunisation programs, aged care services and waste collections are running, but check our website (portphillip.vic.gov.au) for the latest information.</w:t>
      </w:r>
    </w:p>
    <w:p w:rsidR="003C2CCC" w:rsidRDefault="003C2CCC" w:rsidP="003C2CCC">
      <w:r>
        <w:t xml:space="preserve">As we think about how COVID-19 could affect our family and loved ones, many of us feel anxious and uncertain about the future. Community connectedness is key, and I encourage you to virtually reach out to your family, friends and neighbours. Support them wherever and whenever you can. Small neighbourhood networks are critical. </w:t>
      </w:r>
    </w:p>
    <w:p w:rsidR="003C2CCC" w:rsidRDefault="003C2CCC" w:rsidP="003C2CCC">
      <w:r>
        <w:t>We all have a responsibility to follow the instructions for social distancing protocols, to wash hands frequently, and to self-isolate if unwell. Like links in a chain, if you do not do these things, you become that weak link in the strong and united response we need to have as a community.</w:t>
      </w:r>
    </w:p>
    <w:p w:rsidR="003C2CCC" w:rsidRDefault="003C2CCC" w:rsidP="003C2CCC">
      <w:r>
        <w:t>My well wishes are with you all.</w:t>
      </w:r>
    </w:p>
    <w:p w:rsidR="003C2CCC" w:rsidRDefault="003C2CCC" w:rsidP="003C2CCC">
      <w:r>
        <w:t>Cr Bernadene Voss</w:t>
      </w:r>
    </w:p>
    <w:p w:rsidR="003C2CCC" w:rsidRDefault="003C2CCC" w:rsidP="003C2CCC">
      <w:r>
        <w:t xml:space="preserve">Mayor </w:t>
      </w:r>
    </w:p>
    <w:p w:rsidR="003C2CCC" w:rsidRDefault="003C2CCC" w:rsidP="003C2CCC">
      <w:r>
        <w:t>City of Port Phillip</w:t>
      </w:r>
    </w:p>
    <w:p w:rsidR="003C2CCC" w:rsidRDefault="003C2CCC" w:rsidP="003C2CCC">
      <w:pPr>
        <w:pStyle w:val="Heading1"/>
      </w:pPr>
      <w:r>
        <w:rPr>
          <w:b w:val="0"/>
          <w:bCs w:val="0"/>
        </w:rPr>
        <w:br w:type="page"/>
      </w:r>
      <w:r>
        <w:lastRenderedPageBreak/>
        <w:t>Join the Port Phillip community in slowing the spread of COVID-19</w:t>
      </w:r>
    </w:p>
    <w:p w:rsidR="003C2CCC" w:rsidRDefault="003C2CCC" w:rsidP="003C2CCC">
      <w:r>
        <w:t>The City of Port Phillip is working to keep our community safe during the COVID-19 outbreak and is closely monitoring the situation.</w:t>
      </w:r>
    </w:p>
    <w:p w:rsidR="003C2CCC" w:rsidRDefault="003C2CCC" w:rsidP="003C2CCC">
      <w:pPr>
        <w:pStyle w:val="Heading2"/>
      </w:pPr>
      <w:r>
        <w:t>Responding to the emergency</w:t>
      </w:r>
    </w:p>
    <w:p w:rsidR="003C2CCC" w:rsidRDefault="003C2CCC" w:rsidP="003C2CCC">
      <w:r>
        <w:t>The Department of Health and Human Services is working with health services, the Commonwealth and international agencies to contain the spread of the virus.</w:t>
      </w:r>
    </w:p>
    <w:p w:rsidR="003C2CCC" w:rsidRDefault="003C2CCC" w:rsidP="003C2CCC">
      <w:r>
        <w:t xml:space="preserve">We can all play our part by social distancing ourselves by: </w:t>
      </w:r>
    </w:p>
    <w:p w:rsidR="003C2CCC" w:rsidRDefault="003C2CCC" w:rsidP="003C2CCC">
      <w:pPr>
        <w:numPr>
          <w:ilvl w:val="0"/>
          <w:numId w:val="9"/>
        </w:numPr>
      </w:pPr>
      <w:r>
        <w:t>staying at home</w:t>
      </w:r>
    </w:p>
    <w:p w:rsidR="003C2CCC" w:rsidRDefault="003C2CCC" w:rsidP="003C2CCC">
      <w:pPr>
        <w:numPr>
          <w:ilvl w:val="0"/>
          <w:numId w:val="9"/>
        </w:numPr>
      </w:pPr>
      <w:r>
        <w:t xml:space="preserve">keeping a full arm-span (at least </w:t>
      </w:r>
    </w:p>
    <w:p w:rsidR="003C2CCC" w:rsidRDefault="003C2CCC" w:rsidP="003C2CCC">
      <w:pPr>
        <w:numPr>
          <w:ilvl w:val="0"/>
          <w:numId w:val="9"/>
        </w:numPr>
      </w:pPr>
      <w:r>
        <w:t>1.5 metres) away from others</w:t>
      </w:r>
    </w:p>
    <w:p w:rsidR="003C2CCC" w:rsidRDefault="003C2CCC" w:rsidP="003C2CCC">
      <w:pPr>
        <w:numPr>
          <w:ilvl w:val="0"/>
          <w:numId w:val="9"/>
        </w:numPr>
      </w:pPr>
      <w:r>
        <w:t>avoiding crowds and mass gatherings</w:t>
      </w:r>
    </w:p>
    <w:p w:rsidR="003C2CCC" w:rsidRDefault="003C2CCC" w:rsidP="003C2CCC">
      <w:pPr>
        <w:numPr>
          <w:ilvl w:val="0"/>
          <w:numId w:val="9"/>
        </w:numPr>
      </w:pPr>
      <w:r>
        <w:t xml:space="preserve">avoiding small gatherings in enclosed spaces, for example </w:t>
      </w:r>
    </w:p>
    <w:p w:rsidR="003C2CCC" w:rsidRDefault="003C2CCC" w:rsidP="003C2CCC">
      <w:pPr>
        <w:numPr>
          <w:ilvl w:val="0"/>
          <w:numId w:val="9"/>
        </w:numPr>
      </w:pPr>
      <w:r>
        <w:t>non-essential meetings</w:t>
      </w:r>
    </w:p>
    <w:p w:rsidR="003C2CCC" w:rsidRDefault="003C2CCC" w:rsidP="003C2CCC">
      <w:pPr>
        <w:numPr>
          <w:ilvl w:val="0"/>
          <w:numId w:val="9"/>
        </w:numPr>
      </w:pPr>
      <w:r>
        <w:t>avoiding shaking hands, hugging, or kissing other people</w:t>
      </w:r>
    </w:p>
    <w:p w:rsidR="003C2CCC" w:rsidRDefault="003C2CCC" w:rsidP="003C2CCC">
      <w:pPr>
        <w:numPr>
          <w:ilvl w:val="0"/>
          <w:numId w:val="9"/>
        </w:numPr>
      </w:pPr>
      <w:r>
        <w:t>avoiding visiting vulnerable people, such as those in aged care facilities or hospitals.</w:t>
      </w:r>
    </w:p>
    <w:p w:rsidR="003C2CCC" w:rsidRDefault="003C2CCC" w:rsidP="003C2CCC">
      <w:r>
        <w:t xml:space="preserve"> </w:t>
      </w:r>
      <w:hyperlink r:id="rId11" w:history="1">
        <w:r>
          <w:rPr>
            <w:rStyle w:val="Hyperlink"/>
          </w:rPr>
          <w:t>Visit the Department of Health and Human services website</w:t>
        </w:r>
      </w:hyperlink>
    </w:p>
    <w:p w:rsidR="003C2CCC" w:rsidRDefault="003C2CCC" w:rsidP="003C2CCC">
      <w:pPr>
        <w:pStyle w:val="Heading1"/>
      </w:pPr>
      <w:r>
        <w:rPr>
          <w:b w:val="0"/>
          <w:bCs w:val="0"/>
        </w:rPr>
        <w:br w:type="page"/>
      </w:r>
      <w:r>
        <w:lastRenderedPageBreak/>
        <w:t>Looking after yourself and others</w:t>
      </w:r>
    </w:p>
    <w:p w:rsidR="003C2CCC" w:rsidRDefault="003C2CCC" w:rsidP="003C2CCC">
      <w:r>
        <w:t xml:space="preserve">The most effective things you can do to look after yourself and others are to: </w:t>
      </w:r>
    </w:p>
    <w:p w:rsidR="003C2CCC" w:rsidRDefault="003C2CCC" w:rsidP="003C2CCC">
      <w:pPr>
        <w:numPr>
          <w:ilvl w:val="0"/>
          <w:numId w:val="10"/>
        </w:numPr>
      </w:pPr>
      <w:r>
        <w:t>practice social distancing</w:t>
      </w:r>
    </w:p>
    <w:p w:rsidR="003C2CCC" w:rsidRDefault="003C2CCC" w:rsidP="003C2CCC">
      <w:pPr>
        <w:numPr>
          <w:ilvl w:val="0"/>
          <w:numId w:val="10"/>
        </w:numPr>
      </w:pPr>
      <w:r>
        <w:t>be aware of the signs and symptoms</w:t>
      </w:r>
    </w:p>
    <w:p w:rsidR="003C2CCC" w:rsidRDefault="003C2CCC" w:rsidP="003C2CCC">
      <w:pPr>
        <w:numPr>
          <w:ilvl w:val="0"/>
          <w:numId w:val="10"/>
        </w:numPr>
      </w:pPr>
      <w:r>
        <w:t>cover your mouth and nose with a tissue when coughing or sneezing, then dispose of the tissue into a bin and wash your hands immediately afterwards. If you don’t have a tissue, cough or sneeze into your elbow</w:t>
      </w:r>
    </w:p>
    <w:p w:rsidR="003C2CCC" w:rsidRDefault="003C2CCC" w:rsidP="003C2CCC">
      <w:pPr>
        <w:numPr>
          <w:ilvl w:val="0"/>
          <w:numId w:val="10"/>
        </w:numPr>
      </w:pPr>
      <w:r>
        <w:t>wash your hands regularly with soap and running water for at least 20 seconds, especially after using the toilet and before eating</w:t>
      </w:r>
    </w:p>
    <w:p w:rsidR="003C2CCC" w:rsidRDefault="003C2CCC" w:rsidP="003C2CCC">
      <w:pPr>
        <w:numPr>
          <w:ilvl w:val="0"/>
          <w:numId w:val="10"/>
        </w:numPr>
      </w:pPr>
      <w:r>
        <w:t>try not to touch your eyes, nose or mouth</w:t>
      </w:r>
    </w:p>
    <w:p w:rsidR="003C2CCC" w:rsidRDefault="003C2CCC" w:rsidP="003C2CCC">
      <w:pPr>
        <w:numPr>
          <w:ilvl w:val="0"/>
          <w:numId w:val="10"/>
        </w:numPr>
      </w:pPr>
      <w:r>
        <w:t>isolate yourself at home if you feel sick.</w:t>
      </w:r>
    </w:p>
    <w:p w:rsidR="003C2CCC" w:rsidRDefault="003C2CCC" w:rsidP="003C2CCC">
      <w:pPr>
        <w:pStyle w:val="Heading2"/>
      </w:pPr>
      <w:r>
        <w:t>If you feel unwell</w:t>
      </w:r>
    </w:p>
    <w:p w:rsidR="003C2CCC" w:rsidRDefault="003C2CCC" w:rsidP="003C2CCC">
      <w:pPr>
        <w:numPr>
          <w:ilvl w:val="0"/>
          <w:numId w:val="11"/>
        </w:numPr>
      </w:pPr>
      <w:r>
        <w:t>Immediately contact your GP or a health professional and follow their advice</w:t>
      </w:r>
    </w:p>
    <w:p w:rsidR="003C2CCC" w:rsidRDefault="003C2CCC" w:rsidP="003C2CCC">
      <w:pPr>
        <w:numPr>
          <w:ilvl w:val="0"/>
          <w:numId w:val="11"/>
        </w:numPr>
      </w:pPr>
      <w:r>
        <w:t xml:space="preserve">If you suspect you have COVID-19, call the dedicated hotline on 1800 675 398. </w:t>
      </w:r>
    </w:p>
    <w:p w:rsidR="003C2CCC" w:rsidRDefault="003C2CCC" w:rsidP="003C2CCC">
      <w:r>
        <w:t>Please keep Triple Zero (000) for emergencies only.</w:t>
      </w:r>
    </w:p>
    <w:p w:rsidR="003C2CCC" w:rsidRDefault="003C2CCC" w:rsidP="003C2CCC">
      <w:hyperlink r:id="rId12" w:history="1">
        <w:r>
          <w:rPr>
            <w:rStyle w:val="Hyperlink"/>
          </w:rPr>
          <w:t>Visit the Department of Health website</w:t>
        </w:r>
      </w:hyperlink>
    </w:p>
    <w:p w:rsidR="003C2CCC" w:rsidRDefault="003C2CCC" w:rsidP="003C2CCC">
      <w:pPr>
        <w:pStyle w:val="Heading1"/>
      </w:pPr>
      <w:r>
        <w:rPr>
          <w:b w:val="0"/>
          <w:bCs w:val="0"/>
        </w:rPr>
        <w:br w:type="page"/>
      </w:r>
      <w:r>
        <w:lastRenderedPageBreak/>
        <w:t xml:space="preserve">Changes to Council services </w:t>
      </w:r>
    </w:p>
    <w:p w:rsidR="003C2CCC" w:rsidRDefault="003C2CCC" w:rsidP="003C2CCC">
      <w:r>
        <w:t xml:space="preserve">To help limit the impact of COVID-19 we will be cancelling, postponing or changing </w:t>
      </w:r>
    </w:p>
    <w:p w:rsidR="003C2CCC" w:rsidRDefault="003C2CCC" w:rsidP="003C2CCC">
      <w:r>
        <w:t>how we deliver Council-run events, services and facilities.</w:t>
      </w:r>
    </w:p>
    <w:p w:rsidR="003C2CCC" w:rsidRDefault="004656EB" w:rsidP="003C2CCC">
      <w:hyperlink r:id="rId13" w:history="1">
        <w:r w:rsidR="003C2CCC" w:rsidRPr="004656EB">
          <w:rPr>
            <w:rStyle w:val="Hyperlink"/>
          </w:rPr>
          <w:t>Please visit portphillip.vic.gov.au for up-to-date information</w:t>
        </w:r>
      </w:hyperlink>
      <w:r w:rsidR="003C2CCC">
        <w:t>.</w:t>
      </w:r>
    </w:p>
    <w:p w:rsidR="003C2CCC" w:rsidRDefault="003C2CCC" w:rsidP="003C2CCC">
      <w:pPr>
        <w:pStyle w:val="Heading2"/>
      </w:pPr>
      <w:r>
        <w:t>Childcare facilities</w:t>
      </w:r>
    </w:p>
    <w:p w:rsidR="003C2CCC" w:rsidRDefault="003C2CCC" w:rsidP="003C2CCC">
      <w:r>
        <w:t>Council-owned childcare facilities were still open at the time of printing. This may be subject to change pending further government announcements. Council is developing a contingency plan in case a centre needs to shut.</w:t>
      </w:r>
    </w:p>
    <w:p w:rsidR="003C2CCC" w:rsidRDefault="003C2CCC" w:rsidP="003C2CCC">
      <w:pPr>
        <w:pStyle w:val="Heading2"/>
      </w:pPr>
      <w:r>
        <w:t>Port Phillip town halls</w:t>
      </w:r>
    </w:p>
    <w:p w:rsidR="003C2CCC" w:rsidRDefault="003C2CCC" w:rsidP="003C2CCC">
      <w:r>
        <w:t xml:space="preserve">All City of Port Phillip town halls are closed until further notice. </w:t>
      </w:r>
    </w:p>
    <w:p w:rsidR="003C2CCC" w:rsidRDefault="003C2CCC" w:rsidP="003C2CCC">
      <w:pPr>
        <w:pStyle w:val="Heading2"/>
      </w:pPr>
      <w:r>
        <w:t>Community facilities</w:t>
      </w:r>
    </w:p>
    <w:p w:rsidR="003C2CCC" w:rsidRDefault="003C2CCC" w:rsidP="003C2CCC">
      <w:r>
        <w:t>All Council-managed and bookable community facilities will be closed temporarily including town hall auditoriums, pending further government announcements.</w:t>
      </w:r>
    </w:p>
    <w:p w:rsidR="003C2CCC" w:rsidRDefault="003C2CCC" w:rsidP="003C2CCC">
      <w:r>
        <w:t>Refunds will be provided for events and programs cancelled within this timeframe.</w:t>
      </w:r>
    </w:p>
    <w:p w:rsidR="003C2CCC" w:rsidRDefault="003C2CCC" w:rsidP="003C2CCC">
      <w:pPr>
        <w:pStyle w:val="Heading2"/>
      </w:pPr>
      <w:r>
        <w:t>Delivered and café meals services</w:t>
      </w:r>
    </w:p>
    <w:p w:rsidR="003C2CCC" w:rsidRDefault="003C2CCC" w:rsidP="003C2CCC">
      <w:r>
        <w:t>Meals services will continue to operate, but may be subject to closures or changes, pending further government announcements.</w:t>
      </w:r>
    </w:p>
    <w:p w:rsidR="003C2CCC" w:rsidRDefault="003C2CCC" w:rsidP="003C2CCC">
      <w:pPr>
        <w:pStyle w:val="Heading2"/>
      </w:pPr>
      <w:r>
        <w:t>Libraries</w:t>
      </w:r>
    </w:p>
    <w:p w:rsidR="003C2CCC" w:rsidRDefault="003C2CCC" w:rsidP="003C2CCC">
      <w:r>
        <w:t>All City of Port Phillip Library branches are closed until further notice.</w:t>
      </w:r>
    </w:p>
    <w:p w:rsidR="003C2CCC" w:rsidRDefault="003C2CCC" w:rsidP="003C2CCC">
      <w:r>
        <w:t xml:space="preserve">All in-person library programs have been suspended, however Storytimes and other activities will be held online. </w:t>
      </w:r>
    </w:p>
    <w:p w:rsidR="003C2CCC" w:rsidRDefault="003C2CCC" w:rsidP="003C2CCC">
      <w:r>
        <w:t>The Libraries’ extensive range of online resources including e-books, audio books, films and music will remain available 24/7 online.</w:t>
      </w:r>
    </w:p>
    <w:p w:rsidR="003C2CCC" w:rsidRDefault="003C2CCC" w:rsidP="003C2CCC">
      <w:hyperlink r:id="rId14" w:history="1">
        <w:r>
          <w:rPr>
            <w:rStyle w:val="Hyperlink"/>
          </w:rPr>
          <w:t>Please visit the Port Phillip libraries website for more information library.portphillip.vic.gov.au</w:t>
        </w:r>
      </w:hyperlink>
    </w:p>
    <w:p w:rsidR="003C2CCC" w:rsidRDefault="003C2CCC" w:rsidP="003C2CCC">
      <w:pPr>
        <w:pStyle w:val="Heading2"/>
      </w:pPr>
      <w:r>
        <w:t>Maternal and child health centres</w:t>
      </w:r>
    </w:p>
    <w:p w:rsidR="003C2CCC" w:rsidRDefault="003C2CCC" w:rsidP="003C2CCC">
      <w:r>
        <w:t>All our maternal and child health centres are closed to the public.</w:t>
      </w:r>
    </w:p>
    <w:p w:rsidR="003C2CCC" w:rsidRDefault="003C2CCC" w:rsidP="003C2CCC">
      <w:r>
        <w:t>During this period we are replacing face-to-face home visits and in-centre appointments with telephone or electronic consultations, via Skype, Zoom or similar.</w:t>
      </w:r>
    </w:p>
    <w:p w:rsidR="003C2CCC" w:rsidRDefault="003C2CCC" w:rsidP="003C2CCC">
      <w:pPr>
        <w:pStyle w:val="Heading2"/>
      </w:pPr>
      <w:r>
        <w:lastRenderedPageBreak/>
        <w:t>Social support programs</w:t>
      </w:r>
    </w:p>
    <w:p w:rsidR="003C2CCC" w:rsidRDefault="003C2CCC" w:rsidP="003C2CCC">
      <w:r>
        <w:t>All social support programs, including Linking Neighbours and those based at the Cora Graves Centre, and guided heritage walks are suspended until further notice.</w:t>
      </w:r>
    </w:p>
    <w:p w:rsidR="003C2CCC" w:rsidRDefault="003C2CCC" w:rsidP="003C2CCC">
      <w:pPr>
        <w:pStyle w:val="Heading2"/>
      </w:pPr>
      <w:r>
        <w:t>South Melbourne Market</w:t>
      </w:r>
    </w:p>
    <w:p w:rsidR="003C2CCC" w:rsidRDefault="003C2CCC" w:rsidP="003C2CCC">
      <w:r>
        <w:t xml:space="preserve">Food traders at the South Melbourne Market continue to operate, but may be subject to closure or changes pending further government announcements. </w:t>
      </w:r>
    </w:p>
    <w:p w:rsidR="003C2CCC" w:rsidRDefault="003C2CCC" w:rsidP="003C2CCC">
      <w:r>
        <w:t>The Market is offering a drive-through pick up service in the York Street Car Park for those not wanting to go inside and selected stallholders are also offering home delivery.</w:t>
      </w:r>
    </w:p>
    <w:p w:rsidR="003C2CCC" w:rsidRDefault="003C2CCC" w:rsidP="003C2CCC">
      <w:hyperlink r:id="rId15" w:history="1">
        <w:r>
          <w:rPr>
            <w:rStyle w:val="Hyperlink"/>
          </w:rPr>
          <w:t>Please visit the South Melbourne Market website southmelbournemarket.com.au</w:t>
        </w:r>
      </w:hyperlink>
    </w:p>
    <w:p w:rsidR="003C2CCC" w:rsidRDefault="003C2CCC" w:rsidP="003C2CCC">
      <w:pPr>
        <w:pStyle w:val="Heading2"/>
      </w:pPr>
      <w:r>
        <w:t>Sport Phillip</w:t>
      </w:r>
    </w:p>
    <w:p w:rsidR="003C2CCC" w:rsidRDefault="003C2CCC" w:rsidP="003C2CCC">
      <w:r>
        <w:t>Many Sport Phillip programs are suspended until further notice.</w:t>
      </w:r>
    </w:p>
    <w:p w:rsidR="003C2CCC" w:rsidRDefault="003C2CCC" w:rsidP="003C2CCC">
      <w:pPr>
        <w:pStyle w:val="Heading2"/>
      </w:pPr>
      <w:r>
        <w:t>St Kilda Esplanade Market</w:t>
      </w:r>
    </w:p>
    <w:p w:rsidR="003C2CCC" w:rsidRDefault="003C2CCC" w:rsidP="003C2CCC">
      <w:r>
        <w:t>The Esplanade Market is temporarily suspended.</w:t>
      </w:r>
    </w:p>
    <w:p w:rsidR="003C2CCC" w:rsidRDefault="003C2CCC" w:rsidP="003C2CCC">
      <w:hyperlink r:id="rId16" w:history="1">
        <w:r>
          <w:rPr>
            <w:rStyle w:val="Hyperlink"/>
          </w:rPr>
          <w:t>Please visit the St Kilda Esplanade Market stkildaesplanademarket.com.au</w:t>
        </w:r>
      </w:hyperlink>
    </w:p>
    <w:p w:rsidR="003C2CCC" w:rsidRDefault="003C2CCC" w:rsidP="003C2CCC">
      <w:pPr>
        <w:pStyle w:val="Heading2"/>
      </w:pPr>
      <w:r>
        <w:t>St Kilda Film Festival</w:t>
      </w:r>
    </w:p>
    <w:p w:rsidR="003C2CCC" w:rsidRDefault="003C2CCC" w:rsidP="003C2CCC">
      <w:r>
        <w:t>The St Kilda Film Festival, which was due to open on 28 May, will not go ahead in its current form. Options, including postponing the Festival to later in 2020 or hosting it online, will be considered.</w:t>
      </w:r>
    </w:p>
    <w:p w:rsidR="004C2A68" w:rsidRPr="003C2CCC" w:rsidRDefault="004C2A68" w:rsidP="003C2CCC"/>
    <w:sectPr w:rsidR="004C2A68" w:rsidRPr="003C2CC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E62" w:rsidRDefault="00E12E62" w:rsidP="00D82D8C">
      <w:r>
        <w:separator/>
      </w:r>
    </w:p>
  </w:endnote>
  <w:endnote w:type="continuationSeparator" w:id="0">
    <w:p w:rsidR="00E12E62" w:rsidRDefault="00E12E62"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CC" w:rsidRDefault="003C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9B" w:rsidRPr="00AD10A3" w:rsidRDefault="003C2CCC" w:rsidP="00AD10A3">
    <w:pPr>
      <w:pStyle w:val="Footer"/>
    </w:pPr>
    <w:r>
      <w:rPr>
        <w:rStyle w:val="DocumentnameChar"/>
        <w:sz w:val="20"/>
        <w:szCs w:val="20"/>
      </w:rPr>
      <w:t xml:space="preserve">City of Port Phillip – </w:t>
    </w:r>
    <w:r w:rsidR="00AD10A3" w:rsidRPr="00AD10A3">
      <w:rPr>
        <w:rStyle w:val="DocumentnameChar"/>
        <w:sz w:val="20"/>
        <w:szCs w:val="20"/>
      </w:rPr>
      <w:t>Divercity</w:t>
    </w:r>
    <w:r>
      <w:rPr>
        <w:rStyle w:val="DocumentnameChar"/>
        <w:sz w:val="20"/>
        <w:szCs w:val="20"/>
      </w:rPr>
      <w:t xml:space="preserve"> Magazine</w:t>
    </w:r>
    <w:r w:rsidR="00AD10A3" w:rsidRPr="00AD10A3">
      <w:rPr>
        <w:rStyle w:val="DocumentnameChar"/>
        <w:sz w:val="20"/>
        <w:szCs w:val="20"/>
      </w:rPr>
      <w:t xml:space="preserve"> April 2020</w:t>
    </w:r>
    <w:r w:rsidR="00AD10A3">
      <w:rPr>
        <w:rStyle w:val="DocumentnameChar"/>
        <w:sz w:val="20"/>
        <w:szCs w:val="20"/>
      </w:rPr>
      <w:t xml:space="preserve"> – accessible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CC" w:rsidRDefault="003C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E62" w:rsidRDefault="00E12E62" w:rsidP="00D82D8C">
      <w:r>
        <w:separator/>
      </w:r>
    </w:p>
  </w:footnote>
  <w:footnote w:type="continuationSeparator" w:id="0">
    <w:p w:rsidR="00E12E62" w:rsidRDefault="00E12E62" w:rsidP="00D8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CC" w:rsidRDefault="003C2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CC" w:rsidRDefault="003C2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CC" w:rsidRDefault="003C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87EED"/>
    <w:multiLevelType w:val="hybridMultilevel"/>
    <w:tmpl w:val="2F3C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2380A"/>
    <w:multiLevelType w:val="hybridMultilevel"/>
    <w:tmpl w:val="1A1C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8769E"/>
    <w:multiLevelType w:val="hybridMultilevel"/>
    <w:tmpl w:val="B186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243E0"/>
    <w:multiLevelType w:val="hybridMultilevel"/>
    <w:tmpl w:val="759C8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C4471E"/>
    <w:multiLevelType w:val="hybridMultilevel"/>
    <w:tmpl w:val="3FF8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4163E"/>
    <w:multiLevelType w:val="hybridMultilevel"/>
    <w:tmpl w:val="0EB4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 w:numId="9">
    <w:abstractNumId w:val="4"/>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EC0"/>
    <w:rsid w:val="00055B33"/>
    <w:rsid w:val="000C2558"/>
    <w:rsid w:val="00107A6B"/>
    <w:rsid w:val="001A6DA4"/>
    <w:rsid w:val="001F5BAB"/>
    <w:rsid w:val="002D002C"/>
    <w:rsid w:val="003254BE"/>
    <w:rsid w:val="003C2CCC"/>
    <w:rsid w:val="003D64EB"/>
    <w:rsid w:val="003E5F63"/>
    <w:rsid w:val="004145F5"/>
    <w:rsid w:val="004175E5"/>
    <w:rsid w:val="00431E4B"/>
    <w:rsid w:val="0044280F"/>
    <w:rsid w:val="00445DBF"/>
    <w:rsid w:val="004656EB"/>
    <w:rsid w:val="004A021D"/>
    <w:rsid w:val="004B5EEB"/>
    <w:rsid w:val="004C2A68"/>
    <w:rsid w:val="0058559C"/>
    <w:rsid w:val="005F52DE"/>
    <w:rsid w:val="0060521E"/>
    <w:rsid w:val="006755A8"/>
    <w:rsid w:val="006B02CC"/>
    <w:rsid w:val="006B69C0"/>
    <w:rsid w:val="006C06B2"/>
    <w:rsid w:val="006E2590"/>
    <w:rsid w:val="00714911"/>
    <w:rsid w:val="00716D40"/>
    <w:rsid w:val="007965FA"/>
    <w:rsid w:val="007E39A4"/>
    <w:rsid w:val="007E64D5"/>
    <w:rsid w:val="008257E1"/>
    <w:rsid w:val="00863BC5"/>
    <w:rsid w:val="008C782F"/>
    <w:rsid w:val="00903449"/>
    <w:rsid w:val="0098296D"/>
    <w:rsid w:val="009912A0"/>
    <w:rsid w:val="009D005D"/>
    <w:rsid w:val="00A22500"/>
    <w:rsid w:val="00AD10A3"/>
    <w:rsid w:val="00AE564D"/>
    <w:rsid w:val="00AF1FDB"/>
    <w:rsid w:val="00B023F1"/>
    <w:rsid w:val="00BA0733"/>
    <w:rsid w:val="00BC1F24"/>
    <w:rsid w:val="00BE6E2D"/>
    <w:rsid w:val="00BF6900"/>
    <w:rsid w:val="00C54551"/>
    <w:rsid w:val="00C5671A"/>
    <w:rsid w:val="00C65AC4"/>
    <w:rsid w:val="00C84A08"/>
    <w:rsid w:val="00CC6EC0"/>
    <w:rsid w:val="00CE169B"/>
    <w:rsid w:val="00CF34D9"/>
    <w:rsid w:val="00D80D64"/>
    <w:rsid w:val="00D82D8C"/>
    <w:rsid w:val="00E02997"/>
    <w:rsid w:val="00E06382"/>
    <w:rsid w:val="00E12E62"/>
    <w:rsid w:val="00E27381"/>
    <w:rsid w:val="00E40B97"/>
    <w:rsid w:val="00E51EC3"/>
    <w:rsid w:val="00E76EE9"/>
    <w:rsid w:val="00EA28C7"/>
    <w:rsid w:val="00EC511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2917A9-1DCA-426B-9F8F-3299603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8C"/>
    <w:pPr>
      <w:tabs>
        <w:tab w:val="left" w:pos="567"/>
        <w:tab w:val="left" w:pos="1134"/>
        <w:tab w:val="left" w:pos="1701"/>
        <w:tab w:val="left" w:pos="2268"/>
        <w:tab w:val="left" w:pos="2835"/>
        <w:tab w:val="left" w:pos="3402"/>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AD10A3"/>
    <w:pPr>
      <w:spacing w:before="360" w:after="120"/>
      <w:outlineLvl w:val="1"/>
    </w:pPr>
    <w:rPr>
      <w:color w:val="auto"/>
      <w:sz w:val="36"/>
      <w:szCs w:val="36"/>
    </w:rPr>
  </w:style>
  <w:style w:type="paragraph" w:styleId="Heading3">
    <w:name w:val="heading 3"/>
    <w:basedOn w:val="Normal"/>
    <w:next w:val="Normal"/>
    <w:link w:val="Heading3Char"/>
    <w:uiPriority w:val="9"/>
    <w:unhideWhenUsed/>
    <w:qFormat/>
    <w:rsid w:val="009912A0"/>
    <w:pPr>
      <w:keepNext/>
      <w:keepLines/>
      <w:spacing w:before="240"/>
      <w:outlineLvl w:val="2"/>
    </w:pPr>
    <w:rPr>
      <w:rFonts w:eastAsia="Times New Roman"/>
      <w:bCs/>
      <w:sz w:val="32"/>
      <w:szCs w:val="32"/>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imes New Roman" w:cs="Times New Roman"/>
      <w:color w:val="000000"/>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AD10A3"/>
    <w:rPr>
      <w:rFonts w:ascii="Arial" w:eastAsia="Times New Roman" w:hAnsi="Arial" w:cs="Arial"/>
      <w:b/>
      <w:bCs/>
      <w:iCs/>
      <w:noProof/>
      <w:sz w:val="36"/>
      <w:szCs w:val="36"/>
      <w:lang w:eastAsia="en-US"/>
    </w:rPr>
  </w:style>
  <w:style w:type="character" w:customStyle="1" w:styleId="Heading3Char">
    <w:name w:val="Heading 3 Char"/>
    <w:link w:val="Heading3"/>
    <w:uiPriority w:val="9"/>
    <w:rsid w:val="009912A0"/>
    <w:rPr>
      <w:rFonts w:ascii="Arial" w:eastAsia="Times New Roman" w:hAnsi="Arial" w:cs="Arial"/>
      <w:bCs/>
      <w:noProof/>
      <w:sz w:val="32"/>
      <w:szCs w:val="32"/>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rsid w:val="00D80D64"/>
    <w:pPr>
      <w:spacing w:after="100"/>
      <w:ind w:left="220"/>
    </w:pPr>
    <w:rPr>
      <w:rFonts w:ascii="Calibri" w:eastAsia="Times New Roman" w:hAnsi="Calibri" w:cs="Times New Roman"/>
      <w:sz w:val="22"/>
      <w:szCs w:val="22"/>
      <w:lang w:val="en-US" w:eastAsia="ja-JP"/>
    </w:rPr>
  </w:style>
  <w:style w:type="paragraph" w:styleId="TOC1">
    <w:name w:val="toc 1"/>
    <w:basedOn w:val="Normal"/>
    <w:next w:val="Normal"/>
    <w:autoRedefine/>
    <w:uiPriority w:val="39"/>
    <w:unhideWhenUsed/>
    <w:rsid w:val="00D80D64"/>
    <w:pPr>
      <w:spacing w:after="100"/>
    </w:pPr>
    <w:rPr>
      <w:rFonts w:ascii="Calibri" w:eastAsia="Times New Roman" w:hAnsi="Calibri" w:cs="Times New Roman"/>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NormalBullets">
    <w:name w:val="Normal Bullets"/>
    <w:basedOn w:val="Normal"/>
    <w:link w:val="NormalBulletsChar"/>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link w:val="NormalBullets"/>
    <w:rsid w:val="00FD09C5"/>
    <w:rPr>
      <w:rFonts w:ascii="Arial" w:hAnsi="Arial" w:cs="Arial"/>
      <w:sz w:val="24"/>
      <w:szCs w:val="24"/>
      <w:lang w:eastAsia="en-US"/>
    </w:rPr>
  </w:style>
  <w:style w:type="character" w:styleId="SubtleEmphasis">
    <w:name w:val="Subtle Emphasis"/>
    <w:uiPriority w:val="19"/>
    <w:rsid w:val="005F52DE"/>
    <w:rPr>
      <w:i/>
      <w:iCs/>
      <w:color w:val="808080"/>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link w:val="Footer"/>
    <w:uiPriority w:val="99"/>
    <w:rsid w:val="00F7620F"/>
    <w:rPr>
      <w:rFonts w:ascii="Arial" w:hAnsi="Arial" w:cs="Arial"/>
      <w:noProof/>
      <w:sz w:val="24"/>
      <w:szCs w:val="24"/>
      <w:lang w:eastAsia="en-US"/>
    </w:rPr>
  </w:style>
  <w:style w:type="character" w:customStyle="1" w:styleId="Heading5Char">
    <w:name w:val="Heading 5 Char"/>
    <w:link w:val="Heading5"/>
    <w:uiPriority w:val="9"/>
    <w:rsid w:val="00E27381"/>
    <w:rPr>
      <w:rFonts w:ascii="Arial" w:eastAsia="Times New Roman" w:hAnsi="Arial" w:cs="Times New Roman"/>
      <w:noProof/>
      <w:color w:val="000000"/>
      <w:sz w:val="28"/>
      <w:szCs w:val="28"/>
      <w:lang w:eastAsia="en-US"/>
    </w:rPr>
  </w:style>
  <w:style w:type="character" w:customStyle="1" w:styleId="Heading6Char">
    <w:name w:val="Heading 6 Char"/>
    <w:link w:val="Heading6"/>
    <w:uiPriority w:val="9"/>
    <w:rsid w:val="00E27381"/>
    <w:rPr>
      <w:rFonts w:ascii="Cambria" w:eastAsia="Times New Roman" w:hAnsi="Cambria" w:cs="Times New Roman"/>
      <w:i/>
      <w:iCs/>
      <w:noProof/>
      <w:color w:val="243F60"/>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link w:val="Documentname"/>
    <w:rsid w:val="007965FA"/>
    <w:rPr>
      <w:rFonts w:ascii="Arial" w:hAnsi="Arial" w:cs="Arial"/>
      <w:noProof/>
      <w:lang w:eastAsia="en-US"/>
    </w:rPr>
  </w:style>
  <w:style w:type="character" w:styleId="UnresolvedMention">
    <w:name w:val="Unresolved Mention"/>
    <w:uiPriority w:val="99"/>
    <w:semiHidden/>
    <w:unhideWhenUsed/>
    <w:rsid w:val="00AD10A3"/>
    <w:rPr>
      <w:color w:val="605E5C"/>
      <w:shd w:val="clear" w:color="auto" w:fill="E1DFDD"/>
    </w:rPr>
  </w:style>
  <w:style w:type="character" w:styleId="FollowedHyperlink">
    <w:name w:val="FollowedHyperlink"/>
    <w:uiPriority w:val="99"/>
    <w:semiHidden/>
    <w:unhideWhenUsed/>
    <w:rsid w:val="00C65A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3364">
      <w:bodyDiv w:val="1"/>
      <w:marLeft w:val="0"/>
      <w:marRight w:val="0"/>
      <w:marTop w:val="0"/>
      <w:marBottom w:val="0"/>
      <w:divBdr>
        <w:top w:val="none" w:sz="0" w:space="0" w:color="auto"/>
        <w:left w:val="none" w:sz="0" w:space="0" w:color="auto"/>
        <w:bottom w:val="none" w:sz="0" w:space="0" w:color="auto"/>
        <w:right w:val="none" w:sz="0" w:space="0" w:color="auto"/>
      </w:divBdr>
    </w:div>
    <w:div w:id="122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k%20Rosser\Documents\FREELANCE\CoPP\DIVERCITY\104\ACCESSIBLE\portphillip.vic.gov.au" TargetMode="External"/><Relationship Id="rId13" Type="http://schemas.openxmlformats.org/officeDocument/2006/relationships/hyperlink" Target="file:///\\fshare\group\51%20OCEO%20Comms&amp;Engmt\Comms%20Design\Divercity\2020%20Issues\Issue%20103\WEBSITE\portphillip.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ealth.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k%20Rosser\Documents\FREELANCE\CoPP\DIVERCITY\104\ACCESSIBLE\stkildaesplanademarket.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ark%20Rosser\Documents\FREELANCE\CoPP\DIVERCITY\104\ACCESSIBLE\southmelbournemarket.com.au" TargetMode="External"/><Relationship Id="rId23" Type="http://schemas.openxmlformats.org/officeDocument/2006/relationships/fontTable" Target="fontTable.xml"/><Relationship Id="rId10" Type="http://schemas.openxmlformats.org/officeDocument/2006/relationships/hyperlink" Target="https://www.health.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ark%20Rosser\Documents\FREELANCE\CoPP\DIVERCITY\104\ACCESSIBLE\dhhs.vic.gov.au" TargetMode="External"/><Relationship Id="rId14" Type="http://schemas.openxmlformats.org/officeDocument/2006/relationships/hyperlink" Target="file:///C:\Users\Mark%20Rosser\Documents\FREELANCE\CoPP\DIVERCITY\104\ACCESSIBLE\library.portphillip.vic.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E2D1-2E2B-4B93-8BC3-A16AC19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9222</CharactersWithSpaces>
  <SharedDoc>false</SharedDoc>
  <HLinks>
    <vt:vector size="60" baseType="variant">
      <vt:variant>
        <vt:i4>7143444</vt:i4>
      </vt:variant>
      <vt:variant>
        <vt:i4>27</vt:i4>
      </vt:variant>
      <vt:variant>
        <vt:i4>0</vt:i4>
      </vt:variant>
      <vt:variant>
        <vt:i4>5</vt:i4>
      </vt:variant>
      <vt:variant>
        <vt:lpwstr>C:\Users\Mark Rosser\Documents\FREELANCE\CoPP\DIVERCITY\104\ACCESSIBLE\stkildaesplanademarket.com.au</vt:lpwstr>
      </vt:variant>
      <vt:variant>
        <vt:lpwstr/>
      </vt:variant>
      <vt:variant>
        <vt:i4>2031743</vt:i4>
      </vt:variant>
      <vt:variant>
        <vt:i4>24</vt:i4>
      </vt:variant>
      <vt:variant>
        <vt:i4>0</vt:i4>
      </vt:variant>
      <vt:variant>
        <vt:i4>5</vt:i4>
      </vt:variant>
      <vt:variant>
        <vt:lpwstr>C:\Users\Mark Rosser\Documents\FREELANCE\CoPP\DIVERCITY\104\ACCESSIBLE\southmelbournemarket.com.au</vt:lpwstr>
      </vt:variant>
      <vt:variant>
        <vt:lpwstr/>
      </vt:variant>
      <vt:variant>
        <vt:i4>7929877</vt:i4>
      </vt:variant>
      <vt:variant>
        <vt:i4>21</vt:i4>
      </vt:variant>
      <vt:variant>
        <vt:i4>0</vt:i4>
      </vt:variant>
      <vt:variant>
        <vt:i4>5</vt:i4>
      </vt:variant>
      <vt:variant>
        <vt:lpwstr>C:\Users\Mark Rosser\Documents\FREELANCE\CoPP\DIVERCITY\104\ACCESSIBLE\library.portphillip.vic.gov.au</vt:lpwstr>
      </vt:variant>
      <vt:variant>
        <vt:lpwstr/>
      </vt:variant>
      <vt:variant>
        <vt:i4>2818146</vt:i4>
      </vt:variant>
      <vt:variant>
        <vt:i4>18</vt:i4>
      </vt:variant>
      <vt:variant>
        <vt:i4>0</vt:i4>
      </vt:variant>
      <vt:variant>
        <vt:i4>5</vt:i4>
      </vt:variant>
      <vt:variant>
        <vt:lpwstr>portphillip.vic.gov.au</vt:lpwstr>
      </vt:variant>
      <vt:variant>
        <vt:lpwstr/>
      </vt:variant>
      <vt:variant>
        <vt:i4>7733287</vt:i4>
      </vt:variant>
      <vt:variant>
        <vt:i4>15</vt:i4>
      </vt:variant>
      <vt:variant>
        <vt:i4>0</vt:i4>
      </vt:variant>
      <vt:variant>
        <vt:i4>5</vt:i4>
      </vt:variant>
      <vt:variant>
        <vt:lpwstr>https://www.health.gov.au/</vt:lpwstr>
      </vt:variant>
      <vt:variant>
        <vt:lpwstr/>
      </vt:variant>
      <vt:variant>
        <vt:i4>7995438</vt:i4>
      </vt:variant>
      <vt:variant>
        <vt:i4>12</vt:i4>
      </vt:variant>
      <vt:variant>
        <vt:i4>0</vt:i4>
      </vt:variant>
      <vt:variant>
        <vt:i4>5</vt:i4>
      </vt:variant>
      <vt:variant>
        <vt:lpwstr>http://www.dhhs.vic.gov.au/</vt:lpwstr>
      </vt:variant>
      <vt:variant>
        <vt:lpwstr/>
      </vt:variant>
      <vt:variant>
        <vt:i4>7733287</vt:i4>
      </vt:variant>
      <vt:variant>
        <vt:i4>9</vt:i4>
      </vt:variant>
      <vt:variant>
        <vt:i4>0</vt:i4>
      </vt:variant>
      <vt:variant>
        <vt:i4>5</vt:i4>
      </vt:variant>
      <vt:variant>
        <vt:lpwstr>https://www.health.gov.au/</vt:lpwstr>
      </vt:variant>
      <vt:variant>
        <vt:lpwstr/>
      </vt:variant>
      <vt:variant>
        <vt:i4>6029426</vt:i4>
      </vt:variant>
      <vt:variant>
        <vt:i4>6</vt:i4>
      </vt:variant>
      <vt:variant>
        <vt:i4>0</vt:i4>
      </vt:variant>
      <vt:variant>
        <vt:i4>5</vt:i4>
      </vt:variant>
      <vt:variant>
        <vt:lpwstr>C:\Users\Mark Rosser\Documents\FREELANCE\CoPP\DIVERCITY\104\ACCESSIBLE\dhhs.vic.gov.au</vt:lpwstr>
      </vt:variant>
      <vt:variant>
        <vt:lpwstr/>
      </vt:variant>
      <vt:variant>
        <vt:i4>7274578</vt:i4>
      </vt:variant>
      <vt:variant>
        <vt:i4>3</vt:i4>
      </vt:variant>
      <vt:variant>
        <vt:i4>0</vt:i4>
      </vt:variant>
      <vt:variant>
        <vt:i4>5</vt:i4>
      </vt:variant>
      <vt:variant>
        <vt:lpwstr>C:\Users\Mark Rosser\Documents\FREELANCE\CoPP\DIVERCITY\104\ACCESSIBLE\portphillip.vic.gov.au</vt:lpwstr>
      </vt:variant>
      <vt:variant>
        <vt:lpwstr/>
      </vt:variant>
      <vt:variant>
        <vt:i4>1376330</vt:i4>
      </vt:variant>
      <vt:variant>
        <vt:i4>0</vt:i4>
      </vt:variant>
      <vt:variant>
        <vt:i4>0</vt:i4>
      </vt:variant>
      <vt:variant>
        <vt:i4>5</vt:i4>
      </vt:variant>
      <vt:variant>
        <vt:lpwstr>C:\Users\Mark Rosser\Documents\FREELANCE\CoPP\DIVERCITY\104\ACCESSIBLE\portphillip.vic.gov.au\contact-us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cp:lastModifiedBy>Kate Henderson</cp:lastModifiedBy>
  <cp:revision>2</cp:revision>
  <dcterms:created xsi:type="dcterms:W3CDTF">2020-07-20T02:20:00Z</dcterms:created>
  <dcterms:modified xsi:type="dcterms:W3CDTF">2020-07-20T02:20:00Z</dcterms:modified>
</cp:coreProperties>
</file>