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4227B" w14:textId="77777777" w:rsidR="00695467" w:rsidRPr="00737EE6" w:rsidRDefault="00695467" w:rsidP="00737EE6">
      <w:pPr>
        <w:pStyle w:val="NoSpacing"/>
      </w:pPr>
      <w:bookmarkStart w:id="0" w:name="_Hlk99619433"/>
      <w:bookmarkEnd w:id="0"/>
      <w:r w:rsidRPr="00737EE6">
        <w:t>Older Persons Advisory Committee</w:t>
      </w:r>
    </w:p>
    <w:p w14:paraId="670B99AE" w14:textId="77777777" w:rsidR="00695467" w:rsidRPr="00737EE6" w:rsidRDefault="00695467" w:rsidP="00695467">
      <w:pPr>
        <w:jc w:val="center"/>
        <w:rPr>
          <w:rFonts w:ascii="Arial" w:hAnsi="Arial" w:cs="Arial"/>
          <w:b/>
          <w:bCs/>
          <w:color w:val="595959" w:themeColor="text1" w:themeTint="A6"/>
          <w:spacing w:val="140"/>
          <w:position w:val="6"/>
          <w:sz w:val="16"/>
          <w:szCs w:val="16"/>
        </w:rPr>
      </w:pPr>
    </w:p>
    <w:p w14:paraId="43138F9D" w14:textId="01042A06" w:rsidR="00695467" w:rsidRPr="00737EE6" w:rsidRDefault="00695467" w:rsidP="00695467">
      <w:pPr>
        <w:jc w:val="center"/>
        <w:rPr>
          <w:rFonts w:ascii="Calibri" w:eastAsia="Times New Roman" w:hAnsi="Calibri" w:cs="Times New Roman"/>
          <w:color w:val="595959" w:themeColor="text1" w:themeTint="A6"/>
          <w:sz w:val="24"/>
          <w:szCs w:val="24"/>
          <w:lang w:eastAsia="en-AU"/>
        </w:rPr>
      </w:pPr>
      <w:r w:rsidRPr="00737EE6">
        <w:rPr>
          <w:rFonts w:ascii="Calibri" w:eastAsia="Times New Roman" w:hAnsi="Calibri" w:cs="Times New Roman"/>
          <w:color w:val="595959" w:themeColor="text1" w:themeTint="A6"/>
          <w:sz w:val="24"/>
          <w:szCs w:val="24"/>
          <w:lang w:eastAsia="en-AU"/>
        </w:rPr>
        <w:t>The Older Persons Advisory Committee (OPAC) has been appointed by the City of Port Phillip council to be its main advisory body on all issues affecting older residents living in the City of Port Phillip. Encompassing a wide range of backgrounds and views, the OPAC is accessible and engaged.</w:t>
      </w:r>
    </w:p>
    <w:p w14:paraId="17CCD72A" w14:textId="77777777" w:rsidR="00240126" w:rsidRPr="00240126" w:rsidRDefault="00240126" w:rsidP="00240126">
      <w:pPr>
        <w:pBdr>
          <w:bottom w:val="single" w:sz="4" w:space="1" w:color="auto"/>
        </w:pBdr>
        <w:rPr>
          <w:color w:val="7F7F7F" w:themeColor="text1" w:themeTint="80"/>
          <w:sz w:val="28"/>
          <w:szCs w:val="28"/>
          <w:lang w:val="en-US"/>
        </w:rPr>
      </w:pPr>
    </w:p>
    <w:p w14:paraId="727C7B91" w14:textId="77777777" w:rsidR="00083B09" w:rsidRPr="00083B09" w:rsidRDefault="00083B09" w:rsidP="00737EE6">
      <w:pPr>
        <w:pStyle w:val="NoSpacing"/>
      </w:pPr>
    </w:p>
    <w:p w14:paraId="38DCD7DB" w14:textId="77777777" w:rsidR="0072150C" w:rsidRPr="0072150C" w:rsidRDefault="0072150C" w:rsidP="00737EE6">
      <w:pPr>
        <w:pStyle w:val="NoSpacing"/>
        <w:rPr>
          <w:color w:val="365F91" w:themeColor="accent1" w:themeShade="BF"/>
        </w:rPr>
      </w:pPr>
    </w:p>
    <w:p w14:paraId="63C5937A" w14:textId="6A46CABE" w:rsidR="003E4BFD" w:rsidRPr="00AD6FE8" w:rsidRDefault="00C624B3" w:rsidP="00737EE6">
      <w:pPr>
        <w:pStyle w:val="NoSpacing"/>
        <w:rPr>
          <w:color w:val="365F91" w:themeColor="accent1" w:themeShade="BF"/>
          <w:sz w:val="72"/>
          <w:szCs w:val="72"/>
        </w:rPr>
      </w:pPr>
      <w:r w:rsidRPr="00AD6FE8">
        <w:rPr>
          <w:color w:val="365F91" w:themeColor="accent1" w:themeShade="BF"/>
          <w:sz w:val="72"/>
          <w:szCs w:val="72"/>
        </w:rPr>
        <w:t>ANNUAL</w:t>
      </w:r>
      <w:r w:rsidR="00395093" w:rsidRPr="00AD6FE8">
        <w:rPr>
          <w:color w:val="365F91" w:themeColor="accent1" w:themeShade="BF"/>
          <w:sz w:val="72"/>
          <w:szCs w:val="72"/>
        </w:rPr>
        <w:t xml:space="preserve"> REPORT</w:t>
      </w:r>
    </w:p>
    <w:p w14:paraId="15864F56" w14:textId="0B51B791" w:rsidR="008716BE" w:rsidRDefault="00395093" w:rsidP="00737EE6">
      <w:pPr>
        <w:pStyle w:val="NoSpacing"/>
        <w:rPr>
          <w:color w:val="365F91" w:themeColor="accent1" w:themeShade="BF"/>
          <w:sz w:val="72"/>
          <w:szCs w:val="72"/>
        </w:rPr>
      </w:pPr>
      <w:r w:rsidRPr="00AD6FE8">
        <w:rPr>
          <w:color w:val="365F91" w:themeColor="accent1" w:themeShade="BF"/>
          <w:sz w:val="72"/>
          <w:szCs w:val="72"/>
        </w:rPr>
        <w:t>January to December 20</w:t>
      </w:r>
      <w:r w:rsidR="007B44B6" w:rsidRPr="00AD6FE8">
        <w:rPr>
          <w:color w:val="365F91" w:themeColor="accent1" w:themeShade="BF"/>
          <w:sz w:val="72"/>
          <w:szCs w:val="72"/>
        </w:rPr>
        <w:t>2</w:t>
      </w:r>
      <w:r w:rsidR="00EB3987" w:rsidRPr="00AD6FE8">
        <w:rPr>
          <w:color w:val="365F91" w:themeColor="accent1" w:themeShade="BF"/>
          <w:sz w:val="72"/>
          <w:szCs w:val="72"/>
        </w:rPr>
        <w:t>2</w:t>
      </w:r>
    </w:p>
    <w:p w14:paraId="58FBE255" w14:textId="77777777" w:rsidR="0072150C" w:rsidRPr="00741588" w:rsidRDefault="0072150C" w:rsidP="00737EE6">
      <w:pPr>
        <w:pStyle w:val="NoSpacing"/>
        <w:rPr>
          <w:color w:val="365F91" w:themeColor="accent1" w:themeShade="BF"/>
          <w:sz w:val="24"/>
          <w:szCs w:val="24"/>
        </w:rPr>
      </w:pPr>
    </w:p>
    <w:p w14:paraId="48F851CF" w14:textId="5367966E" w:rsidR="00C73E20" w:rsidRDefault="00741588" w:rsidP="00741588">
      <w:pPr>
        <w:pStyle w:val="NoSpacing"/>
        <w:ind w:right="276"/>
      </w:pPr>
      <w:r>
        <w:rPr>
          <w:noProof/>
        </w:rPr>
        <w:drawing>
          <wp:inline distT="0" distB="0" distL="0" distR="0" wp14:anchorId="4802E03D" wp14:editId="3DC1FFCA">
            <wp:extent cx="5778375" cy="3854450"/>
            <wp:effectExtent l="133350" t="114300" r="146685" b="1651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cstate="screen">
                      <a:extLst>
                        <a:ext uri="{28A0092B-C50C-407E-A947-70E740481C1C}">
                          <a14:useLocalDpi xmlns:a14="http://schemas.microsoft.com/office/drawing/2010/main"/>
                        </a:ext>
                      </a:extLst>
                    </a:blip>
                    <a:stretch>
                      <a:fillRect/>
                    </a:stretch>
                  </pic:blipFill>
                  <pic:spPr>
                    <a:xfrm>
                      <a:off x="0" y="0"/>
                      <a:ext cx="5796119" cy="38662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2AB9DD" w14:textId="77777777" w:rsidR="00741588" w:rsidRDefault="00741588" w:rsidP="00C73E20">
      <w:pPr>
        <w:ind w:left="-709" w:right="-574"/>
        <w:jc w:val="center"/>
        <w:rPr>
          <w:rFonts w:asciiTheme="majorHAnsi" w:hAnsiTheme="majorHAnsi" w:cstheme="majorHAnsi"/>
          <w:sz w:val="20"/>
          <w:szCs w:val="20"/>
          <w:lang w:val="en-US"/>
        </w:rPr>
      </w:pPr>
    </w:p>
    <w:p w14:paraId="360153FD" w14:textId="64398831"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sz w:val="20"/>
          <w:szCs w:val="20"/>
          <w:lang w:val="en-US"/>
        </w:rPr>
        <w:t>Pictured - OPAC members December 2022</w:t>
      </w:r>
    </w:p>
    <w:p w14:paraId="6BFFE461" w14:textId="361E6945"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b/>
          <w:sz w:val="20"/>
          <w:szCs w:val="20"/>
          <w:lang w:val="en-US"/>
        </w:rPr>
        <w:t>Top (from left to right):</w:t>
      </w:r>
      <w:r w:rsidRPr="0072150C">
        <w:rPr>
          <w:rFonts w:asciiTheme="majorHAnsi" w:hAnsiTheme="majorHAnsi" w:cstheme="majorHAnsi"/>
          <w:sz w:val="20"/>
          <w:szCs w:val="20"/>
          <w:lang w:val="en-US"/>
        </w:rPr>
        <w:t xml:space="preserve"> Judith Armstrong, Liz Robson, Ian McDonald, Rosemary Rule, </w:t>
      </w:r>
      <w:r w:rsidR="00CC6484">
        <w:rPr>
          <w:rFonts w:asciiTheme="majorHAnsi" w:hAnsiTheme="majorHAnsi" w:cstheme="majorHAnsi"/>
          <w:sz w:val="20"/>
          <w:szCs w:val="20"/>
          <w:lang w:val="en-US"/>
        </w:rPr>
        <w:t>Sheila Quairney</w:t>
      </w:r>
    </w:p>
    <w:p w14:paraId="52E9446A" w14:textId="77777777"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sz w:val="20"/>
          <w:szCs w:val="20"/>
          <w:lang w:val="en-US"/>
        </w:rPr>
        <w:t>Vasileios (Bill) Tsialtas, Wendy Priddle</w:t>
      </w:r>
    </w:p>
    <w:p w14:paraId="59F274FE" w14:textId="77777777"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b/>
          <w:bCs/>
          <w:sz w:val="20"/>
          <w:szCs w:val="20"/>
          <w:lang w:val="en-US"/>
        </w:rPr>
        <w:t>Bottom (from left to right):</w:t>
      </w:r>
      <w:r w:rsidRPr="0072150C">
        <w:rPr>
          <w:rFonts w:asciiTheme="majorHAnsi" w:hAnsiTheme="majorHAnsi" w:cstheme="majorHAnsi"/>
          <w:sz w:val="20"/>
          <w:szCs w:val="20"/>
          <w:lang w:val="en-US"/>
        </w:rPr>
        <w:t xml:space="preserve"> Betty Knight, Freda Erlich, Coralie Ling, Neville Aphoy, Georgina Tsolidis</w:t>
      </w:r>
    </w:p>
    <w:p w14:paraId="457F0FFC" w14:textId="77777777" w:rsidR="00C73E20" w:rsidRPr="0072150C" w:rsidRDefault="00C73E20" w:rsidP="00C73E20">
      <w:pPr>
        <w:ind w:left="-709" w:right="-574"/>
        <w:jc w:val="center"/>
        <w:rPr>
          <w:rFonts w:asciiTheme="majorHAnsi" w:hAnsiTheme="majorHAnsi" w:cstheme="majorHAnsi"/>
          <w:sz w:val="20"/>
          <w:szCs w:val="20"/>
          <w:lang w:val="en-US"/>
        </w:rPr>
      </w:pPr>
      <w:r w:rsidRPr="0072150C">
        <w:rPr>
          <w:rFonts w:asciiTheme="majorHAnsi" w:hAnsiTheme="majorHAnsi" w:cstheme="majorHAnsi"/>
          <w:b/>
          <w:sz w:val="20"/>
          <w:szCs w:val="20"/>
          <w:lang w:val="en-US"/>
        </w:rPr>
        <w:t>Absent:</w:t>
      </w:r>
      <w:r w:rsidRPr="0072150C">
        <w:rPr>
          <w:rFonts w:asciiTheme="majorHAnsi" w:hAnsiTheme="majorHAnsi" w:cstheme="majorHAnsi"/>
          <w:sz w:val="20"/>
          <w:szCs w:val="20"/>
          <w:lang w:val="en-US"/>
        </w:rPr>
        <w:t xml:space="preserve"> Sue McGowan, Cr Peter Martin</w:t>
      </w:r>
    </w:p>
    <w:sdt>
      <w:sdtPr>
        <w:rPr>
          <w:rFonts w:ascii="Times" w:eastAsiaTheme="minorEastAsia" w:hAnsi="Times" w:cstheme="majorHAnsi"/>
          <w:color w:val="000000"/>
          <w:sz w:val="26"/>
          <w:szCs w:val="26"/>
          <w:lang w:val="en-AU" w:eastAsia="ja-JP"/>
        </w:rPr>
        <w:id w:val="171470595"/>
        <w:docPartObj>
          <w:docPartGallery w:val="Table of Contents"/>
          <w:docPartUnique/>
        </w:docPartObj>
      </w:sdtPr>
      <w:sdtEndPr>
        <w:rPr>
          <w:rFonts w:asciiTheme="majorHAnsi" w:hAnsiTheme="majorHAnsi"/>
          <w:sz w:val="24"/>
          <w:szCs w:val="24"/>
        </w:rPr>
      </w:sdtEndPr>
      <w:sdtContent>
        <w:p w14:paraId="4D59D395" w14:textId="715EC5AB" w:rsidR="00FD389C" w:rsidRDefault="00FD389C">
          <w:pPr>
            <w:pStyle w:val="TOCHeading"/>
            <w:rPr>
              <w:rFonts w:ascii="Times" w:eastAsiaTheme="minorEastAsia" w:hAnsi="Times" w:cstheme="majorHAnsi"/>
              <w:color w:val="000000"/>
              <w:sz w:val="26"/>
              <w:szCs w:val="26"/>
              <w:lang w:val="en-AU" w:eastAsia="ja-JP"/>
            </w:rPr>
          </w:pPr>
        </w:p>
        <w:p w14:paraId="63FAC834" w14:textId="202BDA13" w:rsidR="006A356E" w:rsidRPr="00E45A86" w:rsidRDefault="006A356E">
          <w:pPr>
            <w:pStyle w:val="TOCHeading"/>
            <w:rPr>
              <w:rStyle w:val="Heading2Char"/>
              <w:rFonts w:cstheme="majorHAnsi"/>
              <w:sz w:val="24"/>
              <w:szCs w:val="24"/>
            </w:rPr>
          </w:pPr>
          <w:bookmarkStart w:id="1" w:name="_Toc134178375"/>
          <w:r w:rsidRPr="008E0D5E">
            <w:rPr>
              <w:rStyle w:val="Heading2Char"/>
              <w:rFonts w:cstheme="majorHAnsi"/>
              <w:sz w:val="40"/>
              <w:szCs w:val="40"/>
            </w:rPr>
            <w:t>Contents</w:t>
          </w:r>
          <w:bookmarkEnd w:id="1"/>
        </w:p>
        <w:p w14:paraId="236B56C6" w14:textId="44775F7E" w:rsidR="009217D8" w:rsidRPr="009217D8" w:rsidRDefault="570CA677">
          <w:pPr>
            <w:pStyle w:val="TOC2"/>
            <w:tabs>
              <w:tab w:val="right" w:leader="dot" w:pos="9622"/>
            </w:tabs>
            <w:rPr>
              <w:rFonts w:asciiTheme="majorHAnsi" w:hAnsiTheme="majorHAnsi" w:cstheme="majorHAnsi"/>
              <w:noProof/>
              <w:color w:val="auto"/>
              <w:sz w:val="24"/>
              <w:szCs w:val="24"/>
              <w:lang w:eastAsia="en-AU"/>
            </w:rPr>
          </w:pPr>
          <w:r w:rsidRPr="00E45A86">
            <w:rPr>
              <w:rFonts w:asciiTheme="majorHAnsi" w:hAnsiTheme="majorHAnsi" w:cstheme="majorHAnsi"/>
              <w:sz w:val="24"/>
              <w:szCs w:val="24"/>
            </w:rPr>
            <w:fldChar w:fldCharType="begin"/>
          </w:r>
          <w:r w:rsidR="006A356E" w:rsidRPr="00E45A86">
            <w:rPr>
              <w:rFonts w:asciiTheme="majorHAnsi" w:hAnsiTheme="majorHAnsi" w:cstheme="majorHAnsi"/>
              <w:sz w:val="24"/>
              <w:szCs w:val="24"/>
            </w:rPr>
            <w:instrText>TOC \o "1-3" \h \z \u</w:instrText>
          </w:r>
          <w:r w:rsidRPr="00E45A86">
            <w:rPr>
              <w:rFonts w:asciiTheme="majorHAnsi" w:hAnsiTheme="majorHAnsi" w:cstheme="majorHAnsi"/>
              <w:sz w:val="24"/>
              <w:szCs w:val="24"/>
            </w:rPr>
            <w:fldChar w:fldCharType="separate"/>
          </w:r>
          <w:hyperlink w:anchor="_Toc134178375" w:history="1">
            <w:r w:rsidR="009217D8" w:rsidRPr="009217D8">
              <w:rPr>
                <w:rStyle w:val="Hyperlink"/>
                <w:rFonts w:asciiTheme="majorHAnsi" w:hAnsiTheme="majorHAnsi" w:cstheme="majorHAnsi"/>
                <w:noProof/>
                <w:sz w:val="24"/>
                <w:szCs w:val="24"/>
                <w:lang w:val="en-US" w:eastAsia="en-US"/>
              </w:rPr>
              <w:t>Contents</w:t>
            </w:r>
            <w:r w:rsidR="009217D8" w:rsidRPr="009217D8">
              <w:rPr>
                <w:rFonts w:asciiTheme="majorHAnsi" w:hAnsiTheme="majorHAnsi" w:cstheme="majorHAnsi"/>
                <w:noProof/>
                <w:webHidden/>
                <w:sz w:val="24"/>
                <w:szCs w:val="24"/>
              </w:rPr>
              <w:tab/>
            </w:r>
            <w:r w:rsidR="009217D8" w:rsidRPr="009217D8">
              <w:rPr>
                <w:rFonts w:asciiTheme="majorHAnsi" w:hAnsiTheme="majorHAnsi" w:cstheme="majorHAnsi"/>
                <w:noProof/>
                <w:webHidden/>
                <w:sz w:val="24"/>
                <w:szCs w:val="24"/>
              </w:rPr>
              <w:fldChar w:fldCharType="begin"/>
            </w:r>
            <w:r w:rsidR="009217D8" w:rsidRPr="009217D8">
              <w:rPr>
                <w:rFonts w:asciiTheme="majorHAnsi" w:hAnsiTheme="majorHAnsi" w:cstheme="majorHAnsi"/>
                <w:noProof/>
                <w:webHidden/>
                <w:sz w:val="24"/>
                <w:szCs w:val="24"/>
              </w:rPr>
              <w:instrText xml:space="preserve"> PAGEREF _Toc134178375 \h </w:instrText>
            </w:r>
            <w:r w:rsidR="009217D8" w:rsidRPr="009217D8">
              <w:rPr>
                <w:rFonts w:asciiTheme="majorHAnsi" w:hAnsiTheme="majorHAnsi" w:cstheme="majorHAnsi"/>
                <w:noProof/>
                <w:webHidden/>
                <w:sz w:val="24"/>
                <w:szCs w:val="24"/>
              </w:rPr>
            </w:r>
            <w:r w:rsidR="009217D8" w:rsidRPr="009217D8">
              <w:rPr>
                <w:rFonts w:asciiTheme="majorHAnsi" w:hAnsiTheme="majorHAnsi" w:cstheme="majorHAnsi"/>
                <w:noProof/>
                <w:webHidden/>
                <w:sz w:val="24"/>
                <w:szCs w:val="24"/>
              </w:rPr>
              <w:fldChar w:fldCharType="separate"/>
            </w:r>
            <w:r w:rsidR="009217D8" w:rsidRPr="009217D8">
              <w:rPr>
                <w:rFonts w:asciiTheme="majorHAnsi" w:hAnsiTheme="majorHAnsi" w:cstheme="majorHAnsi"/>
                <w:noProof/>
                <w:webHidden/>
                <w:sz w:val="24"/>
                <w:szCs w:val="24"/>
              </w:rPr>
              <w:t>2</w:t>
            </w:r>
            <w:r w:rsidR="009217D8" w:rsidRPr="009217D8">
              <w:rPr>
                <w:rFonts w:asciiTheme="majorHAnsi" w:hAnsiTheme="majorHAnsi" w:cstheme="majorHAnsi"/>
                <w:noProof/>
                <w:webHidden/>
                <w:sz w:val="24"/>
                <w:szCs w:val="24"/>
              </w:rPr>
              <w:fldChar w:fldCharType="end"/>
            </w:r>
          </w:hyperlink>
        </w:p>
        <w:p w14:paraId="67ECBA2D" w14:textId="4DB7D5AF"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6" w:history="1">
            <w:r w:rsidRPr="009217D8">
              <w:rPr>
                <w:rStyle w:val="Hyperlink"/>
                <w:rFonts w:asciiTheme="majorHAnsi" w:hAnsiTheme="majorHAnsi" w:cstheme="majorHAnsi"/>
                <w:noProof/>
                <w:sz w:val="24"/>
                <w:szCs w:val="24"/>
              </w:rPr>
              <w:t>Introduction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_Toc134178376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2</w:t>
            </w:r>
            <w:r w:rsidRPr="009217D8">
              <w:rPr>
                <w:rFonts w:asciiTheme="majorHAnsi" w:hAnsiTheme="majorHAnsi" w:cstheme="majorHAnsi"/>
                <w:noProof/>
                <w:webHidden/>
                <w:sz w:val="24"/>
                <w:szCs w:val="24"/>
              </w:rPr>
              <w:fldChar w:fldCharType="end"/>
            </w:r>
          </w:hyperlink>
        </w:p>
        <w:p w14:paraId="7FAF3ECA" w14:textId="77AEEB52"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7" w:history="1">
            <w:r w:rsidRPr="009217D8">
              <w:rPr>
                <w:rStyle w:val="Hyperlink"/>
                <w:rFonts w:asciiTheme="majorHAnsi" w:hAnsiTheme="majorHAnsi" w:cstheme="majorHAnsi"/>
                <w:noProof/>
                <w:sz w:val="24"/>
                <w:szCs w:val="24"/>
                <w:lang w:val="en-US"/>
              </w:rPr>
              <w:t>Message from the 2022 Chair</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_Toc134178377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3</w:t>
            </w:r>
            <w:r w:rsidRPr="009217D8">
              <w:rPr>
                <w:rFonts w:asciiTheme="majorHAnsi" w:hAnsiTheme="majorHAnsi" w:cstheme="majorHAnsi"/>
                <w:noProof/>
                <w:webHidden/>
                <w:sz w:val="24"/>
                <w:szCs w:val="24"/>
              </w:rPr>
              <w:fldChar w:fldCharType="end"/>
            </w:r>
          </w:hyperlink>
        </w:p>
        <w:p w14:paraId="0108C18D" w14:textId="5D26A662"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8" w:history="1">
            <w:r w:rsidRPr="009217D8">
              <w:rPr>
                <w:rStyle w:val="Hyperlink"/>
                <w:rFonts w:asciiTheme="majorHAnsi" w:hAnsiTheme="majorHAnsi" w:cstheme="majorHAnsi"/>
                <w:noProof/>
                <w:sz w:val="24"/>
                <w:szCs w:val="24"/>
                <w:lang w:val="en-US"/>
              </w:rPr>
              <w:t>Snapshot of OPAC Key Achievements 2022</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_Toc134178378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3</w:t>
            </w:r>
            <w:r w:rsidRPr="009217D8">
              <w:rPr>
                <w:rFonts w:asciiTheme="majorHAnsi" w:hAnsiTheme="majorHAnsi" w:cstheme="majorHAnsi"/>
                <w:noProof/>
                <w:webHidden/>
                <w:sz w:val="24"/>
                <w:szCs w:val="24"/>
              </w:rPr>
              <w:fldChar w:fldCharType="end"/>
            </w:r>
          </w:hyperlink>
        </w:p>
        <w:p w14:paraId="47F5DC92" w14:textId="0FE41E9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79" w:history="1">
            <w:r w:rsidRPr="009217D8">
              <w:rPr>
                <w:rStyle w:val="Hyperlink"/>
                <w:rFonts w:asciiTheme="majorHAnsi" w:hAnsiTheme="majorHAnsi" w:cstheme="majorHAnsi"/>
                <w:noProof/>
                <w:sz w:val="24"/>
                <w:szCs w:val="24"/>
                <w:lang w:val="en-US"/>
              </w:rPr>
              <w:t>The Stated Purpose of the OPAC:</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_Toc134178379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5</w:t>
            </w:r>
            <w:r w:rsidRPr="009217D8">
              <w:rPr>
                <w:rFonts w:asciiTheme="majorHAnsi" w:hAnsiTheme="majorHAnsi" w:cstheme="majorHAnsi"/>
                <w:noProof/>
                <w:webHidden/>
                <w:sz w:val="24"/>
                <w:szCs w:val="24"/>
              </w:rPr>
              <w:fldChar w:fldCharType="end"/>
            </w:r>
          </w:hyperlink>
        </w:p>
        <w:p w14:paraId="3E1B962C" w14:textId="48D81482"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0" w:history="1">
            <w:r w:rsidRPr="009217D8">
              <w:rPr>
                <w:rStyle w:val="Hyperlink"/>
                <w:rFonts w:asciiTheme="majorHAnsi" w:hAnsiTheme="majorHAnsi" w:cstheme="majorHAnsi"/>
                <w:noProof/>
                <w:sz w:val="24"/>
                <w:szCs w:val="24"/>
                <w:lang w:val="en-US"/>
              </w:rPr>
              <w:t>OPAC Terms of Reference Objectives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_Toc134178380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6</w:t>
            </w:r>
            <w:r w:rsidRPr="009217D8">
              <w:rPr>
                <w:rFonts w:asciiTheme="majorHAnsi" w:hAnsiTheme="majorHAnsi" w:cstheme="majorHAnsi"/>
                <w:noProof/>
                <w:webHidden/>
                <w:sz w:val="24"/>
                <w:szCs w:val="24"/>
              </w:rPr>
              <w:fldChar w:fldCharType="end"/>
            </w:r>
          </w:hyperlink>
        </w:p>
        <w:p w14:paraId="435CDFB7" w14:textId="77F4101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1" w:history="1">
            <w:r w:rsidRPr="009217D8">
              <w:rPr>
                <w:rStyle w:val="Hyperlink"/>
                <w:rFonts w:asciiTheme="majorHAnsi" w:hAnsiTheme="majorHAnsi" w:cstheme="majorHAnsi"/>
                <w:noProof/>
                <w:sz w:val="24"/>
                <w:szCs w:val="24"/>
                <w:lang w:val="en-US"/>
              </w:rPr>
              <w:t>Membership</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_Toc134178381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6</w:t>
            </w:r>
            <w:r w:rsidRPr="009217D8">
              <w:rPr>
                <w:rFonts w:asciiTheme="majorHAnsi" w:hAnsiTheme="majorHAnsi" w:cstheme="majorHAnsi"/>
                <w:noProof/>
                <w:webHidden/>
                <w:sz w:val="24"/>
                <w:szCs w:val="24"/>
              </w:rPr>
              <w:fldChar w:fldCharType="end"/>
            </w:r>
          </w:hyperlink>
        </w:p>
        <w:p w14:paraId="5CFF3F21" w14:textId="118F5D61"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2" w:history="1">
            <w:r w:rsidRPr="009217D8">
              <w:rPr>
                <w:rStyle w:val="Hyperlink"/>
                <w:rFonts w:asciiTheme="majorHAnsi" w:hAnsiTheme="majorHAnsi" w:cstheme="majorHAnsi"/>
                <w:noProof/>
                <w:sz w:val="24"/>
                <w:szCs w:val="24"/>
                <w:lang w:val="en-US"/>
              </w:rPr>
              <w:t>Membership Nominations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_Toc134178382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7</w:t>
            </w:r>
            <w:r w:rsidRPr="009217D8">
              <w:rPr>
                <w:rFonts w:asciiTheme="majorHAnsi" w:hAnsiTheme="majorHAnsi" w:cstheme="majorHAnsi"/>
                <w:noProof/>
                <w:webHidden/>
                <w:sz w:val="24"/>
                <w:szCs w:val="24"/>
              </w:rPr>
              <w:fldChar w:fldCharType="end"/>
            </w:r>
          </w:hyperlink>
        </w:p>
        <w:p w14:paraId="4725B20D" w14:textId="16D60449"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3" w:history="1">
            <w:r w:rsidRPr="009217D8">
              <w:rPr>
                <w:rStyle w:val="Hyperlink"/>
                <w:rFonts w:asciiTheme="majorHAnsi" w:hAnsiTheme="majorHAnsi" w:cstheme="majorHAnsi"/>
                <w:noProof/>
                <w:sz w:val="24"/>
                <w:szCs w:val="24"/>
                <w:lang w:val="en-US"/>
              </w:rPr>
              <w:t>Retiring Members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_Toc134178383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8</w:t>
            </w:r>
            <w:r w:rsidRPr="009217D8">
              <w:rPr>
                <w:rFonts w:asciiTheme="majorHAnsi" w:hAnsiTheme="majorHAnsi" w:cstheme="majorHAnsi"/>
                <w:noProof/>
                <w:webHidden/>
                <w:sz w:val="24"/>
                <w:szCs w:val="24"/>
              </w:rPr>
              <w:fldChar w:fldCharType="end"/>
            </w:r>
          </w:hyperlink>
        </w:p>
        <w:p w14:paraId="0C2C6721" w14:textId="086D67B1"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4" w:history="1">
            <w:r w:rsidRPr="009217D8">
              <w:rPr>
                <w:rStyle w:val="Hyperlink"/>
                <w:rFonts w:asciiTheme="majorHAnsi" w:hAnsiTheme="majorHAnsi" w:cstheme="majorHAnsi"/>
                <w:noProof/>
                <w:sz w:val="24"/>
                <w:szCs w:val="24"/>
                <w:lang w:val="en-US"/>
              </w:rPr>
              <w:t>Farewell to Laura Cattapan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_Toc134178384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8</w:t>
            </w:r>
            <w:r w:rsidRPr="009217D8">
              <w:rPr>
                <w:rFonts w:asciiTheme="majorHAnsi" w:hAnsiTheme="majorHAnsi" w:cstheme="majorHAnsi"/>
                <w:noProof/>
                <w:webHidden/>
                <w:sz w:val="24"/>
                <w:szCs w:val="24"/>
              </w:rPr>
              <w:fldChar w:fldCharType="end"/>
            </w:r>
          </w:hyperlink>
        </w:p>
        <w:p w14:paraId="1E7D1EA1" w14:textId="18F8783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5" w:history="1">
            <w:r w:rsidRPr="009217D8">
              <w:rPr>
                <w:rStyle w:val="Hyperlink"/>
                <w:rFonts w:asciiTheme="majorHAnsi" w:hAnsiTheme="majorHAnsi" w:cstheme="majorHAnsi"/>
                <w:noProof/>
                <w:sz w:val="24"/>
                <w:szCs w:val="24"/>
                <w:lang w:val="en-US"/>
              </w:rPr>
              <w:t>OPAC Objectives and Planning, January to December 2022</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_Toc134178385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8</w:t>
            </w:r>
            <w:r w:rsidRPr="009217D8">
              <w:rPr>
                <w:rFonts w:asciiTheme="majorHAnsi" w:hAnsiTheme="majorHAnsi" w:cstheme="majorHAnsi"/>
                <w:noProof/>
                <w:webHidden/>
                <w:sz w:val="24"/>
                <w:szCs w:val="24"/>
              </w:rPr>
              <w:fldChar w:fldCharType="end"/>
            </w:r>
          </w:hyperlink>
        </w:p>
        <w:p w14:paraId="410CBE76" w14:textId="3FA7D02C"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6" w:history="1">
            <w:r w:rsidRPr="009217D8">
              <w:rPr>
                <w:rStyle w:val="Hyperlink"/>
                <w:rFonts w:asciiTheme="majorHAnsi" w:hAnsiTheme="majorHAnsi" w:cstheme="majorHAnsi"/>
                <w:noProof/>
                <w:sz w:val="24"/>
                <w:szCs w:val="24"/>
                <w:lang w:val="en-US"/>
              </w:rPr>
              <w:t>Meetings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_Toc134178386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9</w:t>
            </w:r>
            <w:r w:rsidRPr="009217D8">
              <w:rPr>
                <w:rFonts w:asciiTheme="majorHAnsi" w:hAnsiTheme="majorHAnsi" w:cstheme="majorHAnsi"/>
                <w:noProof/>
                <w:webHidden/>
                <w:sz w:val="24"/>
                <w:szCs w:val="24"/>
              </w:rPr>
              <w:fldChar w:fldCharType="end"/>
            </w:r>
          </w:hyperlink>
        </w:p>
        <w:p w14:paraId="20F382A5" w14:textId="165D67AE"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7" w:history="1">
            <w:r w:rsidRPr="009217D8">
              <w:rPr>
                <w:rStyle w:val="Hyperlink"/>
                <w:rFonts w:asciiTheme="majorHAnsi" w:hAnsiTheme="majorHAnsi" w:cstheme="majorHAnsi"/>
                <w:noProof/>
                <w:sz w:val="24"/>
                <w:szCs w:val="24"/>
                <w:lang w:val="en-US"/>
              </w:rPr>
              <w:t>Subcommittees and Working Groups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_Toc134178387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10</w:t>
            </w:r>
            <w:r w:rsidRPr="009217D8">
              <w:rPr>
                <w:rFonts w:asciiTheme="majorHAnsi" w:hAnsiTheme="majorHAnsi" w:cstheme="majorHAnsi"/>
                <w:noProof/>
                <w:webHidden/>
                <w:sz w:val="24"/>
                <w:szCs w:val="24"/>
              </w:rPr>
              <w:fldChar w:fldCharType="end"/>
            </w:r>
          </w:hyperlink>
        </w:p>
        <w:p w14:paraId="38E7BC3F" w14:textId="0ADEBF98" w:rsidR="009217D8" w:rsidRPr="009217D8" w:rsidRDefault="009217D8">
          <w:pPr>
            <w:pStyle w:val="TOC3"/>
            <w:tabs>
              <w:tab w:val="right" w:leader="dot" w:pos="9622"/>
            </w:tabs>
            <w:rPr>
              <w:rFonts w:asciiTheme="majorHAnsi" w:hAnsiTheme="majorHAnsi" w:cstheme="majorHAnsi"/>
              <w:noProof/>
              <w:color w:val="auto"/>
              <w:sz w:val="24"/>
              <w:szCs w:val="24"/>
              <w:lang w:eastAsia="en-AU"/>
            </w:rPr>
          </w:pPr>
          <w:hyperlink w:anchor="_Toc134178388" w:history="1">
            <w:r w:rsidRPr="009217D8">
              <w:rPr>
                <w:rStyle w:val="Hyperlink"/>
                <w:rFonts w:asciiTheme="majorHAnsi" w:hAnsiTheme="majorHAnsi" w:cstheme="majorHAnsi"/>
                <w:noProof/>
                <w:sz w:val="24"/>
                <w:szCs w:val="24"/>
              </w:rPr>
              <w:t>About the OPAC Governance Subcommittee</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_Toc134178388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10</w:t>
            </w:r>
            <w:r w:rsidRPr="009217D8">
              <w:rPr>
                <w:rFonts w:asciiTheme="majorHAnsi" w:hAnsiTheme="majorHAnsi" w:cstheme="majorHAnsi"/>
                <w:noProof/>
                <w:webHidden/>
                <w:sz w:val="24"/>
                <w:szCs w:val="24"/>
              </w:rPr>
              <w:fldChar w:fldCharType="end"/>
            </w:r>
          </w:hyperlink>
        </w:p>
        <w:p w14:paraId="2D2DA198" w14:textId="5E80B595"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89" w:history="1">
            <w:r w:rsidRPr="009217D8">
              <w:rPr>
                <w:rStyle w:val="Hyperlink"/>
                <w:rFonts w:asciiTheme="majorHAnsi" w:hAnsiTheme="majorHAnsi" w:cstheme="majorHAnsi"/>
                <w:noProof/>
                <w:sz w:val="24"/>
                <w:szCs w:val="24"/>
                <w:lang w:val="en-US"/>
              </w:rPr>
              <w:t>Membership and Representation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_Toc134178389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11</w:t>
            </w:r>
            <w:r w:rsidRPr="009217D8">
              <w:rPr>
                <w:rFonts w:asciiTheme="majorHAnsi" w:hAnsiTheme="majorHAnsi" w:cstheme="majorHAnsi"/>
                <w:noProof/>
                <w:webHidden/>
                <w:sz w:val="24"/>
                <w:szCs w:val="24"/>
              </w:rPr>
              <w:fldChar w:fldCharType="end"/>
            </w:r>
          </w:hyperlink>
        </w:p>
        <w:p w14:paraId="4A9CFC7D" w14:textId="23F98D6A"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0" w:history="1">
            <w:r w:rsidRPr="009217D8">
              <w:rPr>
                <w:rStyle w:val="Hyperlink"/>
                <w:rFonts w:asciiTheme="majorHAnsi" w:hAnsiTheme="majorHAnsi" w:cstheme="majorHAnsi"/>
                <w:noProof/>
                <w:sz w:val="24"/>
                <w:szCs w:val="24"/>
                <w:lang w:val="en-US"/>
              </w:rPr>
              <w:t>Consultation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_Toc134178390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11</w:t>
            </w:r>
            <w:r w:rsidRPr="009217D8">
              <w:rPr>
                <w:rFonts w:asciiTheme="majorHAnsi" w:hAnsiTheme="majorHAnsi" w:cstheme="majorHAnsi"/>
                <w:noProof/>
                <w:webHidden/>
                <w:sz w:val="24"/>
                <w:szCs w:val="24"/>
              </w:rPr>
              <w:fldChar w:fldCharType="end"/>
            </w:r>
          </w:hyperlink>
        </w:p>
        <w:p w14:paraId="038F3110" w14:textId="7038155D"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1" w:history="1">
            <w:r w:rsidRPr="009217D8">
              <w:rPr>
                <w:rStyle w:val="Hyperlink"/>
                <w:rFonts w:asciiTheme="majorHAnsi" w:hAnsiTheme="majorHAnsi" w:cstheme="majorHAnsi"/>
                <w:noProof/>
                <w:sz w:val="24"/>
                <w:szCs w:val="24"/>
              </w:rPr>
              <w:t>2022 Council Business – OPAC Consultations, Feedback and Information</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_Toc134178391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12</w:t>
            </w:r>
            <w:r w:rsidRPr="009217D8">
              <w:rPr>
                <w:rFonts w:asciiTheme="majorHAnsi" w:hAnsiTheme="majorHAnsi" w:cstheme="majorHAnsi"/>
                <w:noProof/>
                <w:webHidden/>
                <w:sz w:val="24"/>
                <w:szCs w:val="24"/>
              </w:rPr>
              <w:fldChar w:fldCharType="end"/>
            </w:r>
          </w:hyperlink>
        </w:p>
        <w:p w14:paraId="2759EAA3" w14:textId="026EF0D7"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2" w:history="1">
            <w:r w:rsidRPr="009217D8">
              <w:rPr>
                <w:rStyle w:val="Hyperlink"/>
                <w:rFonts w:asciiTheme="majorHAnsi" w:hAnsiTheme="majorHAnsi" w:cstheme="majorHAnsi"/>
                <w:noProof/>
                <w:sz w:val="24"/>
                <w:szCs w:val="24"/>
                <w:lang w:val="en-US"/>
              </w:rPr>
              <w:t>Matters Affecting Older Residents Highlighted to Council by the OPAC members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_Toc134178392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14</w:t>
            </w:r>
            <w:r w:rsidRPr="009217D8">
              <w:rPr>
                <w:rFonts w:asciiTheme="majorHAnsi" w:hAnsiTheme="majorHAnsi" w:cstheme="majorHAnsi"/>
                <w:noProof/>
                <w:webHidden/>
                <w:sz w:val="24"/>
                <w:szCs w:val="24"/>
              </w:rPr>
              <w:fldChar w:fldCharType="end"/>
            </w:r>
          </w:hyperlink>
        </w:p>
        <w:p w14:paraId="3F8B2F0E" w14:textId="147385E9"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3" w:history="1">
            <w:r w:rsidRPr="009217D8">
              <w:rPr>
                <w:rStyle w:val="Hyperlink"/>
                <w:rFonts w:asciiTheme="majorHAnsi" w:hAnsiTheme="majorHAnsi" w:cstheme="majorHAnsi"/>
                <w:noProof/>
                <w:sz w:val="24"/>
                <w:szCs w:val="24"/>
                <w:lang w:val="en-US"/>
              </w:rPr>
              <w:t>OPAC Activities and Engagement with External Groups and Organisations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_Toc134178393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15</w:t>
            </w:r>
            <w:r w:rsidRPr="009217D8">
              <w:rPr>
                <w:rFonts w:asciiTheme="majorHAnsi" w:hAnsiTheme="majorHAnsi" w:cstheme="majorHAnsi"/>
                <w:noProof/>
                <w:webHidden/>
                <w:sz w:val="24"/>
                <w:szCs w:val="24"/>
              </w:rPr>
              <w:fldChar w:fldCharType="end"/>
            </w:r>
          </w:hyperlink>
        </w:p>
        <w:p w14:paraId="5998FCA2" w14:textId="1CE95DBB"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4" w:history="1">
            <w:r w:rsidRPr="009217D8">
              <w:rPr>
                <w:rStyle w:val="Hyperlink"/>
                <w:rFonts w:asciiTheme="majorHAnsi" w:hAnsiTheme="majorHAnsi" w:cstheme="majorHAnsi"/>
                <w:noProof/>
                <w:sz w:val="24"/>
                <w:szCs w:val="24"/>
                <w:lang w:val="en-US"/>
              </w:rPr>
              <w:t>OPAC Events</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_Toc134178394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16</w:t>
            </w:r>
            <w:r w:rsidRPr="009217D8">
              <w:rPr>
                <w:rFonts w:asciiTheme="majorHAnsi" w:hAnsiTheme="majorHAnsi" w:cstheme="majorHAnsi"/>
                <w:noProof/>
                <w:webHidden/>
                <w:sz w:val="24"/>
                <w:szCs w:val="24"/>
              </w:rPr>
              <w:fldChar w:fldCharType="end"/>
            </w:r>
          </w:hyperlink>
        </w:p>
        <w:p w14:paraId="5D20B6CE" w14:textId="5D8130EA" w:rsidR="009217D8" w:rsidRPr="009217D8" w:rsidRDefault="009217D8">
          <w:pPr>
            <w:pStyle w:val="TOC2"/>
            <w:tabs>
              <w:tab w:val="right" w:leader="dot" w:pos="9622"/>
            </w:tabs>
            <w:rPr>
              <w:rFonts w:asciiTheme="majorHAnsi" w:hAnsiTheme="majorHAnsi" w:cstheme="majorHAnsi"/>
              <w:noProof/>
              <w:color w:val="auto"/>
              <w:sz w:val="24"/>
              <w:szCs w:val="24"/>
              <w:lang w:eastAsia="en-AU"/>
            </w:rPr>
          </w:pPr>
          <w:hyperlink w:anchor="_Toc134178395" w:history="1">
            <w:r w:rsidRPr="009217D8">
              <w:rPr>
                <w:rStyle w:val="Hyperlink"/>
                <w:rFonts w:asciiTheme="majorHAnsi" w:hAnsiTheme="majorHAnsi" w:cstheme="majorHAnsi"/>
                <w:noProof/>
                <w:sz w:val="24"/>
                <w:szCs w:val="24"/>
              </w:rPr>
              <w:t>Acknowledgement</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_Toc134178395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18</w:t>
            </w:r>
            <w:r w:rsidRPr="009217D8">
              <w:rPr>
                <w:rFonts w:asciiTheme="majorHAnsi" w:hAnsiTheme="majorHAnsi" w:cstheme="majorHAnsi"/>
                <w:noProof/>
                <w:webHidden/>
                <w:sz w:val="24"/>
                <w:szCs w:val="24"/>
              </w:rPr>
              <w:fldChar w:fldCharType="end"/>
            </w:r>
          </w:hyperlink>
        </w:p>
        <w:p w14:paraId="4B11E283" w14:textId="1D84B4AB" w:rsidR="009217D8" w:rsidRDefault="009217D8">
          <w:pPr>
            <w:pStyle w:val="TOC2"/>
            <w:tabs>
              <w:tab w:val="right" w:leader="dot" w:pos="9622"/>
            </w:tabs>
            <w:rPr>
              <w:rFonts w:asciiTheme="minorHAnsi" w:hAnsiTheme="minorHAnsi"/>
              <w:noProof/>
              <w:color w:val="auto"/>
              <w:sz w:val="22"/>
              <w:szCs w:val="22"/>
              <w:lang w:eastAsia="en-AU"/>
            </w:rPr>
          </w:pPr>
          <w:hyperlink w:anchor="_Toc134178396" w:history="1">
            <w:r w:rsidRPr="009217D8">
              <w:rPr>
                <w:rStyle w:val="Hyperlink"/>
                <w:rFonts w:asciiTheme="majorHAnsi" w:hAnsiTheme="majorHAnsi" w:cstheme="majorHAnsi"/>
                <w:noProof/>
                <w:sz w:val="24"/>
                <w:szCs w:val="24"/>
              </w:rPr>
              <w:t>Attachment 1. City of Port Phillip - Older Persons Advisory Committee (OPAC) Action Plan January – December 2022.</w:t>
            </w:r>
            <w:r w:rsidRPr="009217D8">
              <w:rPr>
                <w:rFonts w:asciiTheme="majorHAnsi" w:hAnsiTheme="majorHAnsi" w:cstheme="majorHAnsi"/>
                <w:noProof/>
                <w:webHidden/>
                <w:sz w:val="24"/>
                <w:szCs w:val="24"/>
              </w:rPr>
              <w:tab/>
            </w:r>
            <w:r w:rsidRPr="009217D8">
              <w:rPr>
                <w:rFonts w:asciiTheme="majorHAnsi" w:hAnsiTheme="majorHAnsi" w:cstheme="majorHAnsi"/>
                <w:noProof/>
                <w:webHidden/>
                <w:sz w:val="24"/>
                <w:szCs w:val="24"/>
              </w:rPr>
              <w:fldChar w:fldCharType="begin"/>
            </w:r>
            <w:r w:rsidRPr="009217D8">
              <w:rPr>
                <w:rFonts w:asciiTheme="majorHAnsi" w:hAnsiTheme="majorHAnsi" w:cstheme="majorHAnsi"/>
                <w:noProof/>
                <w:webHidden/>
                <w:sz w:val="24"/>
                <w:szCs w:val="24"/>
              </w:rPr>
              <w:instrText xml:space="preserve"> PAGEREF _Toc134178396 \h </w:instrText>
            </w:r>
            <w:r w:rsidRPr="009217D8">
              <w:rPr>
                <w:rFonts w:asciiTheme="majorHAnsi" w:hAnsiTheme="majorHAnsi" w:cstheme="majorHAnsi"/>
                <w:noProof/>
                <w:webHidden/>
                <w:sz w:val="24"/>
                <w:szCs w:val="24"/>
              </w:rPr>
            </w:r>
            <w:r w:rsidRPr="009217D8">
              <w:rPr>
                <w:rFonts w:asciiTheme="majorHAnsi" w:hAnsiTheme="majorHAnsi" w:cstheme="majorHAnsi"/>
                <w:noProof/>
                <w:webHidden/>
                <w:sz w:val="24"/>
                <w:szCs w:val="24"/>
              </w:rPr>
              <w:fldChar w:fldCharType="separate"/>
            </w:r>
            <w:r w:rsidRPr="009217D8">
              <w:rPr>
                <w:rFonts w:asciiTheme="majorHAnsi" w:hAnsiTheme="majorHAnsi" w:cstheme="majorHAnsi"/>
                <w:noProof/>
                <w:webHidden/>
                <w:sz w:val="24"/>
                <w:szCs w:val="24"/>
              </w:rPr>
              <w:t>19</w:t>
            </w:r>
            <w:r w:rsidRPr="009217D8">
              <w:rPr>
                <w:rFonts w:asciiTheme="majorHAnsi" w:hAnsiTheme="majorHAnsi" w:cstheme="majorHAnsi"/>
                <w:noProof/>
                <w:webHidden/>
                <w:sz w:val="24"/>
                <w:szCs w:val="24"/>
              </w:rPr>
              <w:fldChar w:fldCharType="end"/>
            </w:r>
          </w:hyperlink>
        </w:p>
        <w:p w14:paraId="3B101410" w14:textId="082BA817" w:rsidR="004F17C7" w:rsidRPr="00734C49" w:rsidRDefault="570CA677" w:rsidP="00951712">
          <w:pPr>
            <w:pStyle w:val="TOC2"/>
            <w:tabs>
              <w:tab w:val="right" w:leader="dot" w:pos="9630"/>
            </w:tabs>
            <w:rPr>
              <w:rFonts w:asciiTheme="majorHAnsi" w:eastAsiaTheme="majorEastAsia" w:hAnsiTheme="majorHAnsi" w:cstheme="majorHAnsi"/>
              <w:sz w:val="24"/>
              <w:szCs w:val="24"/>
            </w:rPr>
          </w:pPr>
          <w:r w:rsidRPr="00E45A86">
            <w:rPr>
              <w:rFonts w:asciiTheme="majorHAnsi" w:hAnsiTheme="majorHAnsi" w:cstheme="majorHAnsi"/>
              <w:sz w:val="24"/>
              <w:szCs w:val="24"/>
            </w:rPr>
            <w:fldChar w:fldCharType="end"/>
          </w:r>
        </w:p>
      </w:sdtContent>
    </w:sdt>
    <w:p w14:paraId="2B91879A" w14:textId="77777777" w:rsidR="00C73E20" w:rsidRDefault="00C73E20" w:rsidP="00C01A90">
      <w:pPr>
        <w:pStyle w:val="Heading2"/>
        <w:rPr>
          <w:sz w:val="28"/>
          <w:szCs w:val="28"/>
        </w:rPr>
      </w:pPr>
    </w:p>
    <w:p w14:paraId="7F70C041" w14:textId="4E56400D" w:rsidR="00C73E20" w:rsidRDefault="00C73E20" w:rsidP="00C73E20"/>
    <w:p w14:paraId="5DE411CE" w14:textId="118BF8EF" w:rsidR="00C73E20" w:rsidRDefault="00C73E20" w:rsidP="00C73E20"/>
    <w:p w14:paraId="41D9AE48" w14:textId="56FFE89B" w:rsidR="00C73E20" w:rsidRDefault="00C73E20" w:rsidP="00C73E20"/>
    <w:p w14:paraId="328B6417" w14:textId="288BA1C5" w:rsidR="00C73E20" w:rsidRDefault="00C73E20" w:rsidP="00C73E20"/>
    <w:p w14:paraId="0FC9CD20" w14:textId="4BCEEDD6" w:rsidR="00C73E20" w:rsidRDefault="00C73E20" w:rsidP="00C73E20"/>
    <w:p w14:paraId="5C8700D5" w14:textId="4237E044" w:rsidR="00C73E20" w:rsidRDefault="00C73E20" w:rsidP="00C73E20"/>
    <w:p w14:paraId="1376AE26" w14:textId="2372C9A0" w:rsidR="00D90517" w:rsidRDefault="00D90517" w:rsidP="00C01A90">
      <w:pPr>
        <w:pStyle w:val="Heading2"/>
        <w:rPr>
          <w:sz w:val="40"/>
          <w:szCs w:val="40"/>
        </w:rPr>
      </w:pPr>
    </w:p>
    <w:p w14:paraId="05ADD54C" w14:textId="78DC73BC" w:rsidR="009217D8" w:rsidRDefault="009217D8" w:rsidP="009217D8"/>
    <w:p w14:paraId="3C50FD2A" w14:textId="77777777" w:rsidR="009217D8" w:rsidRPr="009217D8" w:rsidRDefault="009217D8" w:rsidP="009217D8"/>
    <w:p w14:paraId="0E105BAB" w14:textId="5016BDA8" w:rsidR="00777E0F" w:rsidRPr="008E0D5E" w:rsidRDefault="008716BE" w:rsidP="5A18369E">
      <w:pPr>
        <w:pStyle w:val="Heading2"/>
        <w:rPr>
          <w:sz w:val="40"/>
          <w:szCs w:val="40"/>
        </w:rPr>
      </w:pPr>
      <w:bookmarkStart w:id="2" w:name="_Toc134178376"/>
      <w:r w:rsidRPr="008E0D5E">
        <w:rPr>
          <w:sz w:val="40"/>
          <w:szCs w:val="40"/>
        </w:rPr>
        <w:lastRenderedPageBreak/>
        <w:t>Introduction</w:t>
      </w:r>
      <w:bookmarkEnd w:id="2"/>
    </w:p>
    <w:p w14:paraId="5BA3C8D2" w14:textId="77777777" w:rsidR="00BC2D73" w:rsidRPr="00A077AD" w:rsidRDefault="00BC2D73" w:rsidP="5A18369E">
      <w:pPr>
        <w:rPr>
          <w:sz w:val="24"/>
          <w:szCs w:val="24"/>
        </w:rPr>
      </w:pPr>
    </w:p>
    <w:p w14:paraId="5A1F99D3" w14:textId="0E6C2F34" w:rsidR="00C01A90" w:rsidRPr="00A077AD" w:rsidRDefault="008716BE" w:rsidP="5A18369E">
      <w:pPr>
        <w:rPr>
          <w:rFonts w:asciiTheme="majorHAnsi" w:hAnsiTheme="majorHAnsi" w:cstheme="majorBidi"/>
          <w:sz w:val="24"/>
          <w:szCs w:val="24"/>
          <w:lang w:val="en-US"/>
        </w:rPr>
      </w:pPr>
      <w:bookmarkStart w:id="3" w:name="_Hlk129937770"/>
      <w:r w:rsidRPr="5A18369E">
        <w:rPr>
          <w:rFonts w:asciiTheme="majorHAnsi" w:hAnsiTheme="majorHAnsi" w:cstheme="majorBidi"/>
          <w:sz w:val="24"/>
          <w:szCs w:val="24"/>
          <w:lang w:val="en-US"/>
        </w:rPr>
        <w:t xml:space="preserve">This is the Annual Report of the City of Port Phillip </w:t>
      </w:r>
      <w:r w:rsidR="00E32888" w:rsidRPr="5A18369E">
        <w:rPr>
          <w:rFonts w:asciiTheme="majorHAnsi" w:hAnsiTheme="majorHAnsi" w:cstheme="majorBidi"/>
          <w:sz w:val="24"/>
          <w:szCs w:val="24"/>
          <w:lang w:val="en-US"/>
        </w:rPr>
        <w:t>Older Persons Advisory Committee</w:t>
      </w:r>
      <w:r w:rsidRPr="5A18369E">
        <w:rPr>
          <w:rFonts w:asciiTheme="majorHAnsi" w:hAnsiTheme="majorHAnsi" w:cstheme="majorBidi"/>
          <w:sz w:val="24"/>
          <w:szCs w:val="24"/>
          <w:lang w:val="en-US"/>
        </w:rPr>
        <w:t xml:space="preserve"> (</w:t>
      </w:r>
      <w:r w:rsidR="00E32888" w:rsidRPr="5A18369E">
        <w:rPr>
          <w:rFonts w:asciiTheme="majorHAnsi" w:hAnsiTheme="majorHAnsi" w:cstheme="majorBidi"/>
          <w:sz w:val="24"/>
          <w:szCs w:val="24"/>
          <w:lang w:val="en-US"/>
        </w:rPr>
        <w:t>OPAC</w:t>
      </w:r>
      <w:r w:rsidRPr="5A18369E">
        <w:rPr>
          <w:rFonts w:asciiTheme="majorHAnsi" w:hAnsiTheme="majorHAnsi" w:cstheme="majorBidi"/>
          <w:sz w:val="24"/>
          <w:szCs w:val="24"/>
          <w:lang w:val="en-US"/>
        </w:rPr>
        <w:t>).</w:t>
      </w:r>
    </w:p>
    <w:p w14:paraId="3EC1320D" w14:textId="675B9F27" w:rsidR="008716BE" w:rsidRPr="00A077AD" w:rsidRDefault="008716BE" w:rsidP="5A18369E">
      <w:pPr>
        <w:rPr>
          <w:rFonts w:asciiTheme="majorHAnsi" w:hAnsiTheme="majorHAnsi" w:cstheme="majorBidi"/>
          <w:sz w:val="24"/>
          <w:szCs w:val="24"/>
          <w:lang w:val="en-US"/>
        </w:rPr>
      </w:pPr>
      <w:r w:rsidRPr="5A18369E">
        <w:rPr>
          <w:rFonts w:asciiTheme="majorHAnsi" w:hAnsiTheme="majorHAnsi" w:cstheme="majorBidi"/>
          <w:sz w:val="24"/>
          <w:szCs w:val="24"/>
          <w:lang w:val="en-US"/>
        </w:rPr>
        <w:t xml:space="preserve">The report covers the activities of the Committee for the period </w:t>
      </w:r>
      <w:r w:rsidR="00395093" w:rsidRPr="5A18369E">
        <w:rPr>
          <w:rFonts w:asciiTheme="majorHAnsi" w:hAnsiTheme="majorHAnsi" w:cstheme="majorBidi"/>
          <w:sz w:val="24"/>
          <w:szCs w:val="24"/>
          <w:lang w:val="en-US"/>
        </w:rPr>
        <w:t>January to December 20</w:t>
      </w:r>
      <w:r w:rsidR="00E32888" w:rsidRPr="5A18369E">
        <w:rPr>
          <w:rFonts w:asciiTheme="majorHAnsi" w:hAnsiTheme="majorHAnsi" w:cstheme="majorBidi"/>
          <w:sz w:val="24"/>
          <w:szCs w:val="24"/>
          <w:lang w:val="en-US"/>
        </w:rPr>
        <w:t>2</w:t>
      </w:r>
      <w:r w:rsidR="00F87075" w:rsidRPr="5A18369E">
        <w:rPr>
          <w:rFonts w:asciiTheme="majorHAnsi" w:hAnsiTheme="majorHAnsi" w:cstheme="majorBidi"/>
          <w:sz w:val="24"/>
          <w:szCs w:val="24"/>
          <w:lang w:val="en-US"/>
        </w:rPr>
        <w:t>2</w:t>
      </w:r>
      <w:r w:rsidRPr="5A18369E">
        <w:rPr>
          <w:rFonts w:asciiTheme="majorHAnsi" w:hAnsiTheme="majorHAnsi" w:cstheme="majorBidi"/>
          <w:sz w:val="24"/>
          <w:szCs w:val="24"/>
          <w:lang w:val="en-US"/>
        </w:rPr>
        <w:t>.</w:t>
      </w:r>
    </w:p>
    <w:p w14:paraId="0DB2934F" w14:textId="6CB71A11" w:rsidR="00F80CEC" w:rsidRPr="00A077AD" w:rsidRDefault="008716BE" w:rsidP="5A18369E">
      <w:pPr>
        <w:rPr>
          <w:rFonts w:asciiTheme="majorHAnsi" w:hAnsiTheme="majorHAnsi" w:cstheme="majorBidi"/>
          <w:sz w:val="24"/>
          <w:szCs w:val="24"/>
          <w:lang w:val="en-US"/>
        </w:rPr>
      </w:pPr>
      <w:r w:rsidRPr="5A18369E">
        <w:rPr>
          <w:rFonts w:asciiTheme="majorHAnsi" w:hAnsiTheme="majorHAnsi" w:cstheme="majorBidi"/>
          <w:sz w:val="24"/>
          <w:szCs w:val="24"/>
          <w:lang w:val="en-US"/>
        </w:rPr>
        <w:t>The Committee was established in 2000 as an outcome of the International Year of the Older Person, celebrated in 1999.</w:t>
      </w:r>
      <w:bookmarkStart w:id="4" w:name="_Hlk129874322"/>
    </w:p>
    <w:p w14:paraId="476FF04B" w14:textId="3BEA29B9" w:rsidR="00A077AD" w:rsidRDefault="00A077AD" w:rsidP="5A18369E">
      <w:pPr>
        <w:rPr>
          <w:rFonts w:asciiTheme="majorHAnsi" w:hAnsiTheme="majorHAnsi" w:cstheme="majorBidi"/>
          <w:sz w:val="24"/>
          <w:szCs w:val="24"/>
          <w:lang w:val="en-US"/>
        </w:rPr>
      </w:pPr>
    </w:p>
    <w:p w14:paraId="214F65C4" w14:textId="77777777" w:rsidR="00A077AD" w:rsidRDefault="00A077AD" w:rsidP="5A18369E">
      <w:pPr>
        <w:rPr>
          <w:rFonts w:asciiTheme="majorHAnsi" w:hAnsiTheme="majorHAnsi" w:cstheme="majorBidi"/>
          <w:sz w:val="24"/>
          <w:szCs w:val="24"/>
          <w:lang w:val="en-US"/>
        </w:rPr>
      </w:pPr>
    </w:p>
    <w:p w14:paraId="32FE1026" w14:textId="287FAE52" w:rsidR="002676CA" w:rsidRDefault="00502BF3" w:rsidP="5A18369E">
      <w:pPr>
        <w:pStyle w:val="Heading2"/>
        <w:rPr>
          <w:sz w:val="40"/>
          <w:szCs w:val="40"/>
          <w:lang w:val="en-US"/>
        </w:rPr>
      </w:pPr>
      <w:bookmarkStart w:id="5" w:name="_Toc134178377"/>
      <w:bookmarkEnd w:id="3"/>
      <w:r w:rsidRPr="008E0D5E">
        <w:rPr>
          <w:sz w:val="40"/>
          <w:szCs w:val="40"/>
          <w:lang w:val="en-US"/>
        </w:rPr>
        <w:t xml:space="preserve">Message from the </w:t>
      </w:r>
      <w:r w:rsidR="00F87075" w:rsidRPr="008E0D5E">
        <w:rPr>
          <w:sz w:val="40"/>
          <w:szCs w:val="40"/>
          <w:lang w:val="en-US"/>
        </w:rPr>
        <w:t xml:space="preserve">2022 </w:t>
      </w:r>
      <w:r w:rsidRPr="008E0D5E">
        <w:rPr>
          <w:sz w:val="40"/>
          <w:szCs w:val="40"/>
          <w:lang w:val="en-US"/>
        </w:rPr>
        <w:t>C</w:t>
      </w:r>
      <w:r w:rsidR="002676CA">
        <w:rPr>
          <w:sz w:val="40"/>
          <w:szCs w:val="40"/>
          <w:lang w:val="en-US"/>
        </w:rPr>
        <w:t>hair</w:t>
      </w:r>
      <w:bookmarkEnd w:id="5"/>
    </w:p>
    <w:p w14:paraId="1F30B40C" w14:textId="37A7547B" w:rsidR="00D86BA4" w:rsidRPr="00D86BA4" w:rsidRDefault="00D86BA4" w:rsidP="5A18369E">
      <w:pPr>
        <w:rPr>
          <w:rFonts w:asciiTheme="majorHAnsi" w:hAnsiTheme="majorHAnsi" w:cstheme="majorBidi"/>
          <w:i/>
          <w:sz w:val="24"/>
          <w:szCs w:val="24"/>
          <w:lang w:val="en-US"/>
        </w:rPr>
      </w:pPr>
    </w:p>
    <w:p w14:paraId="2A77EDBA" w14:textId="6B88E6B5" w:rsidR="00D86BA4"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 xml:space="preserve">Welcome to the 2022 </w:t>
      </w:r>
      <w:r w:rsidR="007E0E86" w:rsidRPr="5A18369E">
        <w:rPr>
          <w:rFonts w:asciiTheme="majorHAnsi" w:hAnsiTheme="majorHAnsi" w:cstheme="majorBidi"/>
          <w:color w:val="000000" w:themeColor="text1"/>
          <w:sz w:val="24"/>
          <w:szCs w:val="24"/>
          <w:lang w:val="en-US"/>
        </w:rPr>
        <w:t>O</w:t>
      </w:r>
      <w:r w:rsidRPr="5A18369E">
        <w:rPr>
          <w:rFonts w:asciiTheme="majorHAnsi" w:hAnsiTheme="majorHAnsi" w:cstheme="majorBidi"/>
          <w:color w:val="000000" w:themeColor="text1"/>
          <w:sz w:val="24"/>
          <w:szCs w:val="24"/>
          <w:lang w:val="en-US"/>
        </w:rPr>
        <w:t xml:space="preserve">PAC </w:t>
      </w:r>
      <w:r w:rsidR="00207B02" w:rsidRPr="5A18369E">
        <w:rPr>
          <w:rFonts w:asciiTheme="majorHAnsi" w:hAnsiTheme="majorHAnsi" w:cstheme="majorBidi"/>
          <w:color w:val="000000" w:themeColor="text1"/>
          <w:sz w:val="24"/>
          <w:szCs w:val="24"/>
          <w:lang w:val="en-US"/>
        </w:rPr>
        <w:t>A</w:t>
      </w:r>
      <w:r w:rsidRPr="5A18369E">
        <w:rPr>
          <w:rFonts w:asciiTheme="majorHAnsi" w:hAnsiTheme="majorHAnsi" w:cstheme="majorBidi"/>
          <w:color w:val="000000" w:themeColor="text1"/>
          <w:sz w:val="24"/>
          <w:szCs w:val="24"/>
          <w:lang w:val="en-US"/>
        </w:rPr>
        <w:t>nnual Report.</w:t>
      </w:r>
    </w:p>
    <w:p w14:paraId="5815522D" w14:textId="77777777" w:rsidR="00A01A3B" w:rsidRPr="007F755A" w:rsidRDefault="00A01A3B" w:rsidP="5A18369E">
      <w:pPr>
        <w:rPr>
          <w:rFonts w:asciiTheme="majorHAnsi" w:hAnsiTheme="majorHAnsi" w:cstheme="majorBidi"/>
          <w:color w:val="000000" w:themeColor="text1"/>
          <w:sz w:val="24"/>
          <w:szCs w:val="24"/>
          <w:lang w:val="en-US"/>
        </w:rPr>
      </w:pPr>
    </w:p>
    <w:p w14:paraId="060DE1AE" w14:textId="0B09197A" w:rsidR="007E0E86" w:rsidRPr="007F755A" w:rsidRDefault="00D86BA4" w:rsidP="5A18369E">
      <w:pPr>
        <w:rPr>
          <w:rFonts w:asciiTheme="majorHAnsi" w:hAnsiTheme="majorHAnsi" w:cstheme="majorBidi"/>
          <w:color w:val="000000" w:themeColor="text1"/>
          <w:sz w:val="24"/>
          <w:szCs w:val="24"/>
          <w:lang w:val="en-US"/>
        </w:rPr>
      </w:pPr>
      <w:bookmarkStart w:id="6" w:name="_Hlk131149920"/>
      <w:r w:rsidRPr="5A18369E">
        <w:rPr>
          <w:rFonts w:asciiTheme="majorHAnsi" w:hAnsiTheme="majorHAnsi" w:cstheme="majorBidi"/>
          <w:color w:val="000000" w:themeColor="text1"/>
          <w:sz w:val="24"/>
          <w:szCs w:val="24"/>
          <w:lang w:val="en-US"/>
        </w:rPr>
        <w:t xml:space="preserve">In 2022, OPAC activities focused on the development of Council’s Positive Ageing Policy. </w:t>
      </w:r>
    </w:p>
    <w:p w14:paraId="55E7C958" w14:textId="3FED7CDC"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This is a great example of our committee striving to put the needs of older people of Port Phillip at the centre of Council’s thinking and planning.</w:t>
      </w:r>
    </w:p>
    <w:p w14:paraId="38240777" w14:textId="77777777" w:rsidR="00D86BA4" w:rsidRPr="007F755A" w:rsidRDefault="00D86BA4" w:rsidP="5A18369E">
      <w:pPr>
        <w:rPr>
          <w:rFonts w:asciiTheme="majorHAnsi" w:hAnsiTheme="majorHAnsi" w:cstheme="majorBidi"/>
          <w:color w:val="000000" w:themeColor="text1"/>
          <w:sz w:val="24"/>
          <w:szCs w:val="24"/>
          <w:lang w:val="en-US"/>
        </w:rPr>
      </w:pPr>
    </w:p>
    <w:p w14:paraId="593F398B" w14:textId="40950FDB"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 xml:space="preserve">OPAC continued to advocate to Council on positive outcomes for older people based on our 2022 strategic objectives and the Port Phillip Council </w:t>
      </w:r>
      <w:r w:rsidR="005200CA" w:rsidRPr="5A18369E">
        <w:rPr>
          <w:rFonts w:asciiTheme="majorHAnsi" w:hAnsiTheme="majorHAnsi" w:cstheme="majorBidi"/>
          <w:color w:val="000000" w:themeColor="text1"/>
          <w:sz w:val="24"/>
          <w:szCs w:val="24"/>
          <w:lang w:val="en-US"/>
        </w:rPr>
        <w:t>P</w:t>
      </w:r>
      <w:r w:rsidRPr="5A18369E">
        <w:rPr>
          <w:rFonts w:asciiTheme="majorHAnsi" w:hAnsiTheme="majorHAnsi" w:cstheme="majorBidi"/>
          <w:color w:val="000000" w:themeColor="text1"/>
          <w:sz w:val="24"/>
          <w:szCs w:val="24"/>
          <w:lang w:val="en-US"/>
        </w:rPr>
        <w:t>lan</w:t>
      </w:r>
      <w:r w:rsidR="007E0E86" w:rsidRPr="5A18369E">
        <w:rPr>
          <w:rFonts w:asciiTheme="majorHAnsi" w:hAnsiTheme="majorHAnsi" w:cstheme="majorBidi"/>
          <w:color w:val="000000" w:themeColor="text1"/>
          <w:sz w:val="24"/>
          <w:szCs w:val="24"/>
          <w:lang w:val="en-US"/>
        </w:rPr>
        <w:t>,</w:t>
      </w:r>
      <w:r w:rsidRPr="5A18369E">
        <w:rPr>
          <w:rFonts w:asciiTheme="majorHAnsi" w:hAnsiTheme="majorHAnsi" w:cstheme="majorBidi"/>
          <w:color w:val="000000" w:themeColor="text1"/>
          <w:sz w:val="24"/>
          <w:szCs w:val="24"/>
          <w:lang w:val="en-US"/>
        </w:rPr>
        <w:t xml:space="preserve"> including </w:t>
      </w:r>
      <w:r w:rsidR="007E0E86" w:rsidRPr="5A18369E">
        <w:rPr>
          <w:rFonts w:asciiTheme="majorHAnsi" w:hAnsiTheme="majorHAnsi" w:cstheme="majorBidi"/>
          <w:color w:val="000000" w:themeColor="text1"/>
          <w:sz w:val="24"/>
          <w:szCs w:val="24"/>
          <w:lang w:val="en-US"/>
        </w:rPr>
        <w:t>on</w:t>
      </w:r>
      <w:r w:rsidRPr="5A18369E">
        <w:rPr>
          <w:rFonts w:asciiTheme="majorHAnsi" w:hAnsiTheme="majorHAnsi" w:cstheme="majorBidi"/>
          <w:color w:val="000000" w:themeColor="text1"/>
          <w:sz w:val="24"/>
          <w:szCs w:val="24"/>
          <w:lang w:val="en-US"/>
        </w:rPr>
        <w:t xml:space="preserve">going stewardship of the Linking Neighbours program and the annual </w:t>
      </w:r>
      <w:r w:rsidR="007E0E86" w:rsidRPr="5A18369E">
        <w:rPr>
          <w:rFonts w:asciiTheme="majorHAnsi" w:hAnsiTheme="majorHAnsi" w:cstheme="majorBidi"/>
          <w:color w:val="000000" w:themeColor="text1"/>
          <w:sz w:val="24"/>
          <w:szCs w:val="24"/>
          <w:lang w:val="en-US"/>
        </w:rPr>
        <w:t xml:space="preserve">Port Phillip </w:t>
      </w:r>
      <w:r w:rsidRPr="5A18369E">
        <w:rPr>
          <w:rFonts w:asciiTheme="majorHAnsi" w:hAnsiTheme="majorHAnsi" w:cstheme="majorBidi"/>
          <w:color w:val="000000" w:themeColor="text1"/>
          <w:sz w:val="24"/>
          <w:szCs w:val="24"/>
          <w:lang w:val="en-US"/>
        </w:rPr>
        <w:t>Seniors Festival for the social contact and cohesion these provide.</w:t>
      </w:r>
    </w:p>
    <w:bookmarkEnd w:id="6"/>
    <w:p w14:paraId="698F771D" w14:textId="77777777" w:rsidR="00D86BA4" w:rsidRPr="007F755A" w:rsidRDefault="00D86BA4" w:rsidP="5A18369E">
      <w:pPr>
        <w:rPr>
          <w:rFonts w:asciiTheme="majorHAnsi" w:hAnsiTheme="majorHAnsi" w:cstheme="majorBidi"/>
          <w:color w:val="000000" w:themeColor="text1"/>
          <w:sz w:val="24"/>
          <w:szCs w:val="24"/>
          <w:lang w:val="en-US"/>
        </w:rPr>
      </w:pPr>
    </w:p>
    <w:p w14:paraId="3FD989C6" w14:textId="77777777"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To top it off, we managed to finally celebrate the OPAC 22nd birthday in person as part of the 2022 Seniors Festival.</w:t>
      </w:r>
    </w:p>
    <w:p w14:paraId="17873C89" w14:textId="77777777" w:rsidR="00D86BA4" w:rsidRPr="007F755A" w:rsidRDefault="00D86BA4" w:rsidP="5A18369E">
      <w:pPr>
        <w:rPr>
          <w:rFonts w:asciiTheme="majorHAnsi" w:hAnsiTheme="majorHAnsi" w:cstheme="majorBidi"/>
          <w:color w:val="000000" w:themeColor="text1"/>
          <w:sz w:val="24"/>
          <w:szCs w:val="24"/>
          <w:lang w:val="en-US"/>
        </w:rPr>
      </w:pPr>
    </w:p>
    <w:p w14:paraId="3A2A11D0" w14:textId="633D84F9" w:rsidR="00D86BA4" w:rsidRPr="007F755A" w:rsidRDefault="00D86BA4" w:rsidP="5A18369E">
      <w:pPr>
        <w:rPr>
          <w:rFonts w:asciiTheme="majorHAnsi" w:hAnsiTheme="majorHAnsi" w:cstheme="majorBidi"/>
          <w:color w:val="000000" w:themeColor="text1"/>
          <w:sz w:val="24"/>
          <w:szCs w:val="24"/>
          <w:lang w:val="en-US"/>
        </w:rPr>
      </w:pPr>
      <w:r w:rsidRPr="5A18369E">
        <w:rPr>
          <w:rFonts w:asciiTheme="majorHAnsi" w:hAnsiTheme="majorHAnsi" w:cstheme="majorBidi"/>
          <w:color w:val="000000" w:themeColor="text1"/>
          <w:sz w:val="24"/>
          <w:szCs w:val="24"/>
          <w:lang w:val="en-US"/>
        </w:rPr>
        <w:t>We thank the Council for it</w:t>
      </w:r>
      <w:r w:rsidR="007F0FC8" w:rsidRPr="5A18369E">
        <w:rPr>
          <w:rFonts w:asciiTheme="majorHAnsi" w:hAnsiTheme="majorHAnsi" w:cstheme="majorBidi"/>
          <w:color w:val="000000" w:themeColor="text1"/>
          <w:sz w:val="24"/>
          <w:szCs w:val="24"/>
          <w:lang w:val="en-US"/>
        </w:rPr>
        <w:t>s</w:t>
      </w:r>
      <w:r w:rsidRPr="5A18369E">
        <w:rPr>
          <w:rFonts w:asciiTheme="majorHAnsi" w:hAnsiTheme="majorHAnsi" w:cstheme="majorBidi"/>
          <w:color w:val="000000" w:themeColor="text1"/>
          <w:sz w:val="24"/>
          <w:szCs w:val="24"/>
          <w:lang w:val="en-US"/>
        </w:rPr>
        <w:t xml:space="preserve"> continued support of our committee.</w:t>
      </w:r>
    </w:p>
    <w:p w14:paraId="7AFA1B52" w14:textId="77777777" w:rsidR="00D86BA4" w:rsidRPr="007F755A" w:rsidRDefault="00D86BA4" w:rsidP="00D86BA4">
      <w:pPr>
        <w:rPr>
          <w:rFonts w:asciiTheme="majorHAnsi" w:hAnsiTheme="majorHAnsi" w:cstheme="majorHAnsi"/>
          <w:color w:val="FF0000"/>
          <w:sz w:val="24"/>
          <w:szCs w:val="24"/>
          <w:lang w:val="en-US"/>
        </w:rPr>
      </w:pPr>
    </w:p>
    <w:p w14:paraId="15584A9F" w14:textId="73771C4E" w:rsidR="00D90517" w:rsidRDefault="00D90517" w:rsidP="00502BF3">
      <w:pPr>
        <w:rPr>
          <w:rFonts w:asciiTheme="majorHAnsi" w:hAnsiTheme="majorHAnsi" w:cstheme="majorHAnsi"/>
          <w:sz w:val="24"/>
          <w:szCs w:val="24"/>
          <w:lang w:val="en-US"/>
        </w:rPr>
      </w:pPr>
      <w:r w:rsidRPr="00FF5870">
        <w:rPr>
          <w:noProof/>
        </w:rPr>
        <w:drawing>
          <wp:inline distT="0" distB="0" distL="0" distR="0" wp14:anchorId="3B85D0DA" wp14:editId="33EE4129">
            <wp:extent cx="1436252" cy="1921707"/>
            <wp:effectExtent l="0" t="0" r="0" b="2540"/>
            <wp:docPr id="9" name="Picture 9" descr="A head shot of a la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head shot of a lad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5052" cy="1933482"/>
                    </a:xfrm>
                    <a:prstGeom prst="rect">
                      <a:avLst/>
                    </a:prstGeom>
                    <a:noFill/>
                    <a:ln>
                      <a:noFill/>
                    </a:ln>
                  </pic:spPr>
                </pic:pic>
              </a:graphicData>
            </a:graphic>
          </wp:inline>
        </w:drawing>
      </w:r>
    </w:p>
    <w:p w14:paraId="093C87A4" w14:textId="0930C087" w:rsidR="00D90517" w:rsidRDefault="00D90517" w:rsidP="00502BF3">
      <w:pPr>
        <w:rPr>
          <w:rFonts w:asciiTheme="majorHAnsi" w:hAnsiTheme="majorHAnsi" w:cstheme="majorHAnsi"/>
          <w:sz w:val="24"/>
          <w:szCs w:val="24"/>
          <w:lang w:val="en-US"/>
        </w:rPr>
      </w:pPr>
    </w:p>
    <w:p w14:paraId="2E56A035" w14:textId="77777777" w:rsidR="00A077AD" w:rsidRDefault="00A077AD" w:rsidP="00502BF3">
      <w:pPr>
        <w:rPr>
          <w:rFonts w:asciiTheme="majorHAnsi" w:hAnsiTheme="majorHAnsi" w:cstheme="majorHAnsi"/>
          <w:sz w:val="24"/>
          <w:szCs w:val="24"/>
          <w:lang w:val="en-US"/>
        </w:rPr>
      </w:pPr>
    </w:p>
    <w:p w14:paraId="48CB2E22" w14:textId="20A20A90" w:rsidR="000E32CB" w:rsidRPr="00EF1F34" w:rsidRDefault="00FF5870" w:rsidP="000E32CB">
      <w:pPr>
        <w:rPr>
          <w:rFonts w:asciiTheme="majorHAnsi" w:hAnsiTheme="majorHAnsi" w:cstheme="majorHAnsi"/>
          <w:sz w:val="24"/>
          <w:szCs w:val="24"/>
          <w:lang w:val="en-US"/>
        </w:rPr>
      </w:pPr>
      <w:r>
        <w:rPr>
          <w:rFonts w:asciiTheme="majorHAnsi" w:hAnsiTheme="majorHAnsi" w:cstheme="majorHAnsi"/>
          <w:sz w:val="24"/>
          <w:szCs w:val="24"/>
          <w:lang w:val="en-US"/>
        </w:rPr>
        <w:t>F</w:t>
      </w:r>
      <w:r w:rsidR="000E32CB" w:rsidRPr="00EF1F34">
        <w:rPr>
          <w:rFonts w:asciiTheme="majorHAnsi" w:hAnsiTheme="majorHAnsi" w:cstheme="majorHAnsi"/>
          <w:sz w:val="24"/>
          <w:szCs w:val="24"/>
          <w:lang w:val="en-US"/>
        </w:rPr>
        <w:t>reda Erlich</w:t>
      </w:r>
    </w:p>
    <w:p w14:paraId="35B59BFA" w14:textId="77777777" w:rsidR="000E32CB" w:rsidRPr="00EF1F34" w:rsidRDefault="000E32CB" w:rsidP="000E32CB">
      <w:pPr>
        <w:rPr>
          <w:rFonts w:asciiTheme="majorHAnsi" w:hAnsiTheme="majorHAnsi" w:cstheme="majorHAnsi"/>
          <w:sz w:val="24"/>
          <w:szCs w:val="24"/>
          <w:lang w:val="en-US"/>
        </w:rPr>
      </w:pPr>
      <w:r w:rsidRPr="00EF1F34">
        <w:rPr>
          <w:rFonts w:asciiTheme="majorHAnsi" w:hAnsiTheme="majorHAnsi" w:cstheme="majorHAnsi"/>
          <w:sz w:val="24"/>
          <w:szCs w:val="24"/>
          <w:lang w:val="en-US"/>
        </w:rPr>
        <w:t>OPAC Chair</w:t>
      </w:r>
    </w:p>
    <w:p w14:paraId="707CAD99" w14:textId="1DF26742" w:rsidR="000E32CB" w:rsidRDefault="005C06AA" w:rsidP="000E32CB">
      <w:pPr>
        <w:rPr>
          <w:rFonts w:asciiTheme="majorHAnsi" w:hAnsiTheme="majorHAnsi" w:cstheme="majorHAnsi"/>
          <w:sz w:val="24"/>
          <w:szCs w:val="24"/>
          <w:lang w:val="en-US"/>
        </w:rPr>
      </w:pPr>
      <w:r w:rsidRPr="00EF1F34">
        <w:rPr>
          <w:rFonts w:asciiTheme="majorHAnsi" w:hAnsiTheme="majorHAnsi" w:cstheme="majorHAnsi"/>
          <w:sz w:val="24"/>
          <w:szCs w:val="24"/>
          <w:lang w:val="en-US"/>
        </w:rPr>
        <w:t>December</w:t>
      </w:r>
      <w:r w:rsidR="0076673A" w:rsidRPr="00EF1F34">
        <w:rPr>
          <w:rFonts w:asciiTheme="majorHAnsi" w:hAnsiTheme="majorHAnsi" w:cstheme="majorHAnsi"/>
          <w:sz w:val="24"/>
          <w:szCs w:val="24"/>
          <w:lang w:val="en-US"/>
        </w:rPr>
        <w:t xml:space="preserve"> 202</w:t>
      </w:r>
      <w:r w:rsidRPr="00EF1F34">
        <w:rPr>
          <w:rFonts w:asciiTheme="majorHAnsi" w:hAnsiTheme="majorHAnsi" w:cstheme="majorHAnsi"/>
          <w:sz w:val="24"/>
          <w:szCs w:val="24"/>
          <w:lang w:val="en-US"/>
        </w:rPr>
        <w:t>0</w:t>
      </w:r>
      <w:r w:rsidR="0076673A" w:rsidRPr="00EF1F34">
        <w:rPr>
          <w:rFonts w:asciiTheme="majorHAnsi" w:hAnsiTheme="majorHAnsi" w:cstheme="majorHAnsi"/>
          <w:sz w:val="24"/>
          <w:szCs w:val="24"/>
          <w:lang w:val="en-US"/>
        </w:rPr>
        <w:t xml:space="preserve"> – March 2023</w:t>
      </w:r>
    </w:p>
    <w:p w14:paraId="777020CC" w14:textId="77777777" w:rsidR="009217D8" w:rsidRDefault="009217D8" w:rsidP="000E32CB">
      <w:pPr>
        <w:rPr>
          <w:rFonts w:asciiTheme="majorHAnsi" w:hAnsiTheme="majorHAnsi" w:cstheme="majorHAnsi"/>
          <w:sz w:val="24"/>
          <w:szCs w:val="24"/>
          <w:lang w:val="en-US"/>
        </w:rPr>
      </w:pPr>
    </w:p>
    <w:p w14:paraId="513BA50E" w14:textId="7837E1AD" w:rsidR="006A41BD" w:rsidRDefault="006A41BD" w:rsidP="000E32CB">
      <w:pPr>
        <w:rPr>
          <w:rFonts w:asciiTheme="majorHAnsi" w:hAnsiTheme="majorHAnsi" w:cstheme="majorHAnsi"/>
          <w:sz w:val="24"/>
          <w:szCs w:val="24"/>
          <w:lang w:val="en-US"/>
        </w:rPr>
      </w:pPr>
    </w:p>
    <w:p w14:paraId="12D990A7" w14:textId="77777777" w:rsidR="006A41BD" w:rsidRDefault="006A41BD" w:rsidP="000E32CB">
      <w:pPr>
        <w:rPr>
          <w:rFonts w:asciiTheme="majorHAnsi" w:hAnsiTheme="majorHAnsi" w:cstheme="majorHAnsi"/>
          <w:sz w:val="24"/>
          <w:szCs w:val="24"/>
          <w:lang w:val="en-US"/>
        </w:rPr>
      </w:pPr>
    </w:p>
    <w:p w14:paraId="3BE3B1F8" w14:textId="380381F9" w:rsidR="00D90517" w:rsidRDefault="00D90517" w:rsidP="000E32CB">
      <w:pPr>
        <w:rPr>
          <w:rFonts w:asciiTheme="majorHAnsi" w:hAnsiTheme="majorHAnsi" w:cstheme="majorHAnsi"/>
          <w:sz w:val="24"/>
          <w:szCs w:val="24"/>
          <w:lang w:val="en-US"/>
        </w:rPr>
      </w:pPr>
    </w:p>
    <w:p w14:paraId="133E1A18" w14:textId="3BD1F77B" w:rsidR="7B3981EE" w:rsidRPr="008E0D5E" w:rsidRDefault="7B3981EE" w:rsidP="7B3981EE">
      <w:pPr>
        <w:pStyle w:val="Heading2"/>
        <w:rPr>
          <w:rFonts w:ascii="Calibri" w:eastAsia="MS Gothic" w:hAnsi="Calibri" w:cs="Times New Roman"/>
          <w:sz w:val="40"/>
          <w:szCs w:val="40"/>
          <w:lang w:val="en-US"/>
        </w:rPr>
      </w:pPr>
      <w:bookmarkStart w:id="7" w:name="_Toc134178378"/>
      <w:bookmarkEnd w:id="4"/>
      <w:r w:rsidRPr="008E0D5E">
        <w:rPr>
          <w:sz w:val="40"/>
          <w:szCs w:val="40"/>
          <w:lang w:val="en-US"/>
        </w:rPr>
        <w:lastRenderedPageBreak/>
        <w:t xml:space="preserve">Snapshot of </w:t>
      </w:r>
      <w:r w:rsidR="00C41041" w:rsidRPr="008E0D5E">
        <w:rPr>
          <w:sz w:val="40"/>
          <w:szCs w:val="40"/>
          <w:lang w:val="en-US"/>
        </w:rPr>
        <w:t xml:space="preserve">OPAC </w:t>
      </w:r>
      <w:r w:rsidRPr="008E0D5E">
        <w:rPr>
          <w:sz w:val="40"/>
          <w:szCs w:val="40"/>
          <w:lang w:val="en-US"/>
        </w:rPr>
        <w:t>Key Achievements 202</w:t>
      </w:r>
      <w:r w:rsidR="00F87075" w:rsidRPr="008E0D5E">
        <w:rPr>
          <w:sz w:val="40"/>
          <w:szCs w:val="40"/>
          <w:lang w:val="en-US"/>
        </w:rPr>
        <w:t>2</w:t>
      </w:r>
      <w:bookmarkEnd w:id="7"/>
    </w:p>
    <w:p w14:paraId="3FD6A8DA" w14:textId="551BBC9C" w:rsidR="7B3981EE" w:rsidRDefault="7B3981EE">
      <w:r w:rsidRPr="7B3981EE">
        <w:rPr>
          <w:rFonts w:eastAsia="Times" w:cs="Times"/>
          <w:color w:val="000000" w:themeColor="text1"/>
          <w:lang w:val="en-US"/>
        </w:rPr>
        <w:t xml:space="preserve"> </w:t>
      </w:r>
    </w:p>
    <w:tbl>
      <w:tblPr>
        <w:tblStyle w:val="TableGrid"/>
        <w:tblW w:w="9560" w:type="dxa"/>
        <w:tblLayout w:type="fixed"/>
        <w:tblLook w:val="04A0" w:firstRow="1" w:lastRow="0" w:firstColumn="1" w:lastColumn="0" w:noHBand="0" w:noVBand="1"/>
      </w:tblPr>
      <w:tblGrid>
        <w:gridCol w:w="4526"/>
        <w:gridCol w:w="5034"/>
      </w:tblGrid>
      <w:tr w:rsidR="0044556F" w:rsidRPr="0014444C" w14:paraId="10C0071D" w14:textId="77777777" w:rsidTr="00D90517">
        <w:tc>
          <w:tcPr>
            <w:tcW w:w="9560"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5A913C38" w14:textId="4BCC826E" w:rsidR="0044556F" w:rsidRPr="00D90517" w:rsidRDefault="0044556F" w:rsidP="00396DF6">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Feedback and Consultation on Council Activities</w:t>
            </w:r>
          </w:p>
        </w:tc>
      </w:tr>
      <w:tr w:rsidR="7B3981EE" w:rsidRPr="0014444C" w14:paraId="2ED1BC63" w14:textId="77777777" w:rsidTr="00737EE6">
        <w:tc>
          <w:tcPr>
            <w:tcW w:w="452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04A7D4B2" w14:textId="024837D8" w:rsidR="7B3981EE" w:rsidRPr="00995DBA" w:rsidRDefault="7B3981EE" w:rsidP="00396DF6">
            <w:pPr>
              <w:spacing w:before="60" w:after="60"/>
              <w:rPr>
                <w:sz w:val="28"/>
                <w:szCs w:val="28"/>
              </w:rPr>
            </w:pPr>
            <w:r w:rsidRPr="00995DBA">
              <w:rPr>
                <w:rFonts w:ascii="Calibri" w:eastAsia="Calibri" w:hAnsi="Calibri" w:cs="Calibri"/>
                <w:color w:val="000000" w:themeColor="text1"/>
                <w:sz w:val="28"/>
                <w:szCs w:val="28"/>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3C86CFF4" w14:textId="2D353C50" w:rsidR="7B3981EE" w:rsidRPr="00995DBA" w:rsidRDefault="002F471B" w:rsidP="00396DF6">
            <w:pPr>
              <w:spacing w:before="60" w:after="60"/>
              <w:rPr>
                <w:sz w:val="28"/>
                <w:szCs w:val="28"/>
              </w:rPr>
            </w:pPr>
            <w:r w:rsidRPr="00995DBA">
              <w:rPr>
                <w:rFonts w:ascii="Calibri" w:eastAsia="Calibri" w:hAnsi="Calibri" w:cs="Calibri"/>
                <w:color w:val="000000" w:themeColor="text1"/>
                <w:sz w:val="28"/>
                <w:szCs w:val="28"/>
                <w:lang w:val="en-US"/>
              </w:rPr>
              <w:t>Achievement</w:t>
            </w:r>
          </w:p>
        </w:tc>
      </w:tr>
      <w:tr w:rsidR="00732D24" w:rsidRPr="0014444C" w14:paraId="0B84A216" w14:textId="77777777" w:rsidTr="00396DF6">
        <w:tc>
          <w:tcPr>
            <w:tcW w:w="4526" w:type="dxa"/>
            <w:tcBorders>
              <w:top w:val="single" w:sz="8" w:space="0" w:color="auto"/>
              <w:left w:val="single" w:sz="8" w:space="0" w:color="auto"/>
              <w:bottom w:val="single" w:sz="8" w:space="0" w:color="auto"/>
              <w:right w:val="single" w:sz="8" w:space="0" w:color="auto"/>
            </w:tcBorders>
          </w:tcPr>
          <w:p w14:paraId="64C4D968" w14:textId="66F23D4B" w:rsidR="00732D24" w:rsidRPr="0014444C" w:rsidRDefault="00732D24" w:rsidP="00732D24">
            <w:pPr>
              <w:spacing w:before="60" w:after="60"/>
              <w:rPr>
                <w:rFonts w:ascii="Calibri" w:eastAsia="Calibri" w:hAnsi="Calibri" w:cs="Calibri"/>
                <w:color w:val="000000" w:themeColor="text1"/>
                <w:sz w:val="24"/>
                <w:szCs w:val="24"/>
                <w:lang w:val="en-US"/>
              </w:rPr>
            </w:pPr>
            <w:bookmarkStart w:id="8" w:name="_Hlk131149968"/>
            <w:r w:rsidRPr="00783683">
              <w:rPr>
                <w:rFonts w:ascii="Calibri" w:eastAsia="Calibri" w:hAnsi="Calibri" w:cs="Calibri"/>
                <w:color w:val="000000" w:themeColor="text1"/>
                <w:sz w:val="24"/>
                <w:szCs w:val="24"/>
                <w:lang w:val="en-US"/>
              </w:rPr>
              <w:t xml:space="preserve">OPAC </w:t>
            </w:r>
            <w:r w:rsidR="005200CA">
              <w:rPr>
                <w:rFonts w:ascii="Calibri" w:eastAsia="Calibri" w:hAnsi="Calibri" w:cs="Calibri"/>
                <w:color w:val="000000" w:themeColor="text1"/>
                <w:sz w:val="24"/>
                <w:szCs w:val="24"/>
                <w:lang w:val="en-US"/>
              </w:rPr>
              <w:t>were</w:t>
            </w:r>
            <w:r w:rsidRPr="00783683">
              <w:rPr>
                <w:rFonts w:ascii="Calibri" w:eastAsia="Calibri" w:hAnsi="Calibri" w:cs="Calibri"/>
                <w:color w:val="000000" w:themeColor="text1"/>
                <w:sz w:val="24"/>
                <w:szCs w:val="24"/>
                <w:lang w:val="en-US"/>
              </w:rPr>
              <w:t xml:space="preserve"> key subject matter experts and stakeholders in the development of the Positive Ageing Policy </w:t>
            </w:r>
            <w:r>
              <w:rPr>
                <w:rFonts w:ascii="Calibri" w:eastAsia="Calibri" w:hAnsi="Calibri" w:cs="Calibri"/>
                <w:color w:val="000000" w:themeColor="text1"/>
                <w:sz w:val="24"/>
                <w:szCs w:val="24"/>
                <w:lang w:val="en-US"/>
              </w:rPr>
              <w:t>and provided advice and feedback on the questionnaire /survey.</w:t>
            </w:r>
            <w:bookmarkEnd w:id="8"/>
          </w:p>
        </w:tc>
        <w:tc>
          <w:tcPr>
            <w:tcW w:w="5034" w:type="dxa"/>
            <w:tcBorders>
              <w:top w:val="single" w:sz="8" w:space="0" w:color="auto"/>
              <w:left w:val="single" w:sz="8" w:space="0" w:color="auto"/>
              <w:bottom w:val="single" w:sz="8" w:space="0" w:color="auto"/>
              <w:right w:val="single" w:sz="8" w:space="0" w:color="auto"/>
            </w:tcBorders>
          </w:tcPr>
          <w:p w14:paraId="6ED564B0" w14:textId="7EF464A5" w:rsidR="00732D24" w:rsidRPr="00F664E4"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OPAC’s feedback was included in the policy draft and the final survey template.</w:t>
            </w:r>
          </w:p>
        </w:tc>
      </w:tr>
      <w:tr w:rsidR="00732D24" w:rsidRPr="0014444C" w14:paraId="2B41FFCF" w14:textId="77777777" w:rsidTr="00396DF6">
        <w:tc>
          <w:tcPr>
            <w:tcW w:w="4526" w:type="dxa"/>
            <w:tcBorders>
              <w:top w:val="single" w:sz="8" w:space="0" w:color="auto"/>
              <w:left w:val="single" w:sz="8" w:space="0" w:color="auto"/>
              <w:bottom w:val="single" w:sz="8" w:space="0" w:color="auto"/>
              <w:right w:val="single" w:sz="8" w:space="0" w:color="auto"/>
            </w:tcBorders>
          </w:tcPr>
          <w:p w14:paraId="593D3639" w14:textId="1387C2C4" w:rsidR="00732D24" w:rsidRPr="0014444C" w:rsidRDefault="00732D24" w:rsidP="00732D24">
            <w:pPr>
              <w:spacing w:before="60" w:after="60"/>
              <w:rPr>
                <w:rFonts w:ascii="Calibri" w:eastAsia="Calibri" w:hAnsi="Calibri" w:cs="Calibri"/>
                <w:color w:val="000000" w:themeColor="text1"/>
                <w:sz w:val="24"/>
                <w:szCs w:val="24"/>
                <w:lang w:val="en-US"/>
              </w:rPr>
            </w:pPr>
            <w:r w:rsidRPr="0014444C">
              <w:rPr>
                <w:rFonts w:ascii="Calibri" w:eastAsia="Calibri" w:hAnsi="Calibri" w:cs="Calibri"/>
                <w:color w:val="000000" w:themeColor="text1"/>
                <w:sz w:val="24"/>
                <w:szCs w:val="24"/>
                <w:lang w:val="en-US"/>
              </w:rPr>
              <w:t>Draft Council Plan and Budget submission</w:t>
            </w:r>
            <w:r>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1C560672" w14:textId="213ACB12" w:rsidR="00732D24" w:rsidRPr="0014444C" w:rsidRDefault="00732D24" w:rsidP="00732D24">
            <w:pPr>
              <w:spacing w:before="60" w:after="60"/>
              <w:rPr>
                <w:rFonts w:ascii="Calibri" w:eastAsia="Calibri" w:hAnsi="Calibri" w:cs="Calibri"/>
                <w:color w:val="000000" w:themeColor="text1"/>
                <w:sz w:val="24"/>
                <w:szCs w:val="24"/>
                <w:lang w:val="en-US"/>
              </w:rPr>
            </w:pPr>
            <w:r w:rsidRPr="00F664E4">
              <w:rPr>
                <w:rFonts w:ascii="Calibri" w:eastAsia="Calibri" w:hAnsi="Calibri" w:cs="Calibri"/>
                <w:color w:val="000000" w:themeColor="text1"/>
                <w:sz w:val="24"/>
                <w:szCs w:val="24"/>
                <w:lang w:val="en-US"/>
              </w:rPr>
              <w:t xml:space="preserve">Submitted to </w:t>
            </w:r>
            <w:r w:rsidR="00FF50ED">
              <w:rPr>
                <w:rFonts w:ascii="Calibri" w:eastAsia="Calibri" w:hAnsi="Calibri" w:cs="Calibri"/>
                <w:color w:val="000000" w:themeColor="text1"/>
                <w:sz w:val="24"/>
                <w:szCs w:val="24"/>
                <w:lang w:val="en-US"/>
              </w:rPr>
              <w:t>c</w:t>
            </w:r>
            <w:r w:rsidRPr="00F664E4">
              <w:rPr>
                <w:rFonts w:ascii="Calibri" w:eastAsia="Calibri" w:hAnsi="Calibri" w:cs="Calibri"/>
                <w:color w:val="000000" w:themeColor="text1"/>
                <w:sz w:val="24"/>
                <w:szCs w:val="24"/>
                <w:lang w:val="en-US"/>
              </w:rPr>
              <w:t>ouncil in February 2022,</w:t>
            </w:r>
            <w:r>
              <w:rPr>
                <w:rFonts w:ascii="Calibri" w:eastAsia="Calibri" w:hAnsi="Calibri" w:cs="Calibri"/>
                <w:color w:val="000000" w:themeColor="text1"/>
                <w:sz w:val="24"/>
                <w:szCs w:val="24"/>
                <w:lang w:val="en-US"/>
              </w:rPr>
              <w:t xml:space="preserve"> </w:t>
            </w:r>
            <w:r w:rsidRPr="00F664E4">
              <w:rPr>
                <w:rFonts w:ascii="Calibri" w:eastAsia="Calibri" w:hAnsi="Calibri" w:cs="Calibri"/>
                <w:color w:val="000000" w:themeColor="text1"/>
                <w:sz w:val="24"/>
                <w:szCs w:val="24"/>
                <w:lang w:val="en-US"/>
              </w:rPr>
              <w:t>prioriti</w:t>
            </w:r>
            <w:r>
              <w:rPr>
                <w:rFonts w:ascii="Calibri" w:eastAsia="Calibri" w:hAnsi="Calibri" w:cs="Calibri"/>
                <w:color w:val="000000" w:themeColor="text1"/>
                <w:sz w:val="24"/>
                <w:szCs w:val="24"/>
                <w:lang w:val="en-US"/>
              </w:rPr>
              <w:t>s</w:t>
            </w:r>
            <w:r w:rsidRPr="00F664E4">
              <w:rPr>
                <w:rFonts w:ascii="Calibri" w:eastAsia="Calibri" w:hAnsi="Calibri" w:cs="Calibri"/>
                <w:color w:val="000000" w:themeColor="text1"/>
                <w:sz w:val="24"/>
                <w:szCs w:val="24"/>
                <w:lang w:val="en-US"/>
              </w:rPr>
              <w:t>ed in May 2022.</w:t>
            </w:r>
          </w:p>
        </w:tc>
      </w:tr>
      <w:tr w:rsidR="00732D24" w:rsidRPr="0014444C" w14:paraId="45C10217" w14:textId="77777777" w:rsidTr="00396DF6">
        <w:tc>
          <w:tcPr>
            <w:tcW w:w="4526" w:type="dxa"/>
            <w:tcBorders>
              <w:top w:val="single" w:sz="8" w:space="0" w:color="auto"/>
              <w:left w:val="single" w:sz="8" w:space="0" w:color="auto"/>
              <w:bottom w:val="single" w:sz="8" w:space="0" w:color="auto"/>
              <w:right w:val="single" w:sz="8" w:space="0" w:color="auto"/>
            </w:tcBorders>
          </w:tcPr>
          <w:p w14:paraId="105C388A" w14:textId="361A490A" w:rsidR="00732D24" w:rsidRPr="003037FE" w:rsidRDefault="00732D24" w:rsidP="00732D24">
            <w:pPr>
              <w:spacing w:before="60" w:after="60"/>
              <w:rPr>
                <w:rFonts w:asciiTheme="majorHAnsi" w:hAnsiTheme="majorHAnsi" w:cstheme="majorHAnsi"/>
                <w:sz w:val="24"/>
                <w:szCs w:val="24"/>
                <w:lang w:val="en-US"/>
              </w:rPr>
            </w:pPr>
            <w:r>
              <w:rPr>
                <w:rFonts w:asciiTheme="majorHAnsi" w:hAnsiTheme="majorHAnsi" w:cstheme="majorHAnsi"/>
                <w:sz w:val="24"/>
                <w:szCs w:val="24"/>
                <w:lang w:val="en-US"/>
              </w:rPr>
              <w:t xml:space="preserve">Seek to improve opportunities for </w:t>
            </w:r>
            <w:r w:rsidRPr="003037FE">
              <w:rPr>
                <w:rFonts w:asciiTheme="majorHAnsi" w:hAnsiTheme="majorHAnsi" w:cstheme="majorHAnsi"/>
                <w:sz w:val="24"/>
                <w:szCs w:val="24"/>
                <w:lang w:val="en-US"/>
              </w:rPr>
              <w:t xml:space="preserve">Digital Literacy </w:t>
            </w:r>
            <w:r>
              <w:rPr>
                <w:rFonts w:asciiTheme="majorHAnsi" w:hAnsiTheme="majorHAnsi" w:cstheme="majorHAnsi"/>
                <w:sz w:val="24"/>
                <w:szCs w:val="24"/>
                <w:lang w:val="en-US"/>
              </w:rPr>
              <w:t xml:space="preserve">for </w:t>
            </w:r>
            <w:r w:rsidRPr="003037FE">
              <w:rPr>
                <w:rFonts w:asciiTheme="majorHAnsi" w:hAnsiTheme="majorHAnsi" w:cstheme="majorHAnsi"/>
                <w:sz w:val="24"/>
                <w:szCs w:val="24"/>
                <w:lang w:val="en-US"/>
              </w:rPr>
              <w:t>Older Persons</w:t>
            </w:r>
            <w:r>
              <w:rPr>
                <w:rFonts w:asciiTheme="majorHAnsi" w:hAnsiTheme="majorHAnsi" w:cstheme="majorHAnsi"/>
                <w:sz w:val="24"/>
                <w:szCs w:val="24"/>
                <w:lang w:val="en-US"/>
              </w:rPr>
              <w:t xml:space="preserve">. </w:t>
            </w:r>
          </w:p>
          <w:p w14:paraId="7175E208" w14:textId="3516D318" w:rsidR="00732D24" w:rsidRPr="0014444C" w:rsidRDefault="00732D24" w:rsidP="00732D24">
            <w:pPr>
              <w:spacing w:before="60" w:after="60"/>
              <w:rPr>
                <w:rFonts w:ascii="Calibri" w:eastAsia="Calibri" w:hAnsi="Calibri" w:cs="Calibri"/>
                <w:color w:val="000000" w:themeColor="text1"/>
                <w:sz w:val="24"/>
                <w:szCs w:val="24"/>
                <w:lang w:val="en-US"/>
              </w:rPr>
            </w:pPr>
          </w:p>
        </w:tc>
        <w:tc>
          <w:tcPr>
            <w:tcW w:w="5034" w:type="dxa"/>
            <w:tcBorders>
              <w:top w:val="single" w:sz="8" w:space="0" w:color="auto"/>
              <w:left w:val="single" w:sz="8" w:space="0" w:color="auto"/>
              <w:bottom w:val="single" w:sz="8" w:space="0" w:color="auto"/>
              <w:right w:val="single" w:sz="8" w:space="0" w:color="auto"/>
            </w:tcBorders>
          </w:tcPr>
          <w:p w14:paraId="526D4A1C" w14:textId="24AC4A17" w:rsidR="00732D24" w:rsidRPr="0014444C" w:rsidRDefault="00732D24" w:rsidP="00732D24">
            <w:pPr>
              <w:spacing w:before="60" w:after="60"/>
              <w:rPr>
                <w:rFonts w:ascii="Calibri" w:eastAsia="Calibri" w:hAnsi="Calibri" w:cs="Calibri"/>
                <w:color w:val="000000" w:themeColor="text1"/>
                <w:sz w:val="24"/>
                <w:szCs w:val="24"/>
                <w:lang w:val="en-US"/>
              </w:rPr>
            </w:pPr>
            <w:bookmarkStart w:id="9" w:name="_Hlk129945480"/>
            <w:r w:rsidRPr="00F664E4">
              <w:rPr>
                <w:rFonts w:ascii="Calibri" w:eastAsia="Calibri" w:hAnsi="Calibri" w:cs="Calibri"/>
                <w:color w:val="000000" w:themeColor="text1"/>
                <w:sz w:val="24"/>
                <w:szCs w:val="24"/>
                <w:lang w:val="en-US"/>
              </w:rPr>
              <w:t xml:space="preserve">OPAC worked with the Community Building Team through the Linking Neighbours program and in partnership with </w:t>
            </w:r>
            <w:r>
              <w:rPr>
                <w:rFonts w:ascii="Calibri" w:eastAsia="Calibri" w:hAnsi="Calibri" w:cs="Calibri"/>
                <w:color w:val="000000" w:themeColor="text1"/>
                <w:sz w:val="24"/>
                <w:szCs w:val="24"/>
                <w:lang w:val="en-US"/>
              </w:rPr>
              <w:t xml:space="preserve">Port Phillip Community Group and </w:t>
            </w:r>
            <w:r w:rsidRPr="00F664E4">
              <w:rPr>
                <w:rFonts w:ascii="Calibri" w:eastAsia="Calibri" w:hAnsi="Calibri" w:cs="Calibri"/>
                <w:color w:val="000000" w:themeColor="text1"/>
                <w:sz w:val="24"/>
                <w:szCs w:val="24"/>
                <w:lang w:val="en-US"/>
              </w:rPr>
              <w:t xml:space="preserve">Libraries to support </w:t>
            </w:r>
            <w:r>
              <w:rPr>
                <w:rFonts w:ascii="Calibri" w:eastAsia="Calibri" w:hAnsi="Calibri" w:cs="Calibri"/>
                <w:color w:val="000000" w:themeColor="text1"/>
                <w:sz w:val="24"/>
                <w:szCs w:val="24"/>
                <w:lang w:val="en-US"/>
              </w:rPr>
              <w:t>the delivery of digital literacy classes and digital skills building activities at St Kilda Library.</w:t>
            </w:r>
            <w:bookmarkEnd w:id="9"/>
          </w:p>
        </w:tc>
      </w:tr>
      <w:tr w:rsidR="00732D24" w:rsidRPr="0014444C" w14:paraId="410C6AF2" w14:textId="77777777" w:rsidTr="00396DF6">
        <w:trPr>
          <w:trHeight w:val="223"/>
        </w:trPr>
        <w:tc>
          <w:tcPr>
            <w:tcW w:w="4526" w:type="dxa"/>
            <w:tcBorders>
              <w:top w:val="single" w:sz="8" w:space="0" w:color="auto"/>
              <w:left w:val="single" w:sz="8" w:space="0" w:color="auto"/>
              <w:bottom w:val="single" w:sz="8" w:space="0" w:color="auto"/>
              <w:right w:val="single" w:sz="8" w:space="0" w:color="auto"/>
            </w:tcBorders>
          </w:tcPr>
          <w:p w14:paraId="059E4762" w14:textId="5A47949F"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Provided feedback on the Elwood Foreshore Plan.</w:t>
            </w:r>
          </w:p>
        </w:tc>
        <w:tc>
          <w:tcPr>
            <w:tcW w:w="5034" w:type="dxa"/>
            <w:tcBorders>
              <w:top w:val="single" w:sz="8" w:space="0" w:color="auto"/>
              <w:left w:val="single" w:sz="8" w:space="0" w:color="auto"/>
              <w:bottom w:val="single" w:sz="8" w:space="0" w:color="auto"/>
              <w:right w:val="single" w:sz="8" w:space="0" w:color="auto"/>
            </w:tcBorders>
          </w:tcPr>
          <w:p w14:paraId="24252BC2" w14:textId="4C191693" w:rsidR="00732D24" w:rsidRPr="0014444C" w:rsidRDefault="00732D24" w:rsidP="00732D24">
            <w:pPr>
              <w:spacing w:before="60" w:after="60"/>
              <w:rPr>
                <w:rFonts w:ascii="Calibri" w:eastAsia="Calibri" w:hAnsi="Calibri" w:cs="Calibri"/>
                <w:color w:val="000000" w:themeColor="text1"/>
                <w:sz w:val="24"/>
                <w:szCs w:val="24"/>
                <w:lang w:val="en-US"/>
              </w:rPr>
            </w:pPr>
            <w:r w:rsidRPr="00115C2B">
              <w:rPr>
                <w:rFonts w:ascii="Calibri" w:eastAsia="Calibri" w:hAnsi="Calibri" w:cs="Calibri"/>
                <w:color w:val="000000" w:themeColor="text1"/>
                <w:sz w:val="24"/>
                <w:szCs w:val="24"/>
                <w:lang w:val="en-US"/>
              </w:rPr>
              <w:t>A tour of the area was conducted by Head of</w:t>
            </w:r>
            <w:r>
              <w:rPr>
                <w:rFonts w:ascii="Calibri" w:eastAsia="Calibri" w:hAnsi="Calibri" w:cs="Calibri"/>
                <w:color w:val="000000" w:themeColor="text1"/>
                <w:sz w:val="24"/>
                <w:szCs w:val="24"/>
                <w:lang w:val="en-US"/>
              </w:rPr>
              <w:t xml:space="preserve"> </w:t>
            </w:r>
            <w:r w:rsidRPr="00115C2B">
              <w:rPr>
                <w:rFonts w:ascii="Calibri" w:eastAsia="Calibri" w:hAnsi="Calibri" w:cs="Calibri"/>
                <w:color w:val="000000" w:themeColor="text1"/>
                <w:sz w:val="24"/>
                <w:szCs w:val="24"/>
                <w:lang w:val="en-US"/>
              </w:rPr>
              <w:t>Real Estate Portfolio (Development &amp; Transactions)</w:t>
            </w:r>
            <w:r>
              <w:rPr>
                <w:rFonts w:ascii="Calibri" w:eastAsia="Calibri" w:hAnsi="Calibri" w:cs="Calibri"/>
                <w:color w:val="000000" w:themeColor="text1"/>
                <w:sz w:val="24"/>
                <w:szCs w:val="24"/>
                <w:lang w:val="en-US"/>
              </w:rPr>
              <w:t xml:space="preserve">. </w:t>
            </w:r>
            <w:r w:rsidRPr="00115C2B">
              <w:rPr>
                <w:rFonts w:ascii="Calibri" w:eastAsia="Calibri" w:hAnsi="Calibri" w:cs="Calibri"/>
                <w:color w:val="000000" w:themeColor="text1"/>
                <w:sz w:val="24"/>
                <w:szCs w:val="24"/>
                <w:lang w:val="en-US"/>
              </w:rPr>
              <w:t>OPAC members provided valuable feedback on the plan including the potential effect on local sporting clubs.</w:t>
            </w:r>
          </w:p>
        </w:tc>
      </w:tr>
      <w:tr w:rsidR="00732D24" w:rsidRPr="0014444C" w14:paraId="1A11C5D2" w14:textId="77777777" w:rsidTr="00396DF6">
        <w:tc>
          <w:tcPr>
            <w:tcW w:w="4526" w:type="dxa"/>
            <w:tcBorders>
              <w:top w:val="single" w:sz="8" w:space="0" w:color="auto"/>
              <w:left w:val="single" w:sz="8" w:space="0" w:color="auto"/>
              <w:bottom w:val="single" w:sz="8" w:space="0" w:color="auto"/>
              <w:right w:val="single" w:sz="8" w:space="0" w:color="auto"/>
            </w:tcBorders>
          </w:tcPr>
          <w:p w14:paraId="02D96BBB" w14:textId="53F267E9"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Aged Care Reforms and Council Communication. OPAC </w:t>
            </w:r>
            <w:bookmarkStart w:id="10" w:name="_Hlk129945568"/>
            <w:r>
              <w:rPr>
                <w:rFonts w:ascii="Calibri" w:eastAsia="Calibri" w:hAnsi="Calibri" w:cs="Calibri"/>
                <w:color w:val="000000" w:themeColor="text1"/>
                <w:sz w:val="24"/>
                <w:szCs w:val="24"/>
                <w:lang w:val="en-US"/>
              </w:rPr>
              <w:t>advocated for regular and clear communication to people in receipt of aged care services.</w:t>
            </w:r>
            <w:bookmarkEnd w:id="10"/>
          </w:p>
        </w:tc>
        <w:tc>
          <w:tcPr>
            <w:tcW w:w="5034" w:type="dxa"/>
            <w:tcBorders>
              <w:top w:val="single" w:sz="8" w:space="0" w:color="auto"/>
              <w:left w:val="single" w:sz="8" w:space="0" w:color="auto"/>
              <w:bottom w:val="single" w:sz="8" w:space="0" w:color="auto"/>
              <w:right w:val="single" w:sz="8" w:space="0" w:color="auto"/>
            </w:tcBorders>
          </w:tcPr>
          <w:p w14:paraId="6A069868" w14:textId="3E82BA3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On 29 September</w:t>
            </w:r>
            <w:r w:rsidRPr="5A18369E">
              <w:rPr>
                <w:rFonts w:ascii="Calibri" w:eastAsia="Calibri" w:hAnsi="Calibri" w:cs="Calibri"/>
                <w:color w:val="000000" w:themeColor="text1"/>
                <w:sz w:val="24"/>
                <w:szCs w:val="24"/>
                <w:lang w:val="en-US"/>
              </w:rPr>
              <w:t xml:space="preserve"> </w:t>
            </w:r>
            <w:r w:rsidR="7BB82E97" w:rsidRPr="5A18369E">
              <w:rPr>
                <w:rFonts w:ascii="Calibri" w:eastAsia="Calibri" w:hAnsi="Calibri" w:cs="Calibri"/>
                <w:color w:val="000000" w:themeColor="text1"/>
                <w:sz w:val="24"/>
                <w:szCs w:val="24"/>
                <w:lang w:val="en-US"/>
              </w:rPr>
              <w:t xml:space="preserve">OPAC were </w:t>
            </w:r>
            <w:r w:rsidR="003019E0">
              <w:rPr>
                <w:rFonts w:ascii="Calibri" w:eastAsia="Calibri" w:hAnsi="Calibri" w:cs="Calibri"/>
                <w:color w:val="000000" w:themeColor="text1"/>
                <w:sz w:val="24"/>
                <w:szCs w:val="24"/>
                <w:lang w:val="en-US"/>
              </w:rPr>
              <w:t xml:space="preserve">pleased to be informed </w:t>
            </w:r>
            <w:r w:rsidR="7BB82E97" w:rsidRPr="5A18369E">
              <w:rPr>
                <w:rFonts w:ascii="Calibri" w:eastAsia="Calibri" w:hAnsi="Calibri" w:cs="Calibri"/>
                <w:color w:val="000000" w:themeColor="text1"/>
                <w:sz w:val="24"/>
                <w:szCs w:val="24"/>
                <w:lang w:val="en-US"/>
              </w:rPr>
              <w:t>that</w:t>
            </w:r>
            <w:r>
              <w:rPr>
                <w:rFonts w:ascii="Calibri" w:eastAsia="Calibri" w:hAnsi="Calibri" w:cs="Calibri"/>
                <w:color w:val="000000" w:themeColor="text1"/>
                <w:sz w:val="24"/>
                <w:szCs w:val="24"/>
                <w:lang w:val="en-US"/>
              </w:rPr>
              <w:t xml:space="preserve"> </w:t>
            </w:r>
            <w:r w:rsidR="00FF50ED">
              <w:rPr>
                <w:rFonts w:ascii="Calibri" w:eastAsia="Calibri" w:hAnsi="Calibri" w:cs="Calibri"/>
                <w:color w:val="000000" w:themeColor="text1"/>
                <w:sz w:val="24"/>
                <w:szCs w:val="24"/>
                <w:lang w:val="en-US"/>
              </w:rPr>
              <w:t>co</w:t>
            </w:r>
            <w:r>
              <w:rPr>
                <w:rFonts w:ascii="Calibri" w:eastAsia="Calibri" w:hAnsi="Calibri" w:cs="Calibri"/>
                <w:color w:val="000000" w:themeColor="text1"/>
                <w:sz w:val="24"/>
                <w:szCs w:val="24"/>
                <w:lang w:val="en-US"/>
              </w:rPr>
              <w:t xml:space="preserve">uncil contacted all </w:t>
            </w:r>
            <w:r w:rsidRPr="00282D08">
              <w:rPr>
                <w:rFonts w:ascii="Calibri" w:eastAsia="Calibri" w:hAnsi="Calibri" w:cs="Calibri"/>
                <w:color w:val="000000" w:themeColor="text1"/>
                <w:sz w:val="24"/>
                <w:szCs w:val="24"/>
                <w:lang w:val="en-US"/>
              </w:rPr>
              <w:t xml:space="preserve">Community Support Services </w:t>
            </w:r>
            <w:r>
              <w:rPr>
                <w:rFonts w:ascii="Calibri" w:eastAsia="Calibri" w:hAnsi="Calibri" w:cs="Calibri"/>
                <w:color w:val="000000" w:themeColor="text1"/>
                <w:sz w:val="24"/>
                <w:szCs w:val="24"/>
                <w:lang w:val="en-US"/>
              </w:rPr>
              <w:t xml:space="preserve">clients noting that </w:t>
            </w:r>
            <w:r w:rsidRPr="00282D08">
              <w:rPr>
                <w:rFonts w:ascii="Calibri" w:eastAsia="Calibri" w:hAnsi="Calibri" w:cs="Calibri"/>
                <w:color w:val="000000" w:themeColor="text1"/>
                <w:sz w:val="24"/>
                <w:szCs w:val="24"/>
                <w:lang w:val="en-US"/>
              </w:rPr>
              <w:t xml:space="preserve">the Commonwealth Government has recently confirmed </w:t>
            </w:r>
            <w:r w:rsidR="00FF50ED">
              <w:rPr>
                <w:rFonts w:ascii="Calibri" w:eastAsia="Calibri" w:hAnsi="Calibri" w:cs="Calibri"/>
                <w:color w:val="000000" w:themeColor="text1"/>
                <w:sz w:val="24"/>
                <w:szCs w:val="24"/>
                <w:lang w:val="en-US"/>
              </w:rPr>
              <w:t>c</w:t>
            </w:r>
            <w:r>
              <w:rPr>
                <w:rFonts w:ascii="Calibri" w:eastAsia="Calibri" w:hAnsi="Calibri" w:cs="Calibri"/>
                <w:color w:val="000000" w:themeColor="text1"/>
                <w:sz w:val="24"/>
                <w:szCs w:val="24"/>
                <w:lang w:val="en-US"/>
              </w:rPr>
              <w:t>ouncil’s</w:t>
            </w:r>
            <w:r w:rsidRPr="00282D08">
              <w:rPr>
                <w:rFonts w:ascii="Calibri" w:eastAsia="Calibri" w:hAnsi="Calibri" w:cs="Calibri"/>
                <w:color w:val="000000" w:themeColor="text1"/>
                <w:sz w:val="24"/>
                <w:szCs w:val="24"/>
                <w:lang w:val="en-US"/>
              </w:rPr>
              <w:t xml:space="preserve"> in-home aged care program funding will continue until 1 July 2024.</w:t>
            </w:r>
          </w:p>
        </w:tc>
      </w:tr>
      <w:tr w:rsidR="00732D24" w:rsidRPr="0014444C" w14:paraId="4DBB2FE3" w14:textId="77777777" w:rsidTr="00396DF6">
        <w:tc>
          <w:tcPr>
            <w:tcW w:w="4526" w:type="dxa"/>
            <w:tcBorders>
              <w:top w:val="single" w:sz="8" w:space="0" w:color="auto"/>
              <w:left w:val="single" w:sz="8" w:space="0" w:color="auto"/>
              <w:bottom w:val="single" w:sz="8" w:space="0" w:color="auto"/>
              <w:right w:val="single" w:sz="8" w:space="0" w:color="auto"/>
            </w:tcBorders>
          </w:tcPr>
          <w:p w14:paraId="65EC9852" w14:textId="76751B8B" w:rsidR="00732D24" w:rsidRPr="005F6DD4" w:rsidRDefault="00732D24" w:rsidP="00732D24">
            <w:pPr>
              <w:spacing w:before="60" w:after="60"/>
              <w:rPr>
                <w:rFonts w:ascii="Calibri" w:eastAsia="Calibri" w:hAnsi="Calibri" w:cs="Calibri"/>
                <w:color w:val="000000" w:themeColor="text1"/>
                <w:sz w:val="24"/>
                <w:szCs w:val="24"/>
                <w:lang w:val="en-US"/>
              </w:rPr>
            </w:pPr>
            <w:r w:rsidRPr="005F6DD4">
              <w:rPr>
                <w:rFonts w:ascii="Calibri" w:eastAsia="Calibri" w:hAnsi="Calibri" w:cs="Calibri"/>
                <w:color w:val="000000" w:themeColor="text1"/>
                <w:sz w:val="24"/>
                <w:szCs w:val="24"/>
                <w:lang w:val="en-US"/>
              </w:rPr>
              <w:t>South Melbourne Structure Plan - Phase 2</w:t>
            </w:r>
            <w:r>
              <w:rPr>
                <w:rFonts w:ascii="Calibri" w:eastAsia="Calibri" w:hAnsi="Calibri" w:cs="Calibri"/>
                <w:color w:val="000000" w:themeColor="text1"/>
                <w:sz w:val="24"/>
                <w:szCs w:val="24"/>
                <w:lang w:val="en-US"/>
              </w:rPr>
              <w:t xml:space="preserve"> consultation and update.</w:t>
            </w:r>
          </w:p>
        </w:tc>
        <w:tc>
          <w:tcPr>
            <w:tcW w:w="5034" w:type="dxa"/>
            <w:tcBorders>
              <w:top w:val="single" w:sz="8" w:space="0" w:color="auto"/>
              <w:left w:val="single" w:sz="8" w:space="0" w:color="auto"/>
              <w:bottom w:val="single" w:sz="8" w:space="0" w:color="auto"/>
              <w:right w:val="single" w:sz="8" w:space="0" w:color="auto"/>
            </w:tcBorders>
          </w:tcPr>
          <w:p w14:paraId="409C782D" w14:textId="6FFDE6A5" w:rsidR="00732D24" w:rsidRPr="005F6DD4" w:rsidRDefault="00732D24" w:rsidP="00732D24">
            <w:pPr>
              <w:spacing w:before="60" w:after="60"/>
              <w:rPr>
                <w:rFonts w:ascii="Calibri" w:eastAsia="Calibri" w:hAnsi="Calibri" w:cs="Calibri"/>
                <w:color w:val="000000" w:themeColor="text1"/>
                <w:sz w:val="24"/>
                <w:szCs w:val="24"/>
                <w:lang w:val="en-US"/>
              </w:rPr>
            </w:pPr>
            <w:r w:rsidRPr="005F6DD4">
              <w:rPr>
                <w:rFonts w:ascii="Calibri" w:eastAsia="Calibri" w:hAnsi="Calibri" w:cs="Calibri"/>
                <w:color w:val="000000" w:themeColor="text1"/>
                <w:sz w:val="24"/>
                <w:szCs w:val="24"/>
                <w:lang w:val="en-US"/>
              </w:rPr>
              <w:t>OPAC feedback was considered</w:t>
            </w:r>
            <w:r>
              <w:rPr>
                <w:rFonts w:ascii="Calibri" w:eastAsia="Calibri" w:hAnsi="Calibri" w:cs="Calibri"/>
                <w:color w:val="000000" w:themeColor="text1"/>
                <w:sz w:val="24"/>
                <w:szCs w:val="24"/>
                <w:lang w:val="en-US"/>
              </w:rPr>
              <w:t xml:space="preserve"> and incorporated into the community consultation.</w:t>
            </w:r>
          </w:p>
        </w:tc>
      </w:tr>
      <w:tr w:rsidR="00732D24" w:rsidRPr="0014444C" w14:paraId="3C9804F3" w14:textId="77777777" w:rsidTr="00D90517">
        <w:tc>
          <w:tcPr>
            <w:tcW w:w="9560"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0BE3C8B8" w14:textId="5B09F634"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 xml:space="preserve">Information on </w:t>
            </w:r>
            <w:r w:rsidR="0008147D">
              <w:rPr>
                <w:rFonts w:ascii="Calibri" w:eastAsia="Calibri" w:hAnsi="Calibri" w:cs="Calibri"/>
                <w:color w:val="000000" w:themeColor="text1"/>
                <w:sz w:val="28"/>
                <w:szCs w:val="28"/>
                <w:lang w:val="en-US"/>
              </w:rPr>
              <w:t>M</w:t>
            </w:r>
            <w:r w:rsidRPr="00D90517">
              <w:rPr>
                <w:rFonts w:ascii="Calibri" w:eastAsia="Calibri" w:hAnsi="Calibri" w:cs="Calibri"/>
                <w:color w:val="000000" w:themeColor="text1"/>
                <w:sz w:val="28"/>
                <w:szCs w:val="28"/>
                <w:lang w:val="en-US"/>
              </w:rPr>
              <w:t xml:space="preserve">atters </w:t>
            </w:r>
            <w:r w:rsidR="0008147D">
              <w:rPr>
                <w:rFonts w:ascii="Calibri" w:eastAsia="Calibri" w:hAnsi="Calibri" w:cs="Calibri"/>
                <w:color w:val="000000" w:themeColor="text1"/>
                <w:sz w:val="28"/>
                <w:szCs w:val="28"/>
                <w:lang w:val="en-US"/>
              </w:rPr>
              <w:t>A</w:t>
            </w:r>
            <w:r w:rsidRPr="00D90517">
              <w:rPr>
                <w:rFonts w:ascii="Calibri" w:eastAsia="Calibri" w:hAnsi="Calibri" w:cs="Calibri"/>
                <w:color w:val="000000" w:themeColor="text1"/>
                <w:sz w:val="28"/>
                <w:szCs w:val="28"/>
                <w:lang w:val="en-US"/>
              </w:rPr>
              <w:t xml:space="preserve">ffecting </w:t>
            </w:r>
            <w:r w:rsidR="0008147D">
              <w:rPr>
                <w:rFonts w:ascii="Calibri" w:eastAsia="Calibri" w:hAnsi="Calibri" w:cs="Calibri"/>
                <w:color w:val="000000" w:themeColor="text1"/>
                <w:sz w:val="28"/>
                <w:szCs w:val="28"/>
                <w:lang w:val="en-US"/>
              </w:rPr>
              <w:t>O</w:t>
            </w:r>
            <w:r w:rsidRPr="00D90517">
              <w:rPr>
                <w:rFonts w:ascii="Calibri" w:eastAsia="Calibri" w:hAnsi="Calibri" w:cs="Calibri"/>
                <w:color w:val="000000" w:themeColor="text1"/>
                <w:sz w:val="28"/>
                <w:szCs w:val="28"/>
                <w:lang w:val="en-US"/>
              </w:rPr>
              <w:t xml:space="preserve">lder </w:t>
            </w:r>
            <w:r w:rsidR="0008147D">
              <w:rPr>
                <w:rFonts w:ascii="Calibri" w:eastAsia="Calibri" w:hAnsi="Calibri" w:cs="Calibri"/>
                <w:color w:val="000000" w:themeColor="text1"/>
                <w:sz w:val="28"/>
                <w:szCs w:val="28"/>
                <w:lang w:val="en-US"/>
              </w:rPr>
              <w:t>P</w:t>
            </w:r>
            <w:r w:rsidRPr="00D90517">
              <w:rPr>
                <w:rFonts w:ascii="Calibri" w:eastAsia="Calibri" w:hAnsi="Calibri" w:cs="Calibri"/>
                <w:color w:val="000000" w:themeColor="text1"/>
                <w:sz w:val="28"/>
                <w:szCs w:val="28"/>
                <w:lang w:val="en-US"/>
              </w:rPr>
              <w:t>ersons</w:t>
            </w:r>
          </w:p>
        </w:tc>
      </w:tr>
      <w:tr w:rsidR="00732D24" w:rsidRPr="0014444C" w14:paraId="7E58CFD7" w14:textId="77777777" w:rsidTr="00737EE6">
        <w:tc>
          <w:tcPr>
            <w:tcW w:w="452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79D4A780" w14:textId="77777777"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6E2AE324" w14:textId="77777777"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Achievement</w:t>
            </w:r>
          </w:p>
        </w:tc>
      </w:tr>
      <w:tr w:rsidR="00732D24" w:rsidRPr="0014444C" w14:paraId="3B637562" w14:textId="77777777" w:rsidTr="00396DF6">
        <w:tc>
          <w:tcPr>
            <w:tcW w:w="4526" w:type="dxa"/>
            <w:tcBorders>
              <w:top w:val="single" w:sz="8" w:space="0" w:color="auto"/>
              <w:left w:val="single" w:sz="8" w:space="0" w:color="auto"/>
              <w:bottom w:val="single" w:sz="8" w:space="0" w:color="auto"/>
              <w:right w:val="single" w:sz="8" w:space="0" w:color="auto"/>
            </w:tcBorders>
          </w:tcPr>
          <w:p w14:paraId="03A585CE" w14:textId="23185C86" w:rsidR="00732D24" w:rsidRPr="0014444C" w:rsidRDefault="00732D24" w:rsidP="00732D24">
            <w:pPr>
              <w:spacing w:before="60" w:after="60"/>
              <w:rPr>
                <w:rFonts w:ascii="Calibri" w:eastAsia="Calibri" w:hAnsi="Calibri" w:cs="Calibri"/>
                <w:color w:val="000000" w:themeColor="text1"/>
                <w:sz w:val="24"/>
                <w:szCs w:val="24"/>
                <w:lang w:val="en-US"/>
              </w:rPr>
            </w:pPr>
            <w:r w:rsidRPr="00E5149C">
              <w:rPr>
                <w:rFonts w:ascii="Calibri" w:eastAsia="Calibri" w:hAnsi="Calibri" w:cs="Calibri"/>
                <w:color w:val="000000" w:themeColor="text1"/>
                <w:sz w:val="24"/>
                <w:szCs w:val="24"/>
                <w:lang w:val="en-US"/>
              </w:rPr>
              <w:t>OPAC instigated a</w:t>
            </w:r>
            <w:bookmarkStart w:id="11" w:name="_Hlk129945685"/>
            <w:r>
              <w:rPr>
                <w:rFonts w:ascii="Calibri" w:eastAsia="Calibri" w:hAnsi="Calibri" w:cs="Calibri"/>
                <w:color w:val="000000" w:themeColor="text1"/>
                <w:sz w:val="24"/>
                <w:szCs w:val="24"/>
                <w:lang w:val="en-US"/>
              </w:rPr>
              <w:t xml:space="preserve"> Special </w:t>
            </w:r>
            <w:r w:rsidRPr="00E5149C">
              <w:rPr>
                <w:rFonts w:ascii="Calibri" w:eastAsia="Calibri" w:hAnsi="Calibri" w:cs="Calibri"/>
                <w:color w:val="000000" w:themeColor="text1"/>
                <w:sz w:val="24"/>
                <w:szCs w:val="24"/>
                <w:lang w:val="en-US"/>
              </w:rPr>
              <w:t>Advisory Committee representatives meeting</w:t>
            </w:r>
            <w:r>
              <w:rPr>
                <w:rFonts w:ascii="Calibri" w:eastAsia="Calibri" w:hAnsi="Calibri" w:cs="Calibri"/>
                <w:color w:val="000000" w:themeColor="text1"/>
                <w:sz w:val="24"/>
                <w:szCs w:val="24"/>
                <w:lang w:val="en-US"/>
              </w:rPr>
              <w:t>.</w:t>
            </w:r>
            <w:bookmarkEnd w:id="11"/>
          </w:p>
        </w:tc>
        <w:tc>
          <w:tcPr>
            <w:tcW w:w="5034" w:type="dxa"/>
            <w:tcBorders>
              <w:top w:val="single" w:sz="8" w:space="0" w:color="auto"/>
              <w:left w:val="single" w:sz="8" w:space="0" w:color="auto"/>
              <w:bottom w:val="single" w:sz="8" w:space="0" w:color="auto"/>
              <w:right w:val="single" w:sz="8" w:space="0" w:color="auto"/>
            </w:tcBorders>
          </w:tcPr>
          <w:p w14:paraId="000ADA40" w14:textId="381A47E0" w:rsidR="00732D24" w:rsidRPr="0014444C" w:rsidRDefault="00732D24" w:rsidP="00732D24">
            <w:pPr>
              <w:spacing w:before="60" w:after="60"/>
              <w:rPr>
                <w:rFonts w:ascii="Calibri" w:eastAsia="Calibri" w:hAnsi="Calibri" w:cs="Calibri"/>
                <w:color w:val="000000" w:themeColor="text1"/>
                <w:sz w:val="24"/>
                <w:szCs w:val="24"/>
                <w:lang w:val="en-US"/>
              </w:rPr>
            </w:pPr>
            <w:r w:rsidRPr="00D865DB">
              <w:rPr>
                <w:rFonts w:asciiTheme="majorHAnsi" w:hAnsiTheme="majorHAnsi"/>
                <w:bCs/>
                <w:sz w:val="24"/>
                <w:szCs w:val="24"/>
              </w:rPr>
              <w:t>OPAC instigated a meeting with rep</w:t>
            </w:r>
            <w:r w:rsidR="005200CA">
              <w:rPr>
                <w:rFonts w:asciiTheme="majorHAnsi" w:hAnsiTheme="majorHAnsi"/>
                <w:bCs/>
                <w:sz w:val="24"/>
                <w:szCs w:val="24"/>
              </w:rPr>
              <w:t>resentative</w:t>
            </w:r>
            <w:r w:rsidRPr="00D865DB">
              <w:rPr>
                <w:rFonts w:asciiTheme="majorHAnsi" w:hAnsiTheme="majorHAnsi"/>
                <w:bCs/>
                <w:sz w:val="24"/>
                <w:szCs w:val="24"/>
              </w:rPr>
              <w:t xml:space="preserve">s from </w:t>
            </w:r>
            <w:r w:rsidR="00F7262B">
              <w:rPr>
                <w:rFonts w:asciiTheme="majorHAnsi" w:hAnsiTheme="majorHAnsi"/>
                <w:bCs/>
                <w:sz w:val="24"/>
                <w:szCs w:val="24"/>
              </w:rPr>
              <w:t xml:space="preserve">other </w:t>
            </w:r>
            <w:r w:rsidRPr="00D865DB">
              <w:rPr>
                <w:rFonts w:asciiTheme="majorHAnsi" w:hAnsiTheme="majorHAnsi"/>
                <w:bCs/>
                <w:sz w:val="24"/>
                <w:szCs w:val="24"/>
              </w:rPr>
              <w:t>advisory committees</w:t>
            </w:r>
            <w:r>
              <w:rPr>
                <w:rFonts w:asciiTheme="majorHAnsi" w:hAnsiTheme="majorHAnsi"/>
                <w:bCs/>
                <w:sz w:val="24"/>
                <w:szCs w:val="24"/>
              </w:rPr>
              <w:t xml:space="preserve"> </w:t>
            </w:r>
            <w:bookmarkStart w:id="12" w:name="_Hlk129945720"/>
            <w:r w:rsidRPr="00D865DB">
              <w:rPr>
                <w:rFonts w:asciiTheme="majorHAnsi" w:hAnsiTheme="majorHAnsi"/>
                <w:bCs/>
                <w:sz w:val="24"/>
                <w:szCs w:val="24"/>
              </w:rPr>
              <w:t>to discuss the value of this activity</w:t>
            </w:r>
            <w:r>
              <w:rPr>
                <w:rFonts w:asciiTheme="majorHAnsi" w:hAnsiTheme="majorHAnsi"/>
                <w:bCs/>
                <w:sz w:val="24"/>
                <w:szCs w:val="24"/>
              </w:rPr>
              <w:t xml:space="preserve">, potential for intersectionality </w:t>
            </w:r>
            <w:r w:rsidRPr="00D865DB">
              <w:rPr>
                <w:rFonts w:asciiTheme="majorHAnsi" w:hAnsiTheme="majorHAnsi"/>
                <w:bCs/>
                <w:sz w:val="24"/>
                <w:szCs w:val="24"/>
              </w:rPr>
              <w:t>and how this could become a regular occurrence</w:t>
            </w:r>
            <w:bookmarkEnd w:id="12"/>
            <w:r w:rsidRPr="00D865DB">
              <w:rPr>
                <w:rFonts w:asciiTheme="majorHAnsi" w:hAnsiTheme="majorHAnsi"/>
                <w:bCs/>
                <w:sz w:val="24"/>
                <w:szCs w:val="24"/>
              </w:rPr>
              <w:t>.</w:t>
            </w:r>
          </w:p>
        </w:tc>
      </w:tr>
      <w:tr w:rsidR="00732D24" w:rsidRPr="0014444C" w14:paraId="77DCD729" w14:textId="77777777" w:rsidTr="00396DF6">
        <w:tc>
          <w:tcPr>
            <w:tcW w:w="4526" w:type="dxa"/>
            <w:tcBorders>
              <w:top w:val="single" w:sz="8" w:space="0" w:color="auto"/>
              <w:left w:val="single" w:sz="8" w:space="0" w:color="auto"/>
              <w:bottom w:val="single" w:sz="8" w:space="0" w:color="auto"/>
              <w:right w:val="single" w:sz="8" w:space="0" w:color="auto"/>
            </w:tcBorders>
          </w:tcPr>
          <w:p w14:paraId="7CB26FE5" w14:textId="4D23B5A5" w:rsidR="00732D24" w:rsidRPr="0014444C" w:rsidRDefault="00732D24" w:rsidP="00732D24">
            <w:pPr>
              <w:spacing w:before="60" w:after="60"/>
              <w:rPr>
                <w:rFonts w:ascii="Calibri" w:eastAsia="Calibri" w:hAnsi="Calibri" w:cs="Calibri"/>
                <w:color w:val="000000" w:themeColor="text1"/>
                <w:sz w:val="24"/>
                <w:szCs w:val="24"/>
                <w:lang w:val="en-US"/>
              </w:rPr>
            </w:pPr>
            <w:bookmarkStart w:id="13" w:name="_Hlk129945756"/>
            <w:r>
              <w:rPr>
                <w:rFonts w:ascii="Calibri" w:eastAsia="Calibri" w:hAnsi="Calibri" w:cs="Calibri"/>
                <w:color w:val="000000" w:themeColor="text1"/>
                <w:sz w:val="24"/>
                <w:szCs w:val="24"/>
                <w:lang w:val="en-US"/>
              </w:rPr>
              <w:t xml:space="preserve">Established the OPAC Sport and Recreation Working Group. This group is passionate about creating opportunities for older people to </w:t>
            </w:r>
            <w:r w:rsidRPr="00115C2B">
              <w:rPr>
                <w:rFonts w:ascii="Calibri" w:eastAsia="Calibri" w:hAnsi="Calibri" w:cs="Calibri"/>
                <w:color w:val="000000" w:themeColor="text1"/>
                <w:sz w:val="24"/>
                <w:szCs w:val="24"/>
                <w:lang w:val="en-US"/>
              </w:rPr>
              <w:t>participate in sporting clubs as active members.</w:t>
            </w:r>
            <w:bookmarkEnd w:id="13"/>
          </w:p>
        </w:tc>
        <w:tc>
          <w:tcPr>
            <w:tcW w:w="5034" w:type="dxa"/>
            <w:tcBorders>
              <w:top w:val="single" w:sz="8" w:space="0" w:color="auto"/>
              <w:left w:val="single" w:sz="8" w:space="0" w:color="auto"/>
              <w:bottom w:val="single" w:sz="8" w:space="0" w:color="auto"/>
              <w:right w:val="single" w:sz="8" w:space="0" w:color="auto"/>
            </w:tcBorders>
          </w:tcPr>
          <w:p w14:paraId="647BAE5B" w14:textId="1626680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Members of the Working Group met with member</w:t>
            </w:r>
            <w:r w:rsidR="005200CA">
              <w:rPr>
                <w:rFonts w:ascii="Calibri" w:eastAsia="Calibri" w:hAnsi="Calibri" w:cs="Calibri"/>
                <w:color w:val="000000" w:themeColor="text1"/>
                <w:sz w:val="24"/>
                <w:szCs w:val="24"/>
                <w:lang w:val="en-US"/>
              </w:rPr>
              <w:t xml:space="preserve">s </w:t>
            </w:r>
            <w:r>
              <w:rPr>
                <w:rFonts w:ascii="Calibri" w:eastAsia="Calibri" w:hAnsi="Calibri" w:cs="Calibri"/>
                <w:color w:val="000000" w:themeColor="text1"/>
                <w:sz w:val="24"/>
                <w:szCs w:val="24"/>
                <w:lang w:val="en-US"/>
              </w:rPr>
              <w:t>of the Council’s Sport and Recreation team in 2022 to co-design survey questions and plan for dissemination. Work continues in 2023.</w:t>
            </w:r>
          </w:p>
        </w:tc>
      </w:tr>
      <w:tr w:rsidR="00732D24" w:rsidRPr="0014444C" w14:paraId="11692ACE" w14:textId="77777777" w:rsidTr="00396DF6">
        <w:tc>
          <w:tcPr>
            <w:tcW w:w="4526" w:type="dxa"/>
            <w:tcBorders>
              <w:top w:val="single" w:sz="8" w:space="0" w:color="auto"/>
              <w:left w:val="single" w:sz="8" w:space="0" w:color="auto"/>
              <w:bottom w:val="single" w:sz="8" w:space="0" w:color="auto"/>
              <w:right w:val="single" w:sz="8" w:space="0" w:color="auto"/>
            </w:tcBorders>
          </w:tcPr>
          <w:p w14:paraId="77A0A904" w14:textId="75B9132F"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lastRenderedPageBreak/>
              <w:t>OPAC advocated for an audit of, and upgrade to, p</w:t>
            </w:r>
            <w:r w:rsidRPr="000638FB">
              <w:rPr>
                <w:rFonts w:ascii="Calibri" w:eastAsia="Calibri" w:hAnsi="Calibri" w:cs="Calibri"/>
                <w:color w:val="000000" w:themeColor="text1"/>
                <w:sz w:val="24"/>
                <w:szCs w:val="24"/>
                <w:lang w:val="en-US"/>
              </w:rPr>
              <w:t>ublic lighting in Port Phillip</w:t>
            </w:r>
            <w:r>
              <w:rPr>
                <w:rFonts w:ascii="Calibri" w:eastAsia="Calibri" w:hAnsi="Calibri" w:cs="Calibri"/>
                <w:color w:val="000000" w:themeColor="text1"/>
                <w:sz w:val="24"/>
                <w:szCs w:val="24"/>
                <w:lang w:val="en-US"/>
              </w:rPr>
              <w:t>, particular focus on Barkly Street Lighting.</w:t>
            </w:r>
          </w:p>
        </w:tc>
        <w:tc>
          <w:tcPr>
            <w:tcW w:w="5034" w:type="dxa"/>
            <w:tcBorders>
              <w:top w:val="single" w:sz="8" w:space="0" w:color="auto"/>
              <w:left w:val="single" w:sz="8" w:space="0" w:color="auto"/>
              <w:bottom w:val="single" w:sz="8" w:space="0" w:color="auto"/>
              <w:right w:val="single" w:sz="8" w:space="0" w:color="auto"/>
            </w:tcBorders>
          </w:tcPr>
          <w:p w14:paraId="6980E8A0" w14:textId="1AA1B7F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In November 2022 </w:t>
            </w:r>
            <w:r w:rsidR="00FF50ED">
              <w:rPr>
                <w:rFonts w:ascii="Calibri" w:eastAsia="Calibri" w:hAnsi="Calibri" w:cs="Calibri"/>
                <w:color w:val="000000" w:themeColor="text1"/>
                <w:sz w:val="24"/>
                <w:szCs w:val="24"/>
                <w:lang w:val="en-US"/>
              </w:rPr>
              <w:t>c</w:t>
            </w:r>
            <w:r>
              <w:rPr>
                <w:rFonts w:ascii="Calibri" w:eastAsia="Calibri" w:hAnsi="Calibri" w:cs="Calibri"/>
                <w:color w:val="000000" w:themeColor="text1"/>
                <w:sz w:val="24"/>
                <w:szCs w:val="24"/>
                <w:lang w:val="en-US"/>
              </w:rPr>
              <w:t>ouncil confirmed delivery of a Barkly Street lighting upgrade.</w:t>
            </w:r>
          </w:p>
        </w:tc>
      </w:tr>
      <w:tr w:rsidR="00732D24" w:rsidRPr="0014444C" w14:paraId="78AEC792" w14:textId="77777777" w:rsidTr="00396DF6">
        <w:tc>
          <w:tcPr>
            <w:tcW w:w="4526" w:type="dxa"/>
            <w:tcBorders>
              <w:top w:val="single" w:sz="8" w:space="0" w:color="auto"/>
              <w:left w:val="single" w:sz="8" w:space="0" w:color="auto"/>
              <w:bottom w:val="single" w:sz="8" w:space="0" w:color="auto"/>
              <w:right w:val="single" w:sz="8" w:space="0" w:color="auto"/>
            </w:tcBorders>
          </w:tcPr>
          <w:p w14:paraId="0A9BCACD" w14:textId="7D1A840B" w:rsidR="00732D24" w:rsidRPr="00E5149C" w:rsidRDefault="00732D24" w:rsidP="00732D24">
            <w:pPr>
              <w:spacing w:before="60" w:after="60"/>
              <w:rPr>
                <w:rFonts w:ascii="Calibri" w:eastAsia="Calibri" w:hAnsi="Calibri" w:cs="Calibri"/>
                <w:color w:val="000000" w:themeColor="text1"/>
                <w:sz w:val="24"/>
                <w:szCs w:val="24"/>
                <w:lang w:val="en-US"/>
              </w:rPr>
            </w:pPr>
            <w:r w:rsidRPr="00E5149C">
              <w:rPr>
                <w:rFonts w:asciiTheme="majorHAnsi" w:hAnsiTheme="majorHAnsi" w:cstheme="majorHAnsi"/>
                <w:sz w:val="24"/>
                <w:szCs w:val="24"/>
              </w:rPr>
              <w:t>OPAC provided feedback on the Port Phillip E-Scooter trial</w:t>
            </w:r>
            <w:r>
              <w:rPr>
                <w:rFonts w:asciiTheme="majorHAnsi" w:hAnsiTheme="majorHAnsi" w:cstheme="majorHAnsi"/>
                <w:sz w:val="24"/>
                <w:szCs w:val="24"/>
              </w:rPr>
              <w:t xml:space="preserve"> and potential impact on feelings of safety for older persons.</w:t>
            </w:r>
          </w:p>
        </w:tc>
        <w:tc>
          <w:tcPr>
            <w:tcW w:w="5034" w:type="dxa"/>
            <w:tcBorders>
              <w:top w:val="single" w:sz="8" w:space="0" w:color="auto"/>
              <w:left w:val="single" w:sz="8" w:space="0" w:color="auto"/>
              <w:bottom w:val="single" w:sz="8" w:space="0" w:color="auto"/>
              <w:right w:val="single" w:sz="8" w:space="0" w:color="auto"/>
            </w:tcBorders>
          </w:tcPr>
          <w:p w14:paraId="15BFC329" w14:textId="44D7E269" w:rsidR="00732D24" w:rsidRPr="00E5149C" w:rsidRDefault="00732D24" w:rsidP="00732D24">
            <w:pPr>
              <w:rPr>
                <w:rFonts w:asciiTheme="majorHAnsi" w:hAnsiTheme="majorHAnsi" w:cstheme="majorHAnsi"/>
                <w:b/>
                <w:bCs/>
                <w:sz w:val="24"/>
                <w:szCs w:val="24"/>
              </w:rPr>
            </w:pPr>
            <w:r>
              <w:rPr>
                <w:rFonts w:asciiTheme="majorHAnsi" w:hAnsiTheme="majorHAnsi" w:cstheme="majorHAnsi"/>
                <w:sz w:val="24"/>
                <w:szCs w:val="24"/>
                <w:lang w:val="en-US"/>
              </w:rPr>
              <w:t>At the March meeting OPAC received a detailed response from the relevant officer. The Officer committed to keeping the OPAC updated about the trial.</w:t>
            </w:r>
          </w:p>
        </w:tc>
      </w:tr>
      <w:tr w:rsidR="00732D24" w:rsidRPr="0014444C" w14:paraId="5331F1D2" w14:textId="77777777" w:rsidTr="00396DF6">
        <w:tc>
          <w:tcPr>
            <w:tcW w:w="4526" w:type="dxa"/>
            <w:tcBorders>
              <w:top w:val="single" w:sz="8" w:space="0" w:color="auto"/>
              <w:left w:val="single" w:sz="8" w:space="0" w:color="auto"/>
              <w:bottom w:val="single" w:sz="8" w:space="0" w:color="auto"/>
              <w:right w:val="single" w:sz="8" w:space="0" w:color="auto"/>
            </w:tcBorders>
          </w:tcPr>
          <w:p w14:paraId="642B1769" w14:textId="63FA00C5"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Advocate for </w:t>
            </w:r>
            <w:r w:rsidRPr="000638FB">
              <w:rPr>
                <w:rFonts w:ascii="Calibri" w:eastAsia="Calibri" w:hAnsi="Calibri" w:cs="Calibri"/>
                <w:color w:val="000000" w:themeColor="text1"/>
                <w:sz w:val="24"/>
                <w:szCs w:val="24"/>
                <w:lang w:val="en-US"/>
              </w:rPr>
              <w:t>South Melbourne Market</w:t>
            </w:r>
            <w:r>
              <w:rPr>
                <w:rFonts w:ascii="Calibri" w:eastAsia="Calibri" w:hAnsi="Calibri" w:cs="Calibri"/>
                <w:color w:val="000000" w:themeColor="text1"/>
                <w:sz w:val="24"/>
                <w:szCs w:val="24"/>
                <w:lang w:val="en-US"/>
              </w:rPr>
              <w:t xml:space="preserve"> (SMM) to be more aged friendly</w:t>
            </w:r>
            <w:r w:rsidR="00CB55C0">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642DFC39" w14:textId="022E0C4E"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 xml:space="preserve">OPAC members met regularly with </w:t>
            </w:r>
            <w:r w:rsidRPr="00783683">
              <w:rPr>
                <w:rFonts w:ascii="Calibri" w:eastAsia="Calibri" w:hAnsi="Calibri" w:cs="Calibri"/>
                <w:color w:val="000000" w:themeColor="text1"/>
                <w:sz w:val="24"/>
                <w:szCs w:val="24"/>
                <w:lang w:val="en-US"/>
              </w:rPr>
              <w:t>SMM Coordinator Customer Experience and Business Support to discuss</w:t>
            </w:r>
            <w:r>
              <w:rPr>
                <w:rFonts w:ascii="Calibri" w:eastAsia="Calibri" w:hAnsi="Calibri" w:cs="Calibri"/>
                <w:color w:val="000000" w:themeColor="text1"/>
                <w:sz w:val="24"/>
                <w:szCs w:val="24"/>
                <w:lang w:val="en-US"/>
              </w:rPr>
              <w:t xml:space="preserve"> the SMM becoming more age friendly</w:t>
            </w:r>
            <w:r w:rsidRPr="00783683">
              <w:rPr>
                <w:rFonts w:ascii="Calibri" w:eastAsia="Calibri" w:hAnsi="Calibri" w:cs="Calibri"/>
                <w:color w:val="000000" w:themeColor="text1"/>
                <w:sz w:val="24"/>
                <w:szCs w:val="24"/>
                <w:lang w:val="en-US"/>
              </w:rPr>
              <w:t xml:space="preserve">. </w:t>
            </w:r>
            <w:r>
              <w:rPr>
                <w:rFonts w:ascii="Calibri" w:eastAsia="Calibri" w:hAnsi="Calibri" w:cs="Calibri"/>
                <w:color w:val="000000" w:themeColor="text1"/>
                <w:sz w:val="24"/>
                <w:szCs w:val="24"/>
                <w:lang w:val="en-US"/>
              </w:rPr>
              <w:t xml:space="preserve">The </w:t>
            </w:r>
            <w:r w:rsidRPr="00783683">
              <w:rPr>
                <w:rFonts w:ascii="Calibri" w:eastAsia="Calibri" w:hAnsi="Calibri" w:cs="Calibri"/>
                <w:color w:val="000000" w:themeColor="text1"/>
                <w:sz w:val="24"/>
                <w:szCs w:val="24"/>
                <w:lang w:val="en-US"/>
              </w:rPr>
              <w:t xml:space="preserve">summary of the SMM 10-year plan </w:t>
            </w:r>
            <w:r>
              <w:rPr>
                <w:rFonts w:ascii="Calibri" w:eastAsia="Calibri" w:hAnsi="Calibri" w:cs="Calibri"/>
                <w:color w:val="000000" w:themeColor="text1"/>
                <w:sz w:val="24"/>
                <w:szCs w:val="24"/>
                <w:lang w:val="en-US"/>
              </w:rPr>
              <w:t xml:space="preserve">included </w:t>
            </w:r>
            <w:r w:rsidRPr="00783683">
              <w:rPr>
                <w:rFonts w:ascii="Calibri" w:eastAsia="Calibri" w:hAnsi="Calibri" w:cs="Calibri"/>
                <w:color w:val="000000" w:themeColor="text1"/>
                <w:sz w:val="24"/>
                <w:szCs w:val="24"/>
                <w:lang w:val="en-US"/>
              </w:rPr>
              <w:t xml:space="preserve">OPAC </w:t>
            </w:r>
            <w:r>
              <w:rPr>
                <w:rFonts w:ascii="Calibri" w:eastAsia="Calibri" w:hAnsi="Calibri" w:cs="Calibri"/>
                <w:color w:val="000000" w:themeColor="text1"/>
                <w:sz w:val="24"/>
                <w:szCs w:val="24"/>
                <w:lang w:val="en-US"/>
              </w:rPr>
              <w:t>requests</w:t>
            </w:r>
            <w:r w:rsidRPr="00783683">
              <w:rPr>
                <w:rFonts w:ascii="Calibri" w:eastAsia="Calibri" w:hAnsi="Calibri" w:cs="Calibri"/>
                <w:color w:val="000000" w:themeColor="text1"/>
                <w:sz w:val="24"/>
                <w:szCs w:val="24"/>
                <w:lang w:val="en-US"/>
              </w:rPr>
              <w:t xml:space="preserve">. </w:t>
            </w:r>
          </w:p>
        </w:tc>
      </w:tr>
      <w:tr w:rsidR="00732D24" w:rsidRPr="0014444C" w14:paraId="63EFCE57" w14:textId="77777777" w:rsidTr="00396DF6">
        <w:tc>
          <w:tcPr>
            <w:tcW w:w="4526" w:type="dxa"/>
            <w:tcBorders>
              <w:top w:val="single" w:sz="8" w:space="0" w:color="auto"/>
              <w:left w:val="single" w:sz="8" w:space="0" w:color="auto"/>
              <w:bottom w:val="single" w:sz="8" w:space="0" w:color="auto"/>
              <w:right w:val="single" w:sz="8" w:space="0" w:color="auto"/>
            </w:tcBorders>
          </w:tcPr>
          <w:p w14:paraId="37ED216D" w14:textId="08FC5FEF" w:rsidR="00732D24" w:rsidRPr="0014444C" w:rsidRDefault="00732D24" w:rsidP="00732D24">
            <w:pPr>
              <w:spacing w:before="60" w:after="60"/>
              <w:rPr>
                <w:rFonts w:ascii="Calibri" w:eastAsia="Calibri" w:hAnsi="Calibri" w:cs="Calibri"/>
                <w:color w:val="000000" w:themeColor="text1"/>
                <w:sz w:val="24"/>
                <w:szCs w:val="24"/>
                <w:lang w:val="en-US"/>
              </w:rPr>
            </w:pPr>
            <w:r w:rsidRPr="000638FB">
              <w:rPr>
                <w:rFonts w:ascii="Calibri" w:eastAsia="Calibri" w:hAnsi="Calibri" w:cs="Calibri"/>
                <w:color w:val="000000" w:themeColor="text1"/>
                <w:sz w:val="24"/>
                <w:szCs w:val="24"/>
                <w:lang w:val="en-US"/>
              </w:rPr>
              <w:t>Fishermans Bend Urban Renewal Area</w:t>
            </w:r>
            <w:r w:rsidR="00CB55C0">
              <w:rPr>
                <w:rFonts w:ascii="Calibri" w:eastAsia="Calibri" w:hAnsi="Calibri" w:cs="Calibri"/>
                <w:color w:val="000000" w:themeColor="text1"/>
                <w:sz w:val="24"/>
                <w:szCs w:val="24"/>
                <w:lang w:val="en-US"/>
              </w:rPr>
              <w:t>.</w:t>
            </w:r>
          </w:p>
        </w:tc>
        <w:tc>
          <w:tcPr>
            <w:tcW w:w="5034" w:type="dxa"/>
            <w:tcBorders>
              <w:top w:val="single" w:sz="8" w:space="0" w:color="auto"/>
              <w:left w:val="single" w:sz="8" w:space="0" w:color="auto"/>
              <w:bottom w:val="single" w:sz="8" w:space="0" w:color="auto"/>
              <w:right w:val="single" w:sz="8" w:space="0" w:color="auto"/>
            </w:tcBorders>
          </w:tcPr>
          <w:p w14:paraId="1F283116" w14:textId="0B82B11E" w:rsidR="00732D24" w:rsidRPr="0014444C" w:rsidRDefault="00732D24" w:rsidP="00732D24">
            <w:pPr>
              <w:spacing w:before="60" w:after="6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Cr Peter Martin continues to keep OPAC updated.</w:t>
            </w:r>
          </w:p>
        </w:tc>
      </w:tr>
      <w:tr w:rsidR="00732D24" w:rsidRPr="0014444C" w14:paraId="4FEF85C0" w14:textId="77777777" w:rsidTr="00D90517">
        <w:tc>
          <w:tcPr>
            <w:tcW w:w="9560"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5FBF7B71" w14:textId="098E4760" w:rsidR="00732D24" w:rsidRPr="00D90517" w:rsidRDefault="00732D24" w:rsidP="00732D24">
            <w:pPr>
              <w:spacing w:before="60" w:after="60"/>
              <w:rPr>
                <w:rFonts w:ascii="Calibri" w:eastAsia="Calibri" w:hAnsi="Calibri" w:cs="Calibri"/>
                <w:color w:val="000000" w:themeColor="text1"/>
                <w:sz w:val="28"/>
                <w:szCs w:val="28"/>
                <w:lang w:val="en-US"/>
              </w:rPr>
            </w:pPr>
            <w:r w:rsidRPr="00D90517">
              <w:rPr>
                <w:rFonts w:ascii="Calibri" w:eastAsia="Calibri" w:hAnsi="Calibri" w:cs="Calibri"/>
                <w:color w:val="000000" w:themeColor="text1"/>
                <w:sz w:val="28"/>
                <w:szCs w:val="28"/>
                <w:lang w:val="en-US"/>
              </w:rPr>
              <w:t xml:space="preserve">Engagement with </w:t>
            </w:r>
            <w:r w:rsidR="0008147D">
              <w:rPr>
                <w:rFonts w:ascii="Calibri" w:eastAsia="Calibri" w:hAnsi="Calibri" w:cs="Calibri"/>
                <w:color w:val="000000" w:themeColor="text1"/>
                <w:sz w:val="28"/>
                <w:szCs w:val="28"/>
                <w:lang w:val="en-US"/>
              </w:rPr>
              <w:t>E</w:t>
            </w:r>
            <w:r w:rsidRPr="00D90517">
              <w:rPr>
                <w:rFonts w:ascii="Calibri" w:eastAsia="Calibri" w:hAnsi="Calibri" w:cs="Calibri"/>
                <w:color w:val="000000" w:themeColor="text1"/>
                <w:sz w:val="28"/>
                <w:szCs w:val="28"/>
                <w:lang w:val="en-US"/>
              </w:rPr>
              <w:t xml:space="preserve">xternal </w:t>
            </w:r>
            <w:r w:rsidR="0008147D">
              <w:rPr>
                <w:rFonts w:ascii="Calibri" w:eastAsia="Calibri" w:hAnsi="Calibri" w:cs="Calibri"/>
                <w:color w:val="000000" w:themeColor="text1"/>
                <w:sz w:val="28"/>
                <w:szCs w:val="28"/>
                <w:lang w:val="en-US"/>
              </w:rPr>
              <w:t>S</w:t>
            </w:r>
            <w:r w:rsidRPr="00D90517">
              <w:rPr>
                <w:rFonts w:ascii="Calibri" w:eastAsia="Calibri" w:hAnsi="Calibri" w:cs="Calibri"/>
                <w:color w:val="000000" w:themeColor="text1"/>
                <w:sz w:val="28"/>
                <w:szCs w:val="28"/>
                <w:lang w:val="en-US"/>
              </w:rPr>
              <w:t>takeholders</w:t>
            </w:r>
          </w:p>
        </w:tc>
      </w:tr>
      <w:tr w:rsidR="00732D24" w:rsidRPr="0014444C" w14:paraId="5E96A890" w14:textId="77777777" w:rsidTr="00737EE6">
        <w:tc>
          <w:tcPr>
            <w:tcW w:w="4526"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32EAFF93" w14:textId="77777777" w:rsidR="00732D24" w:rsidRPr="00995DBA" w:rsidRDefault="00732D24" w:rsidP="00732D24">
            <w:pPr>
              <w:spacing w:before="60" w:after="60"/>
              <w:rPr>
                <w:sz w:val="28"/>
                <w:szCs w:val="28"/>
              </w:rPr>
            </w:pPr>
            <w:r w:rsidRPr="00995DBA">
              <w:rPr>
                <w:rFonts w:ascii="Calibri" w:eastAsia="Calibri" w:hAnsi="Calibri" w:cs="Calibri"/>
                <w:color w:val="000000" w:themeColor="text1"/>
                <w:sz w:val="28"/>
                <w:szCs w:val="28"/>
                <w:lang w:val="en-US"/>
              </w:rPr>
              <w:t>Activity</w:t>
            </w:r>
          </w:p>
        </w:tc>
        <w:tc>
          <w:tcPr>
            <w:tcW w:w="5034" w:type="dxa"/>
            <w:tcBorders>
              <w:top w:val="single" w:sz="8" w:space="0" w:color="auto"/>
              <w:left w:val="single" w:sz="8" w:space="0" w:color="auto"/>
              <w:bottom w:val="single" w:sz="8" w:space="0" w:color="auto"/>
              <w:right w:val="single" w:sz="8" w:space="0" w:color="auto"/>
            </w:tcBorders>
            <w:shd w:val="clear" w:color="auto" w:fill="95B3D7" w:themeFill="accent1" w:themeFillTint="99"/>
          </w:tcPr>
          <w:p w14:paraId="7C5B88A9" w14:textId="77777777" w:rsidR="00732D24" w:rsidRPr="00995DBA" w:rsidRDefault="00732D24" w:rsidP="00732D24">
            <w:pPr>
              <w:spacing w:before="60" w:after="60"/>
              <w:rPr>
                <w:sz w:val="28"/>
                <w:szCs w:val="28"/>
              </w:rPr>
            </w:pPr>
            <w:r w:rsidRPr="00995DBA">
              <w:rPr>
                <w:rFonts w:ascii="Calibri" w:eastAsia="Calibri" w:hAnsi="Calibri" w:cs="Calibri"/>
                <w:color w:val="000000" w:themeColor="text1"/>
                <w:sz w:val="28"/>
                <w:szCs w:val="28"/>
                <w:lang w:val="en-US"/>
              </w:rPr>
              <w:t>Achievement</w:t>
            </w:r>
          </w:p>
        </w:tc>
      </w:tr>
      <w:tr w:rsidR="00732D24" w:rsidRPr="0014444C" w14:paraId="1886C495" w14:textId="77777777" w:rsidTr="00396DF6">
        <w:tc>
          <w:tcPr>
            <w:tcW w:w="4526" w:type="dxa"/>
            <w:tcBorders>
              <w:top w:val="single" w:sz="8" w:space="0" w:color="auto"/>
              <w:left w:val="single" w:sz="8" w:space="0" w:color="auto"/>
              <w:bottom w:val="single" w:sz="8" w:space="0" w:color="auto"/>
              <w:right w:val="single" w:sz="8" w:space="0" w:color="auto"/>
            </w:tcBorders>
          </w:tcPr>
          <w:p w14:paraId="2D23CB40" w14:textId="52980637" w:rsidR="00732D24" w:rsidRPr="0014444C" w:rsidRDefault="00732D24" w:rsidP="00732D24">
            <w:pPr>
              <w:spacing w:before="60" w:after="60"/>
              <w:rPr>
                <w:rFonts w:ascii="Calibri" w:eastAsia="Calibri" w:hAnsi="Calibri" w:cs="Calibri"/>
                <w:color w:val="000000" w:themeColor="text1"/>
                <w:sz w:val="24"/>
                <w:szCs w:val="24"/>
                <w:lang w:val="en-US"/>
              </w:rPr>
            </w:pPr>
            <w:bookmarkStart w:id="14" w:name="_Hlk99628360"/>
            <w:r>
              <w:rPr>
                <w:rFonts w:ascii="Calibri" w:eastAsia="Calibri" w:hAnsi="Calibri" w:cs="Calibri"/>
                <w:color w:val="000000" w:themeColor="text1"/>
                <w:sz w:val="24"/>
                <w:szCs w:val="24"/>
                <w:lang w:val="en-US"/>
              </w:rPr>
              <w:t>Presentation to the Association of Public Sector Superannuants Inc. Victorian Chapter.</w:t>
            </w:r>
          </w:p>
        </w:tc>
        <w:tc>
          <w:tcPr>
            <w:tcW w:w="5034" w:type="dxa"/>
            <w:tcBorders>
              <w:top w:val="single" w:sz="8" w:space="0" w:color="auto"/>
              <w:left w:val="single" w:sz="8" w:space="0" w:color="auto"/>
              <w:bottom w:val="single" w:sz="8" w:space="0" w:color="auto"/>
              <w:right w:val="single" w:sz="8" w:space="0" w:color="auto"/>
            </w:tcBorders>
          </w:tcPr>
          <w:p w14:paraId="5139267F" w14:textId="63CC59A8" w:rsidR="00732D24" w:rsidRPr="007C5EEC" w:rsidRDefault="00732D24" w:rsidP="00732D24">
            <w:pPr>
              <w:autoSpaceDE w:val="0"/>
              <w:autoSpaceDN w:val="0"/>
              <w:adjustRightInd w:val="0"/>
              <w:rPr>
                <w:rFonts w:ascii="Calibri" w:eastAsia="Calibri" w:hAnsi="Calibri" w:cs="Calibri"/>
                <w:color w:val="000000" w:themeColor="text1"/>
                <w:sz w:val="24"/>
                <w:szCs w:val="24"/>
                <w:lang w:val="en-US"/>
              </w:rPr>
            </w:pPr>
            <w:r>
              <w:rPr>
                <w:rFonts w:ascii="Calibri" w:eastAsia="Calibri" w:hAnsi="Calibri" w:cs="Calibri"/>
                <w:color w:val="000000" w:themeColor="text1"/>
                <w:sz w:val="24"/>
                <w:szCs w:val="24"/>
                <w:lang w:val="en-US"/>
              </w:rPr>
              <w:t>OPAC Chair and the Team Lead Community Building co-presented to the Association in July</w:t>
            </w:r>
            <w:r w:rsidRPr="0014523D">
              <w:rPr>
                <w:rFonts w:ascii="Calibri" w:eastAsia="Calibri" w:hAnsi="Calibri" w:cs="Calibri"/>
                <w:color w:val="000000" w:themeColor="text1"/>
                <w:sz w:val="24"/>
                <w:szCs w:val="24"/>
                <w:lang w:val="en-US"/>
              </w:rPr>
              <w:t>,</w:t>
            </w:r>
            <w:r>
              <w:rPr>
                <w:rFonts w:ascii="Calibri" w:eastAsia="Calibri" w:hAnsi="Calibri" w:cs="Calibri"/>
                <w:color w:val="000000" w:themeColor="text1"/>
                <w:sz w:val="24"/>
                <w:szCs w:val="24"/>
                <w:lang w:val="en-US"/>
              </w:rPr>
              <w:t xml:space="preserve"> </w:t>
            </w:r>
            <w:r w:rsidRPr="0014523D">
              <w:rPr>
                <w:rFonts w:ascii="Calibri" w:eastAsia="Calibri" w:hAnsi="Calibri" w:cs="Calibri"/>
                <w:color w:val="000000" w:themeColor="text1"/>
                <w:sz w:val="24"/>
                <w:szCs w:val="24"/>
                <w:lang w:val="en-US"/>
              </w:rPr>
              <w:t xml:space="preserve">explaining </w:t>
            </w:r>
            <w:r>
              <w:rPr>
                <w:rFonts w:ascii="Calibri" w:eastAsia="Calibri" w:hAnsi="Calibri" w:cs="Calibri"/>
                <w:color w:val="000000" w:themeColor="text1"/>
                <w:sz w:val="24"/>
                <w:szCs w:val="24"/>
                <w:lang w:val="en-US"/>
              </w:rPr>
              <w:t xml:space="preserve">the work of the OPAC and </w:t>
            </w:r>
            <w:r w:rsidRPr="0014523D">
              <w:rPr>
                <w:rFonts w:ascii="Calibri" w:eastAsia="Calibri" w:hAnsi="Calibri" w:cs="Calibri"/>
                <w:color w:val="000000" w:themeColor="text1"/>
                <w:sz w:val="24"/>
                <w:szCs w:val="24"/>
                <w:lang w:val="en-US"/>
              </w:rPr>
              <w:t xml:space="preserve">how older </w:t>
            </w:r>
            <w:r>
              <w:rPr>
                <w:rFonts w:ascii="Calibri" w:eastAsia="Calibri" w:hAnsi="Calibri" w:cs="Calibri"/>
                <w:color w:val="000000" w:themeColor="text1"/>
                <w:sz w:val="24"/>
                <w:szCs w:val="24"/>
                <w:lang w:val="en-US"/>
              </w:rPr>
              <w:t xml:space="preserve">people </w:t>
            </w:r>
            <w:r w:rsidRPr="0014523D">
              <w:rPr>
                <w:rFonts w:ascii="Calibri" w:eastAsia="Calibri" w:hAnsi="Calibri" w:cs="Calibri"/>
                <w:color w:val="000000" w:themeColor="text1"/>
                <w:sz w:val="24"/>
                <w:szCs w:val="24"/>
                <w:lang w:val="en-US"/>
              </w:rPr>
              <w:t>in City of Port Phillip can have their opinions heard by the Council and the community at large.</w:t>
            </w:r>
          </w:p>
        </w:tc>
      </w:tr>
      <w:tr w:rsidR="00732D24" w:rsidRPr="0014444C" w14:paraId="5507515B" w14:textId="77777777" w:rsidTr="00396DF6">
        <w:trPr>
          <w:trHeight w:val="633"/>
        </w:trPr>
        <w:tc>
          <w:tcPr>
            <w:tcW w:w="4526" w:type="dxa"/>
            <w:tcBorders>
              <w:top w:val="single" w:sz="8" w:space="0" w:color="auto"/>
              <w:left w:val="single" w:sz="8" w:space="0" w:color="auto"/>
              <w:bottom w:val="single" w:sz="8" w:space="0" w:color="auto"/>
              <w:right w:val="single" w:sz="8" w:space="0" w:color="auto"/>
            </w:tcBorders>
          </w:tcPr>
          <w:p w14:paraId="701DB7F4" w14:textId="2B354B14" w:rsidR="00732D24" w:rsidRPr="0014444C" w:rsidRDefault="00732D24" w:rsidP="00732D24">
            <w:pPr>
              <w:spacing w:before="60" w:after="60"/>
              <w:rPr>
                <w:rFonts w:ascii="Calibri" w:eastAsia="Calibri" w:hAnsi="Calibri" w:cs="Calibri"/>
                <w:color w:val="000000" w:themeColor="text1"/>
                <w:sz w:val="24"/>
                <w:szCs w:val="24"/>
                <w:lang w:val="en-US"/>
              </w:rPr>
            </w:pPr>
            <w:r w:rsidRPr="004A61FB">
              <w:rPr>
                <w:rFonts w:ascii="Calibri" w:eastAsia="Calibri" w:hAnsi="Calibri" w:cs="Calibri"/>
                <w:color w:val="000000" w:themeColor="text1"/>
                <w:sz w:val="24"/>
                <w:szCs w:val="24"/>
                <w:lang w:val="en-US"/>
              </w:rPr>
              <w:t>EveryAge Counts campaign leading the way to end ageism in Australia</w:t>
            </w:r>
            <w:r>
              <w:rPr>
                <w:rFonts w:ascii="Calibri" w:eastAsia="Calibri" w:hAnsi="Calibri" w:cs="Calibri"/>
                <w:color w:val="000000" w:themeColor="text1"/>
                <w:sz w:val="24"/>
                <w:szCs w:val="24"/>
                <w:lang w:val="en-US"/>
              </w:rPr>
              <w:t xml:space="preserve">: The </w:t>
            </w:r>
            <w:r w:rsidRPr="0014444C">
              <w:rPr>
                <w:rFonts w:ascii="Calibri" w:eastAsia="Calibri" w:hAnsi="Calibri" w:cs="Calibri"/>
                <w:color w:val="000000" w:themeColor="text1"/>
                <w:sz w:val="24"/>
                <w:szCs w:val="24"/>
                <w:lang w:val="en-US"/>
              </w:rPr>
              <w:t xml:space="preserve">OPAC </w:t>
            </w:r>
            <w:r>
              <w:rPr>
                <w:rFonts w:ascii="Calibri" w:eastAsia="Calibri" w:hAnsi="Calibri" w:cs="Calibri"/>
                <w:color w:val="000000" w:themeColor="text1"/>
                <w:sz w:val="24"/>
                <w:szCs w:val="24"/>
                <w:lang w:val="en-US"/>
              </w:rPr>
              <w:t xml:space="preserve">Ageism Awareness Working Group worked with officers to design and deliver Ageism Awareness Information sessions to the community and over 200 </w:t>
            </w:r>
            <w:r w:rsidR="00FF50ED">
              <w:rPr>
                <w:rFonts w:ascii="Calibri" w:eastAsia="Calibri" w:hAnsi="Calibri" w:cs="Calibri"/>
                <w:color w:val="000000" w:themeColor="text1"/>
                <w:sz w:val="24"/>
                <w:szCs w:val="24"/>
                <w:lang w:val="en-US"/>
              </w:rPr>
              <w:t>c</w:t>
            </w:r>
            <w:r>
              <w:rPr>
                <w:rFonts w:ascii="Calibri" w:eastAsia="Calibri" w:hAnsi="Calibri" w:cs="Calibri"/>
                <w:color w:val="000000" w:themeColor="text1"/>
                <w:sz w:val="24"/>
                <w:szCs w:val="24"/>
                <w:lang w:val="en-US"/>
              </w:rPr>
              <w:t>ouncil staff.</w:t>
            </w:r>
          </w:p>
        </w:tc>
        <w:tc>
          <w:tcPr>
            <w:tcW w:w="5034" w:type="dxa"/>
            <w:tcBorders>
              <w:top w:val="single" w:sz="8" w:space="0" w:color="auto"/>
              <w:left w:val="single" w:sz="8" w:space="0" w:color="auto"/>
              <w:bottom w:val="single" w:sz="8" w:space="0" w:color="auto"/>
              <w:right w:val="single" w:sz="8" w:space="0" w:color="auto"/>
            </w:tcBorders>
          </w:tcPr>
          <w:p w14:paraId="3F26F810" w14:textId="43C63E8E" w:rsidR="00732D24" w:rsidRPr="0014444C" w:rsidRDefault="00732D24" w:rsidP="00732D24">
            <w:pPr>
              <w:spacing w:before="60" w:after="60"/>
              <w:rPr>
                <w:rFonts w:ascii="Calibri" w:eastAsia="Calibri" w:hAnsi="Calibri" w:cs="Calibri"/>
                <w:color w:val="000000" w:themeColor="text1"/>
                <w:sz w:val="24"/>
                <w:szCs w:val="24"/>
                <w:lang w:val="en-US"/>
              </w:rPr>
            </w:pPr>
            <w:bookmarkStart w:id="15" w:name="_Hlk129945848"/>
            <w:r>
              <w:rPr>
                <w:rFonts w:ascii="Calibri" w:eastAsia="Calibri" w:hAnsi="Calibri" w:cs="Calibri"/>
                <w:color w:val="000000" w:themeColor="text1"/>
                <w:sz w:val="24"/>
                <w:szCs w:val="24"/>
                <w:lang w:val="en-US"/>
              </w:rPr>
              <w:t>OPAC continues to advocate and raise awareness about ageism against older people and seek ways to end ageism with more Ageism Awareness Information sessions planned for 2023.</w:t>
            </w:r>
            <w:bookmarkEnd w:id="15"/>
          </w:p>
        </w:tc>
      </w:tr>
      <w:bookmarkEnd w:id="14"/>
    </w:tbl>
    <w:p w14:paraId="4ABCF56E" w14:textId="4F98466D" w:rsidR="0011422F" w:rsidRPr="00396DF6" w:rsidRDefault="0011422F" w:rsidP="00C01A90">
      <w:pPr>
        <w:rPr>
          <w:rFonts w:asciiTheme="majorHAnsi" w:hAnsiTheme="majorHAnsi" w:cstheme="majorHAnsi"/>
          <w:sz w:val="6"/>
          <w:szCs w:val="6"/>
          <w:lang w:val="en-US"/>
        </w:rPr>
      </w:pPr>
    </w:p>
    <w:p w14:paraId="6514CDD1" w14:textId="77777777" w:rsidR="0072150C" w:rsidRPr="0072150C" w:rsidRDefault="0072150C" w:rsidP="0072150C">
      <w:pPr>
        <w:rPr>
          <w:sz w:val="16"/>
          <w:szCs w:val="16"/>
          <w:lang w:val="en-US"/>
        </w:rPr>
      </w:pPr>
    </w:p>
    <w:p w14:paraId="1DD26A96" w14:textId="70ABC963" w:rsidR="006A41BD" w:rsidRPr="00824335" w:rsidRDefault="008923E0" w:rsidP="00824335">
      <w:pPr>
        <w:jc w:val="center"/>
        <w:rPr>
          <w:lang w:val="en-US"/>
        </w:rPr>
      </w:pPr>
      <w:r>
        <w:rPr>
          <w:noProof/>
          <w:lang w:val="en-US"/>
        </w:rPr>
        <w:drawing>
          <wp:inline distT="0" distB="0" distL="0" distR="0" wp14:anchorId="30EBBD84" wp14:editId="56A6BCD6">
            <wp:extent cx="5356359" cy="2600325"/>
            <wp:effectExtent l="114300" t="57150" r="53975" b="123825"/>
            <wp:docPr id="19" name="Picture 19" descr="A screen shot of ageism awareness and people at a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 shot of ageism awareness and people at a meeting."/>
                    <pic:cNvPicPr/>
                  </pic:nvPicPr>
                  <pic:blipFill>
                    <a:blip r:embed="rId13" cstate="screen">
                      <a:extLst>
                        <a:ext uri="{28A0092B-C50C-407E-A947-70E740481C1C}">
                          <a14:useLocalDpi xmlns:a14="http://schemas.microsoft.com/office/drawing/2010/main"/>
                        </a:ext>
                      </a:extLst>
                    </a:blip>
                    <a:stretch>
                      <a:fillRect/>
                    </a:stretch>
                  </pic:blipFill>
                  <pic:spPr>
                    <a:xfrm>
                      <a:off x="0" y="0"/>
                      <a:ext cx="5402264" cy="26226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8A871B6" w14:textId="542B034B" w:rsidR="006A41BD" w:rsidRPr="00824335" w:rsidRDefault="00824335" w:rsidP="00D46C4A">
      <w:pPr>
        <w:jc w:val="center"/>
        <w:rPr>
          <w:rFonts w:asciiTheme="majorHAnsi" w:hAnsiTheme="majorHAnsi" w:cstheme="majorHAnsi"/>
          <w:sz w:val="20"/>
          <w:szCs w:val="20"/>
          <w:lang w:val="en-US"/>
        </w:rPr>
      </w:pPr>
      <w:r w:rsidRPr="00824335">
        <w:rPr>
          <w:rFonts w:asciiTheme="majorHAnsi" w:hAnsiTheme="majorHAnsi" w:cstheme="majorHAnsi"/>
          <w:sz w:val="20"/>
          <w:szCs w:val="20"/>
          <w:lang w:val="en-US"/>
        </w:rPr>
        <w:t xml:space="preserve">Pictured: Ageism Awareness Information Session </w:t>
      </w:r>
      <w:r w:rsidR="00D46C4A">
        <w:rPr>
          <w:rFonts w:asciiTheme="majorHAnsi" w:hAnsiTheme="majorHAnsi" w:cstheme="majorHAnsi"/>
          <w:sz w:val="20"/>
          <w:szCs w:val="20"/>
          <w:lang w:val="en-US"/>
        </w:rPr>
        <w:t>h</w:t>
      </w:r>
      <w:r w:rsidRPr="00824335">
        <w:rPr>
          <w:rFonts w:asciiTheme="majorHAnsi" w:hAnsiTheme="majorHAnsi" w:cstheme="majorHAnsi"/>
          <w:sz w:val="20"/>
          <w:szCs w:val="20"/>
          <w:lang w:val="en-US"/>
        </w:rPr>
        <w:t>ybrid, July 2022.</w:t>
      </w:r>
    </w:p>
    <w:p w14:paraId="228F9AB6" w14:textId="1D9F571F" w:rsidR="008716BE" w:rsidRPr="008E0D5E" w:rsidRDefault="008716BE" w:rsidP="00E3360E">
      <w:pPr>
        <w:pStyle w:val="Heading2"/>
        <w:rPr>
          <w:sz w:val="40"/>
          <w:szCs w:val="40"/>
          <w:lang w:val="en-US"/>
        </w:rPr>
      </w:pPr>
      <w:bookmarkStart w:id="16" w:name="_Toc134178379"/>
      <w:bookmarkStart w:id="17" w:name="_Hlk129937850"/>
      <w:r w:rsidRPr="008E0D5E">
        <w:rPr>
          <w:sz w:val="40"/>
          <w:szCs w:val="40"/>
          <w:lang w:val="en-US"/>
        </w:rPr>
        <w:lastRenderedPageBreak/>
        <w:t xml:space="preserve">The </w:t>
      </w:r>
      <w:r w:rsidR="00253D42" w:rsidRPr="008E0D5E">
        <w:rPr>
          <w:sz w:val="40"/>
          <w:szCs w:val="40"/>
          <w:lang w:val="en-US"/>
        </w:rPr>
        <w:t>S</w:t>
      </w:r>
      <w:r w:rsidRPr="008E0D5E">
        <w:rPr>
          <w:sz w:val="40"/>
          <w:szCs w:val="40"/>
          <w:lang w:val="en-US"/>
        </w:rPr>
        <w:t xml:space="preserve">tated </w:t>
      </w:r>
      <w:r w:rsidR="00253D42" w:rsidRPr="008E0D5E">
        <w:rPr>
          <w:sz w:val="40"/>
          <w:szCs w:val="40"/>
          <w:lang w:val="en-US"/>
        </w:rPr>
        <w:t>P</w:t>
      </w:r>
      <w:r w:rsidRPr="008E0D5E">
        <w:rPr>
          <w:sz w:val="40"/>
          <w:szCs w:val="40"/>
          <w:lang w:val="en-US"/>
        </w:rPr>
        <w:t xml:space="preserve">urpose of the </w:t>
      </w:r>
      <w:r w:rsidR="00E32888" w:rsidRPr="008E0D5E">
        <w:rPr>
          <w:sz w:val="40"/>
          <w:szCs w:val="40"/>
          <w:lang w:val="en-US"/>
        </w:rPr>
        <w:t>OPAC</w:t>
      </w:r>
      <w:r w:rsidRPr="008E0D5E">
        <w:rPr>
          <w:sz w:val="40"/>
          <w:szCs w:val="40"/>
          <w:lang w:val="en-US"/>
        </w:rPr>
        <w:t>:</w:t>
      </w:r>
      <w:bookmarkEnd w:id="16"/>
    </w:p>
    <w:p w14:paraId="25E506A9" w14:textId="77777777" w:rsidR="00BC2D73" w:rsidRPr="00BC2D73" w:rsidRDefault="00BC2D73" w:rsidP="00BC2D73">
      <w:pPr>
        <w:rPr>
          <w:lang w:val="en-US"/>
        </w:rPr>
      </w:pPr>
    </w:p>
    <w:p w14:paraId="51308ED1" w14:textId="4EDC50A0" w:rsidR="00334449" w:rsidRPr="007C5EEC" w:rsidRDefault="008716BE" w:rsidP="007C5EEC">
      <w:pPr>
        <w:spacing w:before="60" w:after="60"/>
        <w:rPr>
          <w:rFonts w:ascii="Calibri" w:eastAsia="Calibri" w:hAnsi="Calibri" w:cs="Calibri"/>
          <w:color w:val="000000" w:themeColor="text1"/>
          <w:sz w:val="24"/>
          <w:szCs w:val="24"/>
          <w:lang w:val="en-US"/>
        </w:rPr>
      </w:pPr>
      <w:r w:rsidRPr="007C5EEC">
        <w:rPr>
          <w:rFonts w:ascii="Calibri" w:eastAsia="Calibri" w:hAnsi="Calibri" w:cs="Calibri"/>
          <w:color w:val="000000" w:themeColor="text1"/>
          <w:sz w:val="24"/>
          <w:szCs w:val="24"/>
          <w:lang w:val="en-US"/>
        </w:rPr>
        <w:t xml:space="preserve">The </w:t>
      </w:r>
      <w:r w:rsidR="00E32888" w:rsidRPr="007C5EEC">
        <w:rPr>
          <w:rFonts w:ascii="Calibri" w:eastAsia="Calibri" w:hAnsi="Calibri" w:cs="Calibri"/>
          <w:color w:val="000000" w:themeColor="text1"/>
          <w:sz w:val="24"/>
          <w:szCs w:val="24"/>
          <w:lang w:val="en-US"/>
        </w:rPr>
        <w:t>Older Persons Advisory Committee</w:t>
      </w:r>
      <w:r w:rsidRPr="007C5EEC">
        <w:rPr>
          <w:rFonts w:ascii="Calibri" w:eastAsia="Calibri" w:hAnsi="Calibri" w:cs="Calibri"/>
          <w:color w:val="000000" w:themeColor="text1"/>
          <w:sz w:val="24"/>
          <w:szCs w:val="24"/>
          <w:lang w:val="en-US"/>
        </w:rPr>
        <w:t xml:space="preserve"> will provide advice to </w:t>
      </w:r>
      <w:r w:rsidR="00FF50ED">
        <w:rPr>
          <w:rFonts w:ascii="Calibri" w:eastAsia="Calibri" w:hAnsi="Calibri" w:cs="Calibri"/>
          <w:color w:val="000000" w:themeColor="text1"/>
          <w:sz w:val="24"/>
          <w:szCs w:val="24"/>
          <w:lang w:val="en-US"/>
        </w:rPr>
        <w:t xml:space="preserve">the </w:t>
      </w:r>
      <w:r w:rsidRPr="007C5EEC">
        <w:rPr>
          <w:rFonts w:ascii="Calibri" w:eastAsia="Calibri" w:hAnsi="Calibri" w:cs="Calibri"/>
          <w:color w:val="000000" w:themeColor="text1"/>
          <w:sz w:val="24"/>
          <w:szCs w:val="24"/>
          <w:lang w:val="en-US"/>
        </w:rPr>
        <w:t xml:space="preserve">Council and </w:t>
      </w:r>
      <w:r w:rsidR="00FF50ED">
        <w:rPr>
          <w:rFonts w:ascii="Calibri" w:eastAsia="Calibri" w:hAnsi="Calibri" w:cs="Calibri"/>
          <w:color w:val="000000" w:themeColor="text1"/>
          <w:sz w:val="24"/>
          <w:szCs w:val="24"/>
          <w:lang w:val="en-US"/>
        </w:rPr>
        <w:t>c</w:t>
      </w:r>
      <w:r w:rsidRPr="007C5EEC">
        <w:rPr>
          <w:rFonts w:ascii="Calibri" w:eastAsia="Calibri" w:hAnsi="Calibri" w:cs="Calibri"/>
          <w:color w:val="000000" w:themeColor="text1"/>
          <w:sz w:val="24"/>
          <w:szCs w:val="24"/>
          <w:lang w:val="en-US"/>
        </w:rPr>
        <w:t>ouncil officers about policies, plans and services affecting older people.</w:t>
      </w:r>
    </w:p>
    <w:bookmarkEnd w:id="17"/>
    <w:p w14:paraId="0439A4BB" w14:textId="77777777" w:rsidR="007B68FD" w:rsidRPr="007C5EEC" w:rsidRDefault="007B68FD" w:rsidP="007C5EEC">
      <w:pPr>
        <w:spacing w:before="60" w:after="60"/>
        <w:rPr>
          <w:rFonts w:ascii="Calibri" w:eastAsia="Calibri" w:hAnsi="Calibri" w:cs="Calibri"/>
          <w:color w:val="000000" w:themeColor="text1"/>
          <w:sz w:val="24"/>
          <w:szCs w:val="24"/>
          <w:lang w:val="en-US"/>
        </w:rPr>
      </w:pPr>
    </w:p>
    <w:p w14:paraId="3DF7D107" w14:textId="59302B99" w:rsidR="007B68FD" w:rsidRPr="008E0D5E" w:rsidRDefault="00E32888" w:rsidP="009D321F">
      <w:pPr>
        <w:pStyle w:val="Heading2"/>
        <w:rPr>
          <w:sz w:val="40"/>
          <w:szCs w:val="40"/>
          <w:lang w:val="en-US"/>
        </w:rPr>
      </w:pPr>
      <w:bookmarkStart w:id="18" w:name="_Toc134178380"/>
      <w:bookmarkStart w:id="19" w:name="_Hlk129938053"/>
      <w:r w:rsidRPr="008E0D5E">
        <w:rPr>
          <w:sz w:val="40"/>
          <w:szCs w:val="40"/>
          <w:lang w:val="en-US"/>
        </w:rPr>
        <w:t>OPAC</w:t>
      </w:r>
      <w:r w:rsidR="008716BE" w:rsidRPr="008E0D5E">
        <w:rPr>
          <w:sz w:val="40"/>
          <w:szCs w:val="40"/>
          <w:lang w:val="en-US"/>
        </w:rPr>
        <w:t xml:space="preserve"> Terms of Reference Objectives</w:t>
      </w:r>
      <w:bookmarkEnd w:id="18"/>
    </w:p>
    <w:p w14:paraId="702A3DC3" w14:textId="77777777" w:rsidR="00BC2D73" w:rsidRPr="00BC2D73" w:rsidRDefault="00BC2D73" w:rsidP="00A020DF">
      <w:pPr>
        <w:rPr>
          <w:lang w:val="en-US"/>
        </w:rPr>
      </w:pPr>
    </w:p>
    <w:p w14:paraId="09365771" w14:textId="55F3C2FA" w:rsidR="00CC2C27"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To be the peak advisory and advocacy body on issues affecting the wellbeing of older people (55 years and over) within the Port Phillip municipality</w:t>
      </w:r>
      <w:r w:rsidR="00B33D34" w:rsidRPr="007C5EEC">
        <w:rPr>
          <w:rFonts w:asciiTheme="majorHAnsi" w:hAnsiTheme="majorHAnsi" w:cstheme="majorHAnsi"/>
          <w:sz w:val="24"/>
          <w:szCs w:val="24"/>
          <w:lang w:val="en-US"/>
        </w:rPr>
        <w:t>.</w:t>
      </w:r>
    </w:p>
    <w:p w14:paraId="193F991E" w14:textId="324A89CF" w:rsidR="00195CE4" w:rsidRPr="007C5EEC" w:rsidRDefault="00E32888" w:rsidP="00A020DF">
      <w:pPr>
        <w:pStyle w:val="ListParagraph"/>
        <w:numPr>
          <w:ilvl w:val="0"/>
          <w:numId w:val="1"/>
        </w:numPr>
        <w:ind w:left="680" w:hanging="680"/>
        <w:rPr>
          <w:rFonts w:asciiTheme="majorHAnsi" w:hAnsiTheme="majorHAnsi" w:cstheme="majorHAnsi"/>
          <w:sz w:val="24"/>
          <w:szCs w:val="24"/>
          <w:lang w:val="en-US"/>
        </w:rPr>
      </w:pPr>
      <w:bookmarkStart w:id="20" w:name="_Hlk129937964"/>
      <w:r w:rsidRPr="007C5EEC">
        <w:rPr>
          <w:rFonts w:asciiTheme="majorHAnsi" w:hAnsiTheme="majorHAnsi" w:cstheme="majorHAnsi"/>
          <w:sz w:val="24"/>
          <w:szCs w:val="24"/>
          <w:lang w:val="en-US"/>
        </w:rPr>
        <w:t>To be representative and advocate on behalf of older persons from our diverse community including people with disabilities, people who identify as lesbian, gay, bisexual, transgender or intersex (LGBTI), people of Aboriginal or Torres Strait Island background, people experiencing financial disadvantage (including people who are homeless or at risk of homelessness) and our multicultural and multifaith communities.</w:t>
      </w:r>
    </w:p>
    <w:p w14:paraId="07350A4D" w14:textId="56A6EE7E" w:rsidR="00E32888"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provide advice to </w:t>
      </w:r>
      <w:r w:rsidR="00FF50ED">
        <w:rPr>
          <w:rFonts w:asciiTheme="majorHAnsi" w:hAnsiTheme="majorHAnsi" w:cstheme="majorHAnsi"/>
          <w:sz w:val="24"/>
          <w:szCs w:val="24"/>
          <w:lang w:val="en-US"/>
        </w:rPr>
        <w:t xml:space="preserve">the </w:t>
      </w:r>
      <w:r w:rsidRPr="007C5EEC">
        <w:rPr>
          <w:rFonts w:asciiTheme="majorHAnsi" w:hAnsiTheme="majorHAnsi" w:cstheme="majorHAnsi"/>
          <w:sz w:val="24"/>
          <w:szCs w:val="24"/>
          <w:lang w:val="en-US"/>
        </w:rPr>
        <w:t xml:space="preserve">Council and its officers on policies, plans and services that affect older people and their interests, and encourage </w:t>
      </w:r>
      <w:r w:rsidR="00FF50ED">
        <w:rPr>
          <w:rFonts w:asciiTheme="majorHAnsi" w:hAnsiTheme="majorHAnsi" w:cstheme="majorHAnsi"/>
          <w:sz w:val="24"/>
          <w:szCs w:val="24"/>
          <w:lang w:val="en-US"/>
        </w:rPr>
        <w:t xml:space="preserve">the </w:t>
      </w:r>
      <w:r w:rsidRPr="007C5EEC">
        <w:rPr>
          <w:rFonts w:asciiTheme="majorHAnsi" w:hAnsiTheme="majorHAnsi" w:cstheme="majorHAnsi"/>
          <w:sz w:val="24"/>
          <w:szCs w:val="24"/>
          <w:lang w:val="en-US"/>
        </w:rPr>
        <w:t>Council to advocate to other levels of government.</w:t>
      </w:r>
    </w:p>
    <w:p w14:paraId="18D8D290" w14:textId="2CDE1068" w:rsidR="00E32888"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advocate to the Community and </w:t>
      </w:r>
      <w:r w:rsidR="00FF50ED">
        <w:rPr>
          <w:rFonts w:asciiTheme="majorHAnsi" w:hAnsiTheme="majorHAnsi" w:cstheme="majorHAnsi"/>
          <w:sz w:val="24"/>
          <w:szCs w:val="24"/>
          <w:lang w:val="en-US"/>
        </w:rPr>
        <w:t xml:space="preserve">the </w:t>
      </w:r>
      <w:r w:rsidRPr="007C5EEC">
        <w:rPr>
          <w:rFonts w:asciiTheme="majorHAnsi" w:hAnsiTheme="majorHAnsi" w:cstheme="majorHAnsi"/>
          <w:sz w:val="24"/>
          <w:szCs w:val="24"/>
          <w:lang w:val="en-US"/>
        </w:rPr>
        <w:t xml:space="preserve">Council, on behalf of older people, reflecting the United Nations Aged Friendly Cities Framework and the principles of independence, participation, care, </w:t>
      </w:r>
      <w:r w:rsidR="00555384" w:rsidRPr="007C5EEC">
        <w:rPr>
          <w:rFonts w:asciiTheme="majorHAnsi" w:hAnsiTheme="majorHAnsi" w:cstheme="majorHAnsi"/>
          <w:sz w:val="24"/>
          <w:szCs w:val="24"/>
          <w:lang w:val="en-US"/>
        </w:rPr>
        <w:t>self-fulfillment,</w:t>
      </w:r>
      <w:r w:rsidRPr="007C5EEC">
        <w:rPr>
          <w:rFonts w:asciiTheme="majorHAnsi" w:hAnsiTheme="majorHAnsi" w:cstheme="majorHAnsi"/>
          <w:sz w:val="24"/>
          <w:szCs w:val="24"/>
          <w:lang w:val="en-US"/>
        </w:rPr>
        <w:t xml:space="preserve"> and dignity.</w:t>
      </w:r>
    </w:p>
    <w:p w14:paraId="5112A6B1" w14:textId="4AE4A0C9" w:rsidR="00E32888" w:rsidRPr="007C5EEC" w:rsidRDefault="00E32888" w:rsidP="00A020DF">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connect with other relevant internal and external community advisory committees. To liaise with other organisations and networks that have a direct interest in older </w:t>
      </w:r>
      <w:proofErr w:type="gramStart"/>
      <w:r w:rsidRPr="007C5EEC">
        <w:rPr>
          <w:rFonts w:asciiTheme="majorHAnsi" w:hAnsiTheme="majorHAnsi" w:cstheme="majorHAnsi"/>
          <w:sz w:val="24"/>
          <w:szCs w:val="24"/>
          <w:lang w:val="en-US"/>
        </w:rPr>
        <w:t>persons</w:t>
      </w:r>
      <w:proofErr w:type="gramEnd"/>
      <w:r w:rsidRPr="007C5EEC">
        <w:rPr>
          <w:rFonts w:asciiTheme="majorHAnsi" w:hAnsiTheme="majorHAnsi" w:cstheme="majorHAnsi"/>
          <w:sz w:val="24"/>
          <w:szCs w:val="24"/>
          <w:lang w:val="en-US"/>
        </w:rPr>
        <w:t xml:space="preserve"> in the City of Port Phillip and the wider community.</w:t>
      </w:r>
    </w:p>
    <w:p w14:paraId="656D26A3" w14:textId="36BB1D5B" w:rsidR="00455663" w:rsidRDefault="00E32888" w:rsidP="00951712">
      <w:pPr>
        <w:pStyle w:val="ListParagraph"/>
        <w:numPr>
          <w:ilvl w:val="0"/>
          <w:numId w:val="1"/>
        </w:numPr>
        <w:ind w:left="680" w:hanging="680"/>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To continue to advocate for and support significant events, activities and services relating to older </w:t>
      </w:r>
      <w:proofErr w:type="gramStart"/>
      <w:r w:rsidRPr="007C5EEC">
        <w:rPr>
          <w:rFonts w:asciiTheme="majorHAnsi" w:hAnsiTheme="majorHAnsi" w:cstheme="majorHAnsi"/>
          <w:sz w:val="24"/>
          <w:szCs w:val="24"/>
          <w:lang w:val="en-US"/>
        </w:rPr>
        <w:t>persons</w:t>
      </w:r>
      <w:proofErr w:type="gramEnd"/>
      <w:r w:rsidRPr="007C5EEC">
        <w:rPr>
          <w:rFonts w:asciiTheme="majorHAnsi" w:hAnsiTheme="majorHAnsi" w:cstheme="majorHAnsi"/>
          <w:sz w:val="24"/>
          <w:szCs w:val="24"/>
          <w:lang w:val="en-US"/>
        </w:rPr>
        <w:t>, including Port Phillip Seniors Festival, Linking Neighbours Program and Seniors Register, information forums, aged care services and the like.</w:t>
      </w:r>
    </w:p>
    <w:bookmarkEnd w:id="19"/>
    <w:bookmarkEnd w:id="20"/>
    <w:p w14:paraId="6539AD1C" w14:textId="159B7240" w:rsidR="00AA1218" w:rsidRDefault="00AA1218" w:rsidP="00AA1218">
      <w:pPr>
        <w:rPr>
          <w:rFonts w:asciiTheme="majorHAnsi" w:hAnsiTheme="majorHAnsi" w:cstheme="majorHAnsi"/>
          <w:sz w:val="24"/>
          <w:szCs w:val="24"/>
          <w:lang w:val="en-US"/>
        </w:rPr>
      </w:pPr>
    </w:p>
    <w:p w14:paraId="077AD15A" w14:textId="77777777" w:rsidR="00D46C4A" w:rsidRPr="00154B0A" w:rsidRDefault="00D46C4A" w:rsidP="00AA1218">
      <w:pPr>
        <w:rPr>
          <w:rFonts w:asciiTheme="majorHAnsi" w:hAnsiTheme="majorHAnsi" w:cstheme="majorHAnsi"/>
          <w:sz w:val="8"/>
          <w:szCs w:val="8"/>
          <w:lang w:val="en-US"/>
        </w:rPr>
      </w:pPr>
    </w:p>
    <w:p w14:paraId="089B1673" w14:textId="3C44FEA7" w:rsidR="00AA1218" w:rsidRDefault="00741588" w:rsidP="00647646">
      <w:r>
        <w:rPr>
          <w:noProof/>
        </w:rPr>
        <w:drawing>
          <wp:inline distT="0" distB="0" distL="0" distR="0" wp14:anchorId="4F99149E" wp14:editId="3C4C5006">
            <wp:extent cx="1358414" cy="2036210"/>
            <wp:effectExtent l="133350" t="76200" r="89535" b="135890"/>
            <wp:docPr id="14" name="Picture 14"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sitting at a table&#10;&#10;Description automatically generated with medium confidence"/>
                    <pic:cNvPicPr/>
                  </pic:nvPicPr>
                  <pic:blipFill>
                    <a:blip r:embed="rId14" cstate="screen">
                      <a:extLst>
                        <a:ext uri="{28A0092B-C50C-407E-A947-70E740481C1C}">
                          <a14:useLocalDpi xmlns:a14="http://schemas.microsoft.com/office/drawing/2010/main"/>
                        </a:ext>
                      </a:extLst>
                    </a:blip>
                    <a:stretch>
                      <a:fillRect/>
                    </a:stretch>
                  </pic:blipFill>
                  <pic:spPr>
                    <a:xfrm>
                      <a:off x="0" y="0"/>
                      <a:ext cx="1367961" cy="205052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noProof/>
        </w:rPr>
        <w:t xml:space="preserve">              </w:t>
      </w:r>
      <w:r>
        <w:rPr>
          <w:noProof/>
        </w:rPr>
        <w:drawing>
          <wp:inline distT="0" distB="0" distL="0" distR="0" wp14:anchorId="29C5EE1A" wp14:editId="05FC54C2">
            <wp:extent cx="1434375" cy="2048897"/>
            <wp:effectExtent l="133350" t="76200" r="71120" b="142240"/>
            <wp:docPr id="15" name="Picture 15"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sitting at a table&#10;&#10;Description automatically generated with medium confidenc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1441008" cy="205837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0C88292" wp14:editId="2467F9F0">
            <wp:extent cx="1426559" cy="2055121"/>
            <wp:effectExtent l="133350" t="76200" r="59690" b="135890"/>
            <wp:docPr id="16" name="Picture 16" descr="A person sitting at a table with a cup of coffe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sitting at a table with a cup of coffee&#10;&#10;Description automatically generated with medium confidence"/>
                    <pic:cNvPicPr/>
                  </pic:nvPicPr>
                  <pic:blipFill rotWithShape="1">
                    <a:blip r:embed="rId16" cstate="screen">
                      <a:extLst>
                        <a:ext uri="{28A0092B-C50C-407E-A947-70E740481C1C}">
                          <a14:useLocalDpi xmlns:a14="http://schemas.microsoft.com/office/drawing/2010/main"/>
                        </a:ext>
                      </a:extLst>
                    </a:blip>
                    <a:srcRect r="-794"/>
                    <a:stretch/>
                  </pic:blipFill>
                  <pic:spPr bwMode="auto">
                    <a:xfrm>
                      <a:off x="0" y="0"/>
                      <a:ext cx="1442699" cy="207837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33735C32" w14:textId="77777777" w:rsidR="00647646" w:rsidRDefault="00647646" w:rsidP="00A077AD">
      <w:pPr>
        <w:jc w:val="center"/>
        <w:rPr>
          <w:rFonts w:asciiTheme="majorHAnsi" w:hAnsiTheme="majorHAnsi" w:cstheme="majorHAnsi"/>
          <w:sz w:val="20"/>
          <w:szCs w:val="20"/>
          <w:lang w:val="en-US"/>
        </w:rPr>
      </w:pPr>
    </w:p>
    <w:p w14:paraId="5C7BCA0D" w14:textId="48C3046B" w:rsidR="0072150C" w:rsidRDefault="0072150C" w:rsidP="00A077AD">
      <w:pPr>
        <w:jc w:val="center"/>
        <w:rPr>
          <w:rFonts w:asciiTheme="majorHAnsi" w:hAnsiTheme="majorHAnsi" w:cstheme="majorHAnsi"/>
          <w:sz w:val="20"/>
          <w:szCs w:val="20"/>
          <w:lang w:val="en-US"/>
        </w:rPr>
      </w:pPr>
      <w:r w:rsidRPr="0072150C">
        <w:rPr>
          <w:rFonts w:asciiTheme="majorHAnsi" w:hAnsiTheme="majorHAnsi" w:cstheme="majorHAnsi"/>
          <w:sz w:val="20"/>
          <w:szCs w:val="20"/>
          <w:lang w:val="en-US"/>
        </w:rPr>
        <w:t>Pictured: OPAC Meeting December 2022.</w:t>
      </w:r>
    </w:p>
    <w:p w14:paraId="7C8D48C5" w14:textId="4B3DD771" w:rsidR="00741588" w:rsidRDefault="00741588" w:rsidP="00A077AD">
      <w:pPr>
        <w:jc w:val="center"/>
        <w:rPr>
          <w:rFonts w:asciiTheme="majorHAnsi" w:hAnsiTheme="majorHAnsi" w:cstheme="majorHAnsi"/>
          <w:sz w:val="20"/>
          <w:szCs w:val="20"/>
          <w:lang w:val="en-US"/>
        </w:rPr>
      </w:pPr>
    </w:p>
    <w:p w14:paraId="1E7ED8A7" w14:textId="26E6D0A4" w:rsidR="00741588" w:rsidRDefault="00741588" w:rsidP="00A077AD">
      <w:pPr>
        <w:jc w:val="center"/>
        <w:rPr>
          <w:rFonts w:asciiTheme="majorHAnsi" w:hAnsiTheme="majorHAnsi" w:cstheme="majorHAnsi"/>
          <w:sz w:val="20"/>
          <w:szCs w:val="20"/>
          <w:lang w:val="en-US"/>
        </w:rPr>
      </w:pPr>
    </w:p>
    <w:p w14:paraId="7FDEFD7D" w14:textId="7203F6C3" w:rsidR="00741588" w:rsidRDefault="00741588" w:rsidP="00A077AD">
      <w:pPr>
        <w:jc w:val="center"/>
        <w:rPr>
          <w:rFonts w:asciiTheme="majorHAnsi" w:hAnsiTheme="majorHAnsi" w:cstheme="majorHAnsi"/>
          <w:sz w:val="20"/>
          <w:szCs w:val="20"/>
          <w:lang w:val="en-US"/>
        </w:rPr>
      </w:pPr>
    </w:p>
    <w:p w14:paraId="1D1E8177" w14:textId="77777777" w:rsidR="00741588" w:rsidRPr="0072150C" w:rsidRDefault="00741588" w:rsidP="00A077AD">
      <w:pPr>
        <w:jc w:val="center"/>
        <w:rPr>
          <w:rFonts w:asciiTheme="majorHAnsi" w:hAnsiTheme="majorHAnsi" w:cstheme="majorHAnsi"/>
          <w:sz w:val="20"/>
          <w:szCs w:val="20"/>
          <w:lang w:val="en-US"/>
        </w:rPr>
      </w:pPr>
    </w:p>
    <w:p w14:paraId="11C12809" w14:textId="205DE085" w:rsidR="007B68FD" w:rsidRPr="008E0D5E" w:rsidRDefault="008716BE" w:rsidP="009D321F">
      <w:pPr>
        <w:pStyle w:val="Heading2"/>
        <w:rPr>
          <w:sz w:val="40"/>
          <w:szCs w:val="40"/>
          <w:lang w:val="en-US"/>
        </w:rPr>
      </w:pPr>
      <w:bookmarkStart w:id="21" w:name="_Toc134178381"/>
      <w:r w:rsidRPr="008E0D5E">
        <w:rPr>
          <w:sz w:val="40"/>
          <w:szCs w:val="40"/>
          <w:lang w:val="en-US"/>
        </w:rPr>
        <w:lastRenderedPageBreak/>
        <w:t>Membership</w:t>
      </w:r>
      <w:bookmarkEnd w:id="21"/>
    </w:p>
    <w:p w14:paraId="58DA0B90" w14:textId="77777777" w:rsidR="0028164E" w:rsidRPr="0028164E" w:rsidRDefault="0028164E" w:rsidP="0028164E">
      <w:pPr>
        <w:rPr>
          <w:lang w:val="en-U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465C22" w:rsidRPr="00BF1D49" w14:paraId="2AAE4007" w14:textId="77777777" w:rsidTr="00D90517">
        <w:trPr>
          <w:trHeight w:val="259"/>
        </w:trPr>
        <w:tc>
          <w:tcPr>
            <w:tcW w:w="4962" w:type="dxa"/>
            <w:shd w:val="clear" w:color="auto" w:fill="DBE5F1" w:themeFill="accent1" w:themeFillTint="33"/>
            <w:tcMar>
              <w:top w:w="144" w:type="nil"/>
              <w:right w:w="144" w:type="nil"/>
            </w:tcMar>
          </w:tcPr>
          <w:p w14:paraId="0EAC4B86" w14:textId="723749C8" w:rsidR="00787664" w:rsidRPr="00D90517" w:rsidRDefault="000F1B66"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 xml:space="preserve">Current </w:t>
            </w:r>
            <w:r w:rsidR="00787664" w:rsidRPr="00D90517">
              <w:rPr>
                <w:rFonts w:asciiTheme="majorHAnsi" w:hAnsiTheme="majorHAnsi" w:cstheme="majorHAnsi"/>
                <w:sz w:val="28"/>
                <w:szCs w:val="28"/>
                <w:lang w:val="en-US"/>
              </w:rPr>
              <w:t>Members</w:t>
            </w:r>
          </w:p>
        </w:tc>
        <w:tc>
          <w:tcPr>
            <w:tcW w:w="4819" w:type="dxa"/>
            <w:shd w:val="clear" w:color="auto" w:fill="DBE5F1" w:themeFill="accent1" w:themeFillTint="33"/>
            <w:tcMar>
              <w:top w:w="144" w:type="nil"/>
              <w:right w:w="144" w:type="nil"/>
            </w:tcMar>
          </w:tcPr>
          <w:p w14:paraId="02DA1878" w14:textId="77777777" w:rsidR="00787664" w:rsidRPr="00D90517" w:rsidRDefault="00787664" w:rsidP="00DB2E94">
            <w:pPr>
              <w:spacing w:line="288" w:lineRule="auto"/>
              <w:ind w:left="177"/>
              <w:rPr>
                <w:rFonts w:asciiTheme="majorHAnsi" w:hAnsiTheme="majorHAnsi" w:cstheme="majorHAnsi"/>
                <w:sz w:val="28"/>
                <w:szCs w:val="28"/>
                <w:lang w:val="en-US"/>
              </w:rPr>
            </w:pPr>
            <w:r w:rsidRPr="00D90517">
              <w:rPr>
                <w:rFonts w:asciiTheme="majorHAnsi" w:hAnsiTheme="majorHAnsi" w:cstheme="majorHAnsi"/>
                <w:sz w:val="28"/>
                <w:szCs w:val="28"/>
                <w:lang w:val="en-US"/>
              </w:rPr>
              <w:t>Locations</w:t>
            </w:r>
          </w:p>
        </w:tc>
      </w:tr>
      <w:tr w:rsidR="006D55B8" w:rsidRPr="007C5EEC" w14:paraId="7E1EAD36" w14:textId="77777777" w:rsidTr="00C05F04">
        <w:trPr>
          <w:trHeight w:val="275"/>
        </w:trPr>
        <w:tc>
          <w:tcPr>
            <w:tcW w:w="4962" w:type="dxa"/>
            <w:tcMar>
              <w:top w:w="144" w:type="nil"/>
              <w:right w:w="144" w:type="nil"/>
            </w:tcMar>
          </w:tcPr>
          <w:p w14:paraId="623E0516" w14:textId="248FB8E3" w:rsidR="003F4F6C"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Neville Aphoy</w:t>
            </w:r>
          </w:p>
        </w:tc>
        <w:tc>
          <w:tcPr>
            <w:tcW w:w="4819" w:type="dxa"/>
            <w:tcMar>
              <w:top w:w="144" w:type="nil"/>
              <w:right w:w="144" w:type="nil"/>
            </w:tcMar>
          </w:tcPr>
          <w:p w14:paraId="0055FEDA" w14:textId="5250416D" w:rsidR="003F4F6C"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 East</w:t>
            </w:r>
          </w:p>
        </w:tc>
      </w:tr>
      <w:tr w:rsidR="006D55B8" w:rsidRPr="007C5EEC" w14:paraId="26675021" w14:textId="77777777" w:rsidTr="00C05F04">
        <w:trPr>
          <w:trHeight w:val="275"/>
        </w:trPr>
        <w:tc>
          <w:tcPr>
            <w:tcW w:w="4962" w:type="dxa"/>
            <w:tcMar>
              <w:top w:w="144" w:type="nil"/>
              <w:right w:w="144" w:type="nil"/>
            </w:tcMar>
          </w:tcPr>
          <w:p w14:paraId="61F80CA9" w14:textId="7FE1569A"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Judith Armstrong</w:t>
            </w:r>
          </w:p>
        </w:tc>
        <w:tc>
          <w:tcPr>
            <w:tcW w:w="4819" w:type="dxa"/>
            <w:tcMar>
              <w:top w:w="144" w:type="nil"/>
              <w:right w:w="144" w:type="nil"/>
            </w:tcMar>
          </w:tcPr>
          <w:p w14:paraId="040A9E4B" w14:textId="021B80CC"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Elwood</w:t>
            </w:r>
          </w:p>
        </w:tc>
      </w:tr>
      <w:tr w:rsidR="006D55B8" w:rsidRPr="007C5EEC" w14:paraId="60B43DE6" w14:textId="77777777" w:rsidTr="00C05F04">
        <w:trPr>
          <w:trHeight w:val="275"/>
        </w:trPr>
        <w:tc>
          <w:tcPr>
            <w:tcW w:w="4962" w:type="dxa"/>
            <w:tcMar>
              <w:top w:w="144" w:type="nil"/>
              <w:right w:w="144" w:type="nil"/>
            </w:tcMar>
          </w:tcPr>
          <w:p w14:paraId="6BCED243" w14:textId="21FB861F"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Ms </w:t>
            </w:r>
            <w:r w:rsidR="00787664" w:rsidRPr="007C5EEC">
              <w:rPr>
                <w:rFonts w:asciiTheme="majorHAnsi" w:hAnsiTheme="majorHAnsi" w:cstheme="majorHAnsi"/>
                <w:sz w:val="24"/>
                <w:szCs w:val="24"/>
                <w:lang w:val="en-US"/>
              </w:rPr>
              <w:t>Freda Erlich</w:t>
            </w:r>
          </w:p>
        </w:tc>
        <w:tc>
          <w:tcPr>
            <w:tcW w:w="4819" w:type="dxa"/>
            <w:tcMar>
              <w:top w:w="144" w:type="nil"/>
              <w:right w:w="144" w:type="nil"/>
            </w:tcMar>
          </w:tcPr>
          <w:p w14:paraId="78654926" w14:textId="1725FB91"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5C2BE4A7" w14:textId="77777777" w:rsidTr="00C05F04">
        <w:trPr>
          <w:trHeight w:val="259"/>
        </w:trPr>
        <w:tc>
          <w:tcPr>
            <w:tcW w:w="4962" w:type="dxa"/>
            <w:tcMar>
              <w:top w:w="144" w:type="nil"/>
              <w:right w:w="144" w:type="nil"/>
            </w:tcMar>
          </w:tcPr>
          <w:p w14:paraId="4ACD3A16" w14:textId="5B8E7659"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Ms </w:t>
            </w:r>
            <w:r w:rsidR="00787664" w:rsidRPr="007C5EEC">
              <w:rPr>
                <w:rFonts w:asciiTheme="majorHAnsi" w:hAnsiTheme="majorHAnsi" w:cstheme="majorHAnsi"/>
                <w:sz w:val="24"/>
                <w:szCs w:val="24"/>
                <w:lang w:val="en-US"/>
              </w:rPr>
              <w:t>Betty Knight</w:t>
            </w:r>
          </w:p>
        </w:tc>
        <w:tc>
          <w:tcPr>
            <w:tcW w:w="4819" w:type="dxa"/>
            <w:tcMar>
              <w:top w:w="144" w:type="nil"/>
              <w:right w:w="144" w:type="nil"/>
            </w:tcMar>
          </w:tcPr>
          <w:p w14:paraId="3E3A4312" w14:textId="454ED87C"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Albert Park</w:t>
            </w:r>
          </w:p>
        </w:tc>
      </w:tr>
      <w:tr w:rsidR="006D55B8" w:rsidRPr="007C5EEC" w14:paraId="20370FCE" w14:textId="77777777" w:rsidTr="00C05F04">
        <w:trPr>
          <w:trHeight w:val="259"/>
        </w:trPr>
        <w:tc>
          <w:tcPr>
            <w:tcW w:w="4962" w:type="dxa"/>
            <w:tcMar>
              <w:top w:w="144" w:type="nil"/>
              <w:right w:w="144" w:type="nil"/>
            </w:tcMar>
          </w:tcPr>
          <w:p w14:paraId="2EC80F42" w14:textId="4F0A3EE3"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Dr </w:t>
            </w:r>
            <w:r w:rsidR="00787664" w:rsidRPr="007C5EEC">
              <w:rPr>
                <w:rFonts w:asciiTheme="majorHAnsi" w:hAnsiTheme="majorHAnsi" w:cstheme="majorHAnsi"/>
                <w:sz w:val="24"/>
                <w:szCs w:val="24"/>
                <w:lang w:val="en-US"/>
              </w:rPr>
              <w:t>Coralie Ling</w:t>
            </w:r>
          </w:p>
        </w:tc>
        <w:tc>
          <w:tcPr>
            <w:tcW w:w="4819" w:type="dxa"/>
            <w:tcMar>
              <w:top w:w="144" w:type="nil"/>
              <w:right w:w="144" w:type="nil"/>
            </w:tcMar>
          </w:tcPr>
          <w:p w14:paraId="4BFE16E4" w14:textId="365AB0C3"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312AF729" w14:textId="77777777" w:rsidTr="00C05F04">
        <w:trPr>
          <w:trHeight w:val="275"/>
        </w:trPr>
        <w:tc>
          <w:tcPr>
            <w:tcW w:w="4962" w:type="dxa"/>
            <w:tcMar>
              <w:top w:w="144" w:type="nil"/>
              <w:right w:w="144" w:type="nil"/>
            </w:tcMar>
          </w:tcPr>
          <w:p w14:paraId="7B661199" w14:textId="0E802DBA" w:rsidR="00787664"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Ian MacDonald</w:t>
            </w:r>
          </w:p>
        </w:tc>
        <w:tc>
          <w:tcPr>
            <w:tcW w:w="4819" w:type="dxa"/>
            <w:tcMar>
              <w:top w:w="144" w:type="nil"/>
              <w:right w:w="144" w:type="nil"/>
            </w:tcMar>
          </w:tcPr>
          <w:p w14:paraId="15BE0A87" w14:textId="01910A7D" w:rsidR="00787664"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13C99A2C" w14:textId="77777777" w:rsidTr="00C05F04">
        <w:trPr>
          <w:trHeight w:val="259"/>
        </w:trPr>
        <w:tc>
          <w:tcPr>
            <w:tcW w:w="4962" w:type="dxa"/>
            <w:tcMar>
              <w:top w:w="144" w:type="nil"/>
              <w:right w:w="144" w:type="nil"/>
            </w:tcMar>
          </w:tcPr>
          <w:p w14:paraId="5858A14E" w14:textId="17067AC8" w:rsidR="00787664" w:rsidRPr="007C5EEC" w:rsidRDefault="005A0E6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Ms </w:t>
            </w:r>
            <w:r w:rsidR="00787664" w:rsidRPr="007C5EEC">
              <w:rPr>
                <w:rFonts w:asciiTheme="majorHAnsi" w:hAnsiTheme="majorHAnsi" w:cstheme="majorHAnsi"/>
                <w:sz w:val="24"/>
                <w:szCs w:val="24"/>
                <w:lang w:val="en-US"/>
              </w:rPr>
              <w:t>Sue McGowan</w:t>
            </w:r>
          </w:p>
        </w:tc>
        <w:tc>
          <w:tcPr>
            <w:tcW w:w="4819" w:type="dxa"/>
            <w:tcMar>
              <w:top w:w="144" w:type="nil"/>
              <w:right w:w="144" w:type="nil"/>
            </w:tcMar>
          </w:tcPr>
          <w:p w14:paraId="5B311D21" w14:textId="3D1B3B49" w:rsidR="00787664" w:rsidRPr="007C5EEC" w:rsidRDefault="00787664"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6D55B8" w:rsidRPr="007C5EEC" w14:paraId="43CEBFC8" w14:textId="77777777" w:rsidTr="00C05F04">
        <w:trPr>
          <w:trHeight w:val="275"/>
        </w:trPr>
        <w:tc>
          <w:tcPr>
            <w:tcW w:w="4962" w:type="dxa"/>
            <w:tcMar>
              <w:top w:w="144" w:type="nil"/>
              <w:right w:w="144" w:type="nil"/>
            </w:tcMar>
          </w:tcPr>
          <w:p w14:paraId="33867407" w14:textId="312BA789"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Wendy Priddle</w:t>
            </w:r>
          </w:p>
        </w:tc>
        <w:tc>
          <w:tcPr>
            <w:tcW w:w="4819" w:type="dxa"/>
            <w:tcMar>
              <w:top w:w="144" w:type="nil"/>
              <w:right w:w="144" w:type="nil"/>
            </w:tcMar>
          </w:tcPr>
          <w:p w14:paraId="481E0C68" w14:textId="17FAA3A4"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Elwood</w:t>
            </w:r>
          </w:p>
        </w:tc>
      </w:tr>
      <w:tr w:rsidR="006D55B8" w:rsidRPr="007C5EEC" w14:paraId="5EEF075D" w14:textId="77777777" w:rsidTr="00C05F04">
        <w:trPr>
          <w:trHeight w:val="275"/>
        </w:trPr>
        <w:tc>
          <w:tcPr>
            <w:tcW w:w="4962" w:type="dxa"/>
            <w:tcMar>
              <w:top w:w="144" w:type="nil"/>
              <w:right w:w="144" w:type="nil"/>
            </w:tcMar>
          </w:tcPr>
          <w:p w14:paraId="492E22FB" w14:textId="6A181EA7"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Sheila Quairney</w:t>
            </w:r>
          </w:p>
        </w:tc>
        <w:tc>
          <w:tcPr>
            <w:tcW w:w="4819" w:type="dxa"/>
            <w:tcMar>
              <w:top w:w="144" w:type="nil"/>
              <w:right w:w="144" w:type="nil"/>
            </w:tcMar>
          </w:tcPr>
          <w:p w14:paraId="0A00E21C" w14:textId="3A5CDFD5"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6D55B8" w:rsidRPr="007C5EEC" w14:paraId="6E29306C" w14:textId="77777777" w:rsidTr="00C05F04">
        <w:trPr>
          <w:trHeight w:val="275"/>
        </w:trPr>
        <w:tc>
          <w:tcPr>
            <w:tcW w:w="4962" w:type="dxa"/>
            <w:tcMar>
              <w:top w:w="144" w:type="nil"/>
              <w:right w:w="144" w:type="nil"/>
            </w:tcMar>
          </w:tcPr>
          <w:p w14:paraId="69D1C812" w14:textId="796330CC"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Rosemary Rule</w:t>
            </w:r>
          </w:p>
        </w:tc>
        <w:tc>
          <w:tcPr>
            <w:tcW w:w="4819" w:type="dxa"/>
            <w:tcMar>
              <w:top w:w="144" w:type="nil"/>
              <w:right w:w="144" w:type="nil"/>
            </w:tcMar>
          </w:tcPr>
          <w:p w14:paraId="2FF53CC5" w14:textId="678A23C8"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6D55B8" w:rsidRPr="007C5EEC" w14:paraId="1FA47293" w14:textId="77777777" w:rsidTr="00C05F04">
        <w:trPr>
          <w:trHeight w:val="275"/>
        </w:trPr>
        <w:tc>
          <w:tcPr>
            <w:tcW w:w="4962" w:type="dxa"/>
            <w:tcMar>
              <w:top w:w="144" w:type="nil"/>
              <w:right w:w="144" w:type="nil"/>
            </w:tcMar>
          </w:tcPr>
          <w:p w14:paraId="2A9D91B8" w14:textId="5D0B2C5D"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Liz Robson</w:t>
            </w:r>
          </w:p>
        </w:tc>
        <w:tc>
          <w:tcPr>
            <w:tcW w:w="4819" w:type="dxa"/>
            <w:tcMar>
              <w:top w:w="144" w:type="nil"/>
              <w:right w:w="144" w:type="nil"/>
            </w:tcMar>
          </w:tcPr>
          <w:p w14:paraId="79EC023A" w14:textId="77777777"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Port Melbourne</w:t>
            </w:r>
          </w:p>
        </w:tc>
      </w:tr>
      <w:tr w:rsidR="001879BC" w:rsidRPr="007C5EEC" w14:paraId="55269A0D" w14:textId="77777777" w:rsidTr="00C05F04">
        <w:trPr>
          <w:trHeight w:val="259"/>
        </w:trPr>
        <w:tc>
          <w:tcPr>
            <w:tcW w:w="4962" w:type="dxa"/>
            <w:tcMar>
              <w:top w:w="144" w:type="nil"/>
              <w:right w:w="144" w:type="nil"/>
            </w:tcMar>
          </w:tcPr>
          <w:p w14:paraId="48FF5D4E" w14:textId="5E1098FB" w:rsidR="001879BC" w:rsidRPr="007C5EEC" w:rsidRDefault="001879BC" w:rsidP="001879BC">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Vasileios Tsialtas</w:t>
            </w:r>
          </w:p>
        </w:tc>
        <w:tc>
          <w:tcPr>
            <w:tcW w:w="4819" w:type="dxa"/>
            <w:tcMar>
              <w:top w:w="144" w:type="nil"/>
              <w:right w:w="144" w:type="nil"/>
            </w:tcMar>
          </w:tcPr>
          <w:p w14:paraId="07AB63F6" w14:textId="3DC9C307" w:rsidR="001879BC" w:rsidRPr="007C5EEC" w:rsidRDefault="001879BC" w:rsidP="001879BC">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St Kilda</w:t>
            </w:r>
          </w:p>
        </w:tc>
      </w:tr>
      <w:tr w:rsidR="006D55B8" w:rsidRPr="007C5EEC" w14:paraId="2566F842" w14:textId="77777777" w:rsidTr="00C05F04">
        <w:trPr>
          <w:trHeight w:val="259"/>
        </w:trPr>
        <w:tc>
          <w:tcPr>
            <w:tcW w:w="4962" w:type="dxa"/>
            <w:tcMar>
              <w:top w:w="144" w:type="nil"/>
              <w:right w:w="144" w:type="nil"/>
            </w:tcMar>
          </w:tcPr>
          <w:p w14:paraId="0627436D" w14:textId="571B6D85"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Professor Georgina Tsolidis</w:t>
            </w:r>
          </w:p>
        </w:tc>
        <w:tc>
          <w:tcPr>
            <w:tcW w:w="4819" w:type="dxa"/>
            <w:tcMar>
              <w:top w:w="144" w:type="nil"/>
              <w:right w:w="144" w:type="nil"/>
            </w:tcMar>
          </w:tcPr>
          <w:p w14:paraId="2B5273A2" w14:textId="1F794C55"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Elwood</w:t>
            </w:r>
          </w:p>
        </w:tc>
      </w:tr>
      <w:tr w:rsidR="00465C22" w:rsidRPr="007C5EEC" w14:paraId="75D06061" w14:textId="77777777" w:rsidTr="00D90517">
        <w:trPr>
          <w:trHeight w:val="275"/>
        </w:trPr>
        <w:tc>
          <w:tcPr>
            <w:tcW w:w="4962" w:type="dxa"/>
            <w:shd w:val="clear" w:color="auto" w:fill="DBE5F1" w:themeFill="accent1" w:themeFillTint="33"/>
            <w:tcMar>
              <w:top w:w="144" w:type="nil"/>
              <w:right w:w="144" w:type="nil"/>
            </w:tcMar>
          </w:tcPr>
          <w:p w14:paraId="6C536532" w14:textId="37C5086B" w:rsidR="006D0ADE" w:rsidRPr="00D90517" w:rsidRDefault="006D0ADE" w:rsidP="00DB2E94">
            <w:pPr>
              <w:spacing w:line="288" w:lineRule="auto"/>
              <w:ind w:left="457"/>
              <w:rPr>
                <w:rFonts w:asciiTheme="majorHAnsi" w:hAnsiTheme="majorHAnsi" w:cstheme="majorHAnsi"/>
                <w:sz w:val="28"/>
                <w:szCs w:val="28"/>
                <w:lang w:val="en-US"/>
              </w:rPr>
            </w:pPr>
            <w:bookmarkStart w:id="22" w:name="_Hlk129088923"/>
            <w:r w:rsidRPr="00D90517">
              <w:rPr>
                <w:rFonts w:asciiTheme="majorHAnsi" w:hAnsiTheme="majorHAnsi" w:cstheme="majorHAnsi"/>
                <w:sz w:val="28"/>
                <w:szCs w:val="28"/>
                <w:lang w:val="en-US"/>
              </w:rPr>
              <w:t>Office Bearers</w:t>
            </w:r>
            <w:r w:rsidR="0076673A" w:rsidRPr="00D90517">
              <w:rPr>
                <w:rFonts w:asciiTheme="majorHAnsi" w:hAnsiTheme="majorHAnsi" w:cstheme="majorHAnsi"/>
                <w:sz w:val="28"/>
                <w:szCs w:val="28"/>
                <w:lang w:val="en-US"/>
              </w:rPr>
              <w:t xml:space="preserve"> 2022</w:t>
            </w:r>
          </w:p>
        </w:tc>
        <w:tc>
          <w:tcPr>
            <w:tcW w:w="4819" w:type="dxa"/>
            <w:shd w:val="clear" w:color="auto" w:fill="DBE5F1" w:themeFill="accent1" w:themeFillTint="33"/>
            <w:tcMar>
              <w:top w:w="144" w:type="nil"/>
              <w:right w:w="144" w:type="nil"/>
            </w:tcMar>
          </w:tcPr>
          <w:p w14:paraId="565E2C25" w14:textId="77777777" w:rsidR="006D0ADE" w:rsidRPr="00D90517" w:rsidRDefault="006D0ADE" w:rsidP="00DB2E94">
            <w:pPr>
              <w:spacing w:line="288" w:lineRule="auto"/>
              <w:ind w:left="177"/>
              <w:rPr>
                <w:rFonts w:asciiTheme="majorHAnsi" w:hAnsiTheme="majorHAnsi" w:cstheme="majorHAnsi"/>
                <w:sz w:val="28"/>
                <w:szCs w:val="28"/>
                <w:lang w:val="en-US"/>
              </w:rPr>
            </w:pPr>
            <w:r w:rsidRPr="00D90517">
              <w:rPr>
                <w:rFonts w:asciiTheme="majorHAnsi" w:hAnsiTheme="majorHAnsi" w:cstheme="majorHAnsi"/>
                <w:sz w:val="28"/>
                <w:szCs w:val="28"/>
                <w:lang w:val="en-US"/>
              </w:rPr>
              <w:t>Position</w:t>
            </w:r>
          </w:p>
        </w:tc>
      </w:tr>
      <w:bookmarkEnd w:id="22"/>
      <w:tr w:rsidR="00653817" w:rsidRPr="007C5EEC" w14:paraId="56095F50" w14:textId="77777777" w:rsidTr="00C05F04">
        <w:trPr>
          <w:trHeight w:val="275"/>
        </w:trPr>
        <w:tc>
          <w:tcPr>
            <w:tcW w:w="4962" w:type="dxa"/>
            <w:tcBorders>
              <w:bottom w:val="single" w:sz="4" w:space="0" w:color="auto"/>
            </w:tcBorders>
            <w:tcMar>
              <w:top w:w="144" w:type="nil"/>
              <w:right w:w="144" w:type="nil"/>
            </w:tcMar>
          </w:tcPr>
          <w:p w14:paraId="560E5A61" w14:textId="04FA90AE"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Freda Erlich</w:t>
            </w:r>
          </w:p>
        </w:tc>
        <w:tc>
          <w:tcPr>
            <w:tcW w:w="4819" w:type="dxa"/>
            <w:tcBorders>
              <w:bottom w:val="single" w:sz="4" w:space="0" w:color="auto"/>
            </w:tcBorders>
            <w:tcMar>
              <w:top w:w="144" w:type="nil"/>
              <w:right w:w="144" w:type="nil"/>
            </w:tcMar>
          </w:tcPr>
          <w:p w14:paraId="7FAE1FDD" w14:textId="3448F870"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Chairperson</w:t>
            </w:r>
            <w:r w:rsidR="003E0405" w:rsidRPr="007C5EEC">
              <w:rPr>
                <w:rFonts w:asciiTheme="majorHAnsi" w:hAnsiTheme="majorHAnsi" w:cstheme="majorHAnsi"/>
                <w:sz w:val="24"/>
                <w:szCs w:val="24"/>
                <w:lang w:val="en-US"/>
              </w:rPr>
              <w:t xml:space="preserve"> (appointed April 2021)</w:t>
            </w:r>
          </w:p>
        </w:tc>
      </w:tr>
      <w:tr w:rsidR="00653817" w:rsidRPr="007C5EEC" w14:paraId="0B7488F2" w14:textId="77777777" w:rsidTr="00C05F04">
        <w:trPr>
          <w:trHeight w:val="305"/>
        </w:trPr>
        <w:tc>
          <w:tcPr>
            <w:tcW w:w="4962" w:type="dxa"/>
            <w:tcBorders>
              <w:bottom w:val="single" w:sz="4" w:space="0" w:color="auto"/>
            </w:tcBorders>
            <w:tcMar>
              <w:top w:w="144" w:type="nil"/>
              <w:right w:w="144" w:type="nil"/>
            </w:tcMar>
          </w:tcPr>
          <w:p w14:paraId="409A6DFC" w14:textId="5CF1493D" w:rsidR="006D0ADE" w:rsidRPr="007C5EEC" w:rsidRDefault="006D0ADE"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Dr Coralie Ling</w:t>
            </w:r>
          </w:p>
        </w:tc>
        <w:tc>
          <w:tcPr>
            <w:tcW w:w="4819" w:type="dxa"/>
            <w:tcBorders>
              <w:bottom w:val="single" w:sz="4" w:space="0" w:color="auto"/>
            </w:tcBorders>
            <w:tcMar>
              <w:top w:w="144" w:type="nil"/>
              <w:right w:w="144" w:type="nil"/>
            </w:tcMar>
          </w:tcPr>
          <w:p w14:paraId="7F7A21ED" w14:textId="0A9DD8C8" w:rsidR="006D0ADE" w:rsidRPr="007C5EEC" w:rsidRDefault="006D0ADE"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Deputy Chairperson </w:t>
            </w:r>
            <w:r w:rsidR="003E0405" w:rsidRPr="007C5EEC">
              <w:rPr>
                <w:rFonts w:asciiTheme="majorHAnsi" w:hAnsiTheme="majorHAnsi" w:cstheme="majorHAnsi"/>
                <w:sz w:val="24"/>
                <w:szCs w:val="24"/>
                <w:lang w:val="en-US"/>
              </w:rPr>
              <w:t>(appointed</w:t>
            </w:r>
            <w:r w:rsidR="0097064C" w:rsidRPr="007C5EEC">
              <w:rPr>
                <w:rFonts w:asciiTheme="majorHAnsi" w:hAnsiTheme="majorHAnsi" w:cstheme="majorHAnsi"/>
                <w:sz w:val="24"/>
                <w:szCs w:val="24"/>
                <w:lang w:val="en-US"/>
              </w:rPr>
              <w:t xml:space="preserve"> </w:t>
            </w:r>
            <w:r w:rsidR="003E0405" w:rsidRPr="007C5EEC">
              <w:rPr>
                <w:rFonts w:asciiTheme="majorHAnsi" w:hAnsiTheme="majorHAnsi" w:cstheme="majorHAnsi"/>
                <w:sz w:val="24"/>
                <w:szCs w:val="24"/>
                <w:lang w:val="en-US"/>
              </w:rPr>
              <w:t>April 2021)</w:t>
            </w:r>
          </w:p>
        </w:tc>
      </w:tr>
      <w:tr w:rsidR="0076673A" w:rsidRPr="007C5EEC" w14:paraId="6A1F0A0F" w14:textId="77777777" w:rsidTr="00D90517">
        <w:trPr>
          <w:trHeight w:val="275"/>
        </w:trPr>
        <w:tc>
          <w:tcPr>
            <w:tcW w:w="4962" w:type="dxa"/>
            <w:shd w:val="clear" w:color="auto" w:fill="DBE5F1" w:themeFill="accent1" w:themeFillTint="33"/>
            <w:tcMar>
              <w:top w:w="144" w:type="nil"/>
              <w:right w:w="144" w:type="nil"/>
            </w:tcMar>
          </w:tcPr>
          <w:p w14:paraId="566EEA90" w14:textId="0F4A765F" w:rsidR="0076673A" w:rsidRPr="00D90517" w:rsidRDefault="0076673A">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Office Bearers</w:t>
            </w:r>
            <w:r w:rsidR="00C05F04" w:rsidRPr="00D90517">
              <w:rPr>
                <w:rFonts w:asciiTheme="majorHAnsi" w:hAnsiTheme="majorHAnsi" w:cstheme="majorHAnsi"/>
                <w:sz w:val="28"/>
                <w:szCs w:val="28"/>
                <w:lang w:val="en-US"/>
              </w:rPr>
              <w:t xml:space="preserve"> C</w:t>
            </w:r>
            <w:r w:rsidRPr="00D90517">
              <w:rPr>
                <w:rFonts w:asciiTheme="majorHAnsi" w:hAnsiTheme="majorHAnsi" w:cstheme="majorHAnsi"/>
                <w:sz w:val="28"/>
                <w:szCs w:val="28"/>
                <w:lang w:val="en-US"/>
              </w:rPr>
              <w:t>urrent</w:t>
            </w:r>
          </w:p>
        </w:tc>
        <w:tc>
          <w:tcPr>
            <w:tcW w:w="4819" w:type="dxa"/>
            <w:shd w:val="clear" w:color="auto" w:fill="DBE5F1" w:themeFill="accent1" w:themeFillTint="33"/>
            <w:tcMar>
              <w:top w:w="144" w:type="nil"/>
              <w:right w:w="144" w:type="nil"/>
            </w:tcMar>
          </w:tcPr>
          <w:p w14:paraId="7829794A" w14:textId="77777777" w:rsidR="0076673A" w:rsidRPr="00D90517" w:rsidRDefault="0076673A">
            <w:pPr>
              <w:spacing w:line="288" w:lineRule="auto"/>
              <w:ind w:left="177"/>
              <w:rPr>
                <w:rFonts w:asciiTheme="majorHAnsi" w:hAnsiTheme="majorHAnsi" w:cstheme="majorHAnsi"/>
                <w:sz w:val="28"/>
                <w:szCs w:val="28"/>
                <w:lang w:val="en-US"/>
              </w:rPr>
            </w:pPr>
            <w:r w:rsidRPr="00D90517">
              <w:rPr>
                <w:rFonts w:asciiTheme="majorHAnsi" w:hAnsiTheme="majorHAnsi" w:cstheme="majorHAnsi"/>
                <w:sz w:val="28"/>
                <w:szCs w:val="28"/>
                <w:lang w:val="en-US"/>
              </w:rPr>
              <w:t>Position</w:t>
            </w:r>
          </w:p>
        </w:tc>
      </w:tr>
      <w:tr w:rsidR="0076673A" w:rsidRPr="007C5EEC" w14:paraId="37EF0FB4" w14:textId="77777777" w:rsidTr="00C05F04">
        <w:trPr>
          <w:trHeight w:val="305"/>
        </w:trPr>
        <w:tc>
          <w:tcPr>
            <w:tcW w:w="4962" w:type="dxa"/>
            <w:tcBorders>
              <w:bottom w:val="single" w:sz="4" w:space="0" w:color="auto"/>
            </w:tcBorders>
            <w:tcMar>
              <w:top w:w="144" w:type="nil"/>
              <w:right w:w="144" w:type="nil"/>
            </w:tcMar>
          </w:tcPr>
          <w:p w14:paraId="3F2B9F2A" w14:textId="6D9B599D" w:rsidR="0076673A" w:rsidRPr="007C5EEC" w:rsidRDefault="0076673A"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Ms Wendy Priddle</w:t>
            </w:r>
          </w:p>
        </w:tc>
        <w:tc>
          <w:tcPr>
            <w:tcW w:w="4819" w:type="dxa"/>
            <w:tcBorders>
              <w:bottom w:val="single" w:sz="4" w:space="0" w:color="auto"/>
            </w:tcBorders>
            <w:tcMar>
              <w:top w:w="144" w:type="nil"/>
              <w:right w:w="144" w:type="nil"/>
            </w:tcMar>
          </w:tcPr>
          <w:p w14:paraId="0785ED58" w14:textId="296863FA" w:rsidR="0076673A" w:rsidRPr="007C5EEC" w:rsidRDefault="0076673A"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Chairperson (appointed March 2023)</w:t>
            </w:r>
          </w:p>
        </w:tc>
      </w:tr>
      <w:tr w:rsidR="0076673A" w:rsidRPr="007C5EEC" w14:paraId="5E9A2653" w14:textId="77777777" w:rsidTr="00C05F04">
        <w:trPr>
          <w:trHeight w:val="305"/>
        </w:trPr>
        <w:tc>
          <w:tcPr>
            <w:tcW w:w="4962" w:type="dxa"/>
            <w:tcBorders>
              <w:bottom w:val="single" w:sz="4" w:space="0" w:color="auto"/>
            </w:tcBorders>
            <w:tcMar>
              <w:top w:w="144" w:type="nil"/>
              <w:right w:w="144" w:type="nil"/>
            </w:tcMar>
          </w:tcPr>
          <w:p w14:paraId="4DDD4188" w14:textId="0289D5BF" w:rsidR="0076673A" w:rsidRPr="007C5EEC" w:rsidRDefault="0076673A"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Mr Ian MacDonald</w:t>
            </w:r>
          </w:p>
        </w:tc>
        <w:tc>
          <w:tcPr>
            <w:tcW w:w="4819" w:type="dxa"/>
            <w:tcBorders>
              <w:bottom w:val="single" w:sz="4" w:space="0" w:color="auto"/>
            </w:tcBorders>
            <w:tcMar>
              <w:top w:w="144" w:type="nil"/>
              <w:right w:w="144" w:type="nil"/>
            </w:tcMar>
          </w:tcPr>
          <w:p w14:paraId="3C27D16D" w14:textId="69287CDF" w:rsidR="0076673A" w:rsidRPr="007C5EEC" w:rsidRDefault="0076673A" w:rsidP="00DB2E94">
            <w:pPr>
              <w:spacing w:line="288" w:lineRule="auto"/>
              <w:ind w:left="177"/>
              <w:rPr>
                <w:rFonts w:asciiTheme="majorHAnsi" w:hAnsiTheme="majorHAnsi" w:cstheme="majorHAnsi"/>
                <w:sz w:val="24"/>
                <w:szCs w:val="24"/>
                <w:lang w:val="en-US"/>
              </w:rPr>
            </w:pPr>
            <w:r w:rsidRPr="007C5EEC">
              <w:rPr>
                <w:rFonts w:asciiTheme="majorHAnsi" w:hAnsiTheme="majorHAnsi" w:cstheme="majorHAnsi"/>
                <w:sz w:val="24"/>
                <w:szCs w:val="24"/>
                <w:lang w:val="en-US"/>
              </w:rPr>
              <w:t>Deputy Chairperson (appointed March 2023)</w:t>
            </w:r>
          </w:p>
        </w:tc>
      </w:tr>
      <w:tr w:rsidR="006D55B8" w:rsidRPr="007C5EEC" w14:paraId="09A98B1D" w14:textId="77777777" w:rsidTr="00D90517">
        <w:trPr>
          <w:trHeight w:val="275"/>
        </w:trPr>
        <w:tc>
          <w:tcPr>
            <w:tcW w:w="4962" w:type="dxa"/>
            <w:tcBorders>
              <w:top w:val="single" w:sz="4" w:space="0" w:color="auto"/>
            </w:tcBorders>
            <w:shd w:val="clear" w:color="auto" w:fill="DBE5F1" w:themeFill="accent1" w:themeFillTint="33"/>
            <w:tcMar>
              <w:top w:w="144" w:type="nil"/>
              <w:right w:w="144" w:type="nil"/>
            </w:tcMar>
          </w:tcPr>
          <w:p w14:paraId="20B13508" w14:textId="77777777" w:rsidR="007B68FD" w:rsidRPr="00D90517" w:rsidRDefault="007B68FD"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Past Members</w:t>
            </w:r>
          </w:p>
        </w:tc>
        <w:tc>
          <w:tcPr>
            <w:tcW w:w="4819" w:type="dxa"/>
            <w:tcBorders>
              <w:top w:val="single" w:sz="4" w:space="0" w:color="auto"/>
            </w:tcBorders>
            <w:shd w:val="clear" w:color="auto" w:fill="DBE5F1" w:themeFill="accent1" w:themeFillTint="33"/>
            <w:tcMar>
              <w:top w:w="144" w:type="nil"/>
              <w:right w:w="144" w:type="nil"/>
            </w:tcMar>
          </w:tcPr>
          <w:p w14:paraId="494C280E" w14:textId="77777777" w:rsidR="007B68FD" w:rsidRPr="00D90517" w:rsidRDefault="007B68FD" w:rsidP="00DB2E94">
            <w:pPr>
              <w:spacing w:line="288" w:lineRule="auto"/>
              <w:rPr>
                <w:rFonts w:asciiTheme="majorHAnsi" w:hAnsiTheme="majorHAnsi" w:cstheme="majorHAnsi"/>
                <w:sz w:val="28"/>
                <w:szCs w:val="28"/>
                <w:lang w:val="en-US"/>
              </w:rPr>
            </w:pPr>
          </w:p>
        </w:tc>
      </w:tr>
      <w:tr w:rsidR="006D55B8" w:rsidRPr="007C5EEC" w14:paraId="2F3F7381" w14:textId="77777777" w:rsidTr="00C05F04">
        <w:trPr>
          <w:trHeight w:val="275"/>
        </w:trPr>
        <w:tc>
          <w:tcPr>
            <w:tcW w:w="4962" w:type="dxa"/>
            <w:tcMar>
              <w:top w:w="144" w:type="nil"/>
              <w:right w:w="144" w:type="nil"/>
            </w:tcMar>
          </w:tcPr>
          <w:p w14:paraId="2C7D7BC9" w14:textId="17641EF8" w:rsidR="007B68FD" w:rsidRPr="007C5EEC" w:rsidRDefault="007B68FD"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Mr </w:t>
            </w:r>
            <w:r w:rsidR="0076673A" w:rsidRPr="007C5EEC">
              <w:rPr>
                <w:rFonts w:asciiTheme="majorHAnsi" w:hAnsiTheme="majorHAnsi" w:cstheme="majorHAnsi"/>
                <w:sz w:val="24"/>
                <w:szCs w:val="24"/>
                <w:lang w:val="en-US"/>
              </w:rPr>
              <w:t>Neil Imlach</w:t>
            </w:r>
          </w:p>
        </w:tc>
        <w:tc>
          <w:tcPr>
            <w:tcW w:w="4819" w:type="dxa"/>
            <w:tcMar>
              <w:top w:w="144" w:type="nil"/>
              <w:right w:w="144" w:type="nil"/>
            </w:tcMar>
          </w:tcPr>
          <w:p w14:paraId="650295F3" w14:textId="137FD796" w:rsidR="007B68FD" w:rsidRPr="007C5EEC" w:rsidRDefault="0076673A" w:rsidP="00DB2E94">
            <w:pPr>
              <w:spacing w:line="288" w:lineRule="auto"/>
              <w:ind w:left="176"/>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Elwood</w:t>
            </w:r>
            <w:r w:rsidR="007B68FD" w:rsidRPr="007C5EEC">
              <w:rPr>
                <w:rFonts w:asciiTheme="majorHAnsi" w:hAnsiTheme="majorHAnsi" w:cstheme="majorHAnsi"/>
                <w:color w:val="000000" w:themeColor="text1"/>
                <w:sz w:val="24"/>
                <w:szCs w:val="24"/>
                <w:lang w:val="en-US"/>
              </w:rPr>
              <w:t xml:space="preserve"> (</w:t>
            </w:r>
            <w:r w:rsidR="005C06AA" w:rsidRPr="007C5EEC">
              <w:rPr>
                <w:rFonts w:asciiTheme="majorHAnsi" w:hAnsiTheme="majorHAnsi" w:cstheme="majorHAnsi"/>
                <w:color w:val="000000" w:themeColor="text1"/>
                <w:sz w:val="24"/>
                <w:szCs w:val="24"/>
                <w:lang w:val="en-US"/>
              </w:rPr>
              <w:t>June 2021</w:t>
            </w:r>
            <w:r w:rsidR="007B68FD" w:rsidRPr="007C5EEC">
              <w:rPr>
                <w:rFonts w:asciiTheme="majorHAnsi" w:hAnsiTheme="majorHAnsi" w:cstheme="majorHAnsi"/>
                <w:color w:val="000000" w:themeColor="text1"/>
                <w:sz w:val="24"/>
                <w:szCs w:val="24"/>
                <w:lang w:val="en-US"/>
              </w:rPr>
              <w:t xml:space="preserve"> to November 202</w:t>
            </w:r>
            <w:r w:rsidRPr="007C5EEC">
              <w:rPr>
                <w:rFonts w:asciiTheme="majorHAnsi" w:hAnsiTheme="majorHAnsi" w:cstheme="majorHAnsi"/>
                <w:color w:val="000000" w:themeColor="text1"/>
                <w:sz w:val="24"/>
                <w:szCs w:val="24"/>
                <w:lang w:val="en-US"/>
              </w:rPr>
              <w:t>2</w:t>
            </w:r>
            <w:r w:rsidR="007B68FD" w:rsidRPr="007C5EEC">
              <w:rPr>
                <w:rFonts w:asciiTheme="majorHAnsi" w:hAnsiTheme="majorHAnsi" w:cstheme="majorHAnsi"/>
                <w:color w:val="000000" w:themeColor="text1"/>
                <w:sz w:val="24"/>
                <w:szCs w:val="24"/>
                <w:lang w:val="en-US"/>
              </w:rPr>
              <w:t>)</w:t>
            </w:r>
          </w:p>
        </w:tc>
      </w:tr>
      <w:tr w:rsidR="00653817" w:rsidRPr="007C5EEC" w14:paraId="025FCC1F" w14:textId="77777777" w:rsidTr="00C05F04">
        <w:trPr>
          <w:trHeight w:val="275"/>
        </w:trPr>
        <w:tc>
          <w:tcPr>
            <w:tcW w:w="4962" w:type="dxa"/>
            <w:tcBorders>
              <w:bottom w:val="single" w:sz="4" w:space="0" w:color="auto"/>
            </w:tcBorders>
            <w:tcMar>
              <w:top w:w="144" w:type="nil"/>
              <w:right w:w="144" w:type="nil"/>
            </w:tcMar>
          </w:tcPr>
          <w:p w14:paraId="303EE8BE" w14:textId="2E45DB3C" w:rsidR="007B68FD" w:rsidRPr="007C5EEC" w:rsidRDefault="007B68FD"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M</w:t>
            </w:r>
            <w:r w:rsidR="00AA788A" w:rsidRPr="007C5EEC">
              <w:rPr>
                <w:rFonts w:asciiTheme="majorHAnsi" w:hAnsiTheme="majorHAnsi" w:cstheme="majorHAnsi"/>
                <w:sz w:val="24"/>
                <w:szCs w:val="24"/>
                <w:lang w:val="en-US"/>
              </w:rPr>
              <w:t>s Mary Noall</w:t>
            </w:r>
          </w:p>
        </w:tc>
        <w:tc>
          <w:tcPr>
            <w:tcW w:w="4819" w:type="dxa"/>
            <w:tcBorders>
              <w:bottom w:val="single" w:sz="4" w:space="0" w:color="auto"/>
            </w:tcBorders>
            <w:tcMar>
              <w:top w:w="144" w:type="nil"/>
              <w:right w:w="144" w:type="nil"/>
            </w:tcMar>
          </w:tcPr>
          <w:p w14:paraId="7873826F" w14:textId="38881B03" w:rsidR="007B68FD" w:rsidRPr="007C5EEC" w:rsidRDefault="00AA788A" w:rsidP="00DB2E94">
            <w:pPr>
              <w:spacing w:line="288" w:lineRule="auto"/>
              <w:ind w:left="177"/>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 xml:space="preserve">South </w:t>
            </w:r>
            <w:r w:rsidR="007B68FD" w:rsidRPr="007C5EEC">
              <w:rPr>
                <w:rFonts w:asciiTheme="majorHAnsi" w:hAnsiTheme="majorHAnsi" w:cstheme="majorHAnsi"/>
                <w:color w:val="000000" w:themeColor="text1"/>
                <w:sz w:val="24"/>
                <w:szCs w:val="24"/>
                <w:lang w:val="en-US"/>
              </w:rPr>
              <w:t>Melbourne (</w:t>
            </w:r>
            <w:r w:rsidR="005C06AA" w:rsidRPr="007C5EEC">
              <w:rPr>
                <w:rFonts w:asciiTheme="majorHAnsi" w:hAnsiTheme="majorHAnsi" w:cstheme="majorHAnsi"/>
                <w:color w:val="000000" w:themeColor="text1"/>
                <w:sz w:val="24"/>
                <w:szCs w:val="24"/>
                <w:lang w:val="en-US"/>
              </w:rPr>
              <w:t>June</w:t>
            </w:r>
            <w:r w:rsidR="007B68FD" w:rsidRPr="007C5EEC">
              <w:rPr>
                <w:rFonts w:asciiTheme="majorHAnsi" w:hAnsiTheme="majorHAnsi" w:cstheme="majorHAnsi"/>
                <w:color w:val="000000" w:themeColor="text1"/>
                <w:sz w:val="24"/>
                <w:szCs w:val="24"/>
                <w:lang w:val="en-US"/>
              </w:rPr>
              <w:t xml:space="preserve"> 2021 to </w:t>
            </w:r>
            <w:r w:rsidR="005C06AA" w:rsidRPr="007C5EEC">
              <w:rPr>
                <w:rFonts w:asciiTheme="majorHAnsi" w:hAnsiTheme="majorHAnsi" w:cstheme="majorHAnsi"/>
                <w:color w:val="000000" w:themeColor="text1"/>
                <w:sz w:val="24"/>
                <w:szCs w:val="24"/>
                <w:lang w:val="en-US"/>
              </w:rPr>
              <w:t xml:space="preserve">June </w:t>
            </w:r>
            <w:r w:rsidR="007B68FD" w:rsidRPr="007C5EEC">
              <w:rPr>
                <w:rFonts w:asciiTheme="majorHAnsi" w:hAnsiTheme="majorHAnsi" w:cstheme="majorHAnsi"/>
                <w:color w:val="000000" w:themeColor="text1"/>
                <w:sz w:val="24"/>
                <w:szCs w:val="24"/>
                <w:lang w:val="en-US"/>
              </w:rPr>
              <w:t>202</w:t>
            </w:r>
            <w:r w:rsidRPr="007C5EEC">
              <w:rPr>
                <w:rFonts w:asciiTheme="majorHAnsi" w:hAnsiTheme="majorHAnsi" w:cstheme="majorHAnsi"/>
                <w:color w:val="000000" w:themeColor="text1"/>
                <w:sz w:val="24"/>
                <w:szCs w:val="24"/>
                <w:lang w:val="en-US"/>
              </w:rPr>
              <w:t>2</w:t>
            </w:r>
            <w:r w:rsidR="007B68FD" w:rsidRPr="007C5EEC">
              <w:rPr>
                <w:rFonts w:asciiTheme="majorHAnsi" w:hAnsiTheme="majorHAnsi" w:cstheme="majorHAnsi"/>
                <w:color w:val="000000" w:themeColor="text1"/>
                <w:sz w:val="24"/>
                <w:szCs w:val="24"/>
                <w:lang w:val="en-US"/>
              </w:rPr>
              <w:t>)</w:t>
            </w:r>
          </w:p>
        </w:tc>
      </w:tr>
      <w:tr w:rsidR="00465C22" w:rsidRPr="007C5EEC" w14:paraId="28465C32" w14:textId="77777777" w:rsidTr="00D90517">
        <w:trPr>
          <w:trHeight w:val="275"/>
        </w:trPr>
        <w:tc>
          <w:tcPr>
            <w:tcW w:w="4962" w:type="dxa"/>
            <w:shd w:val="clear" w:color="auto" w:fill="DBE5F1" w:themeFill="accent1" w:themeFillTint="33"/>
            <w:tcMar>
              <w:top w:w="144" w:type="nil"/>
              <w:right w:w="144" w:type="nil"/>
            </w:tcMar>
          </w:tcPr>
          <w:p w14:paraId="610550E0" w14:textId="77777777" w:rsidR="007B68FD" w:rsidRPr="00D90517" w:rsidRDefault="007B68FD"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Council Representative</w:t>
            </w:r>
          </w:p>
        </w:tc>
        <w:tc>
          <w:tcPr>
            <w:tcW w:w="4819" w:type="dxa"/>
            <w:shd w:val="clear" w:color="auto" w:fill="DBE5F1" w:themeFill="accent1" w:themeFillTint="33"/>
            <w:tcMar>
              <w:top w:w="144" w:type="nil"/>
              <w:right w:w="144" w:type="nil"/>
            </w:tcMar>
          </w:tcPr>
          <w:p w14:paraId="23FC7CA4" w14:textId="77777777" w:rsidR="007B68FD" w:rsidRPr="00D90517" w:rsidRDefault="007B68FD" w:rsidP="00DB2E94">
            <w:pPr>
              <w:spacing w:line="288" w:lineRule="auto"/>
              <w:ind w:left="179"/>
              <w:rPr>
                <w:rFonts w:asciiTheme="majorHAnsi" w:hAnsiTheme="majorHAnsi" w:cstheme="majorHAnsi"/>
                <w:sz w:val="24"/>
                <w:szCs w:val="24"/>
                <w:lang w:val="en-US"/>
              </w:rPr>
            </w:pPr>
            <w:r w:rsidRPr="00D90517">
              <w:rPr>
                <w:rFonts w:asciiTheme="majorHAnsi" w:hAnsiTheme="majorHAnsi" w:cstheme="majorHAnsi"/>
                <w:sz w:val="24"/>
                <w:szCs w:val="24"/>
                <w:lang w:val="en-US"/>
              </w:rPr>
              <w:t> </w:t>
            </w:r>
          </w:p>
        </w:tc>
      </w:tr>
      <w:tr w:rsidR="006D55B8" w:rsidRPr="007C5EEC" w14:paraId="3F58039D" w14:textId="77777777" w:rsidTr="00C05F04">
        <w:trPr>
          <w:trHeight w:val="259"/>
        </w:trPr>
        <w:tc>
          <w:tcPr>
            <w:tcW w:w="4962" w:type="dxa"/>
            <w:tcMar>
              <w:top w:w="144" w:type="nil"/>
              <w:right w:w="144" w:type="nil"/>
            </w:tcMar>
          </w:tcPr>
          <w:p w14:paraId="2E4BC1FB" w14:textId="77777777" w:rsidR="007B68FD" w:rsidRPr="007C5EEC" w:rsidRDefault="007B68FD" w:rsidP="00DB2E94">
            <w:pPr>
              <w:spacing w:line="288" w:lineRule="auto"/>
              <w:ind w:left="457"/>
              <w:rPr>
                <w:rFonts w:asciiTheme="majorHAnsi" w:hAnsiTheme="majorHAnsi" w:cstheme="majorHAnsi"/>
                <w:sz w:val="24"/>
                <w:szCs w:val="24"/>
                <w:lang w:val="en-US"/>
              </w:rPr>
            </w:pPr>
            <w:r w:rsidRPr="007C5EEC">
              <w:rPr>
                <w:rFonts w:asciiTheme="majorHAnsi" w:hAnsiTheme="majorHAnsi" w:cstheme="majorHAnsi"/>
                <w:sz w:val="24"/>
                <w:szCs w:val="24"/>
                <w:lang w:val="en-US"/>
              </w:rPr>
              <w:t>Cr Peter Martin</w:t>
            </w:r>
          </w:p>
        </w:tc>
        <w:tc>
          <w:tcPr>
            <w:tcW w:w="4819" w:type="dxa"/>
            <w:tcMar>
              <w:top w:w="144" w:type="nil"/>
              <w:right w:w="144" w:type="nil"/>
            </w:tcMar>
          </w:tcPr>
          <w:p w14:paraId="2B5D8F87" w14:textId="77777777" w:rsidR="007B68FD" w:rsidRPr="007C5EEC" w:rsidRDefault="007B68FD" w:rsidP="00DB2E94">
            <w:pPr>
              <w:spacing w:line="288" w:lineRule="auto"/>
              <w:ind w:left="179"/>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Gateway Ward </w:t>
            </w:r>
          </w:p>
        </w:tc>
      </w:tr>
      <w:tr w:rsidR="00465C22" w:rsidRPr="007C5EEC" w14:paraId="34561775" w14:textId="77777777" w:rsidTr="00D90517">
        <w:trPr>
          <w:trHeight w:val="275"/>
        </w:trPr>
        <w:tc>
          <w:tcPr>
            <w:tcW w:w="4962" w:type="dxa"/>
            <w:shd w:val="clear" w:color="auto" w:fill="DBE5F1" w:themeFill="accent1" w:themeFillTint="33"/>
            <w:tcMar>
              <w:top w:w="144" w:type="nil"/>
              <w:right w:w="144" w:type="nil"/>
            </w:tcMar>
          </w:tcPr>
          <w:p w14:paraId="2E8F6225" w14:textId="77777777" w:rsidR="007B68FD" w:rsidRPr="00D90517" w:rsidRDefault="007B68FD" w:rsidP="00DB2E94">
            <w:pPr>
              <w:spacing w:line="288" w:lineRule="auto"/>
              <w:ind w:left="457"/>
              <w:rPr>
                <w:rFonts w:asciiTheme="majorHAnsi" w:hAnsiTheme="majorHAnsi" w:cstheme="majorHAnsi"/>
                <w:sz w:val="28"/>
                <w:szCs w:val="28"/>
                <w:lang w:val="en-US"/>
              </w:rPr>
            </w:pPr>
            <w:r w:rsidRPr="00D90517">
              <w:rPr>
                <w:rFonts w:asciiTheme="majorHAnsi" w:hAnsiTheme="majorHAnsi" w:cstheme="majorHAnsi"/>
                <w:sz w:val="28"/>
                <w:szCs w:val="28"/>
                <w:lang w:val="en-US"/>
              </w:rPr>
              <w:t>Council Officer/s</w:t>
            </w:r>
          </w:p>
        </w:tc>
        <w:tc>
          <w:tcPr>
            <w:tcW w:w="4819" w:type="dxa"/>
            <w:shd w:val="clear" w:color="auto" w:fill="DBE5F1" w:themeFill="accent1" w:themeFillTint="33"/>
            <w:tcMar>
              <w:top w:w="144" w:type="nil"/>
              <w:right w:w="144" w:type="nil"/>
            </w:tcMar>
          </w:tcPr>
          <w:p w14:paraId="4DB5038D" w14:textId="77777777" w:rsidR="007B68FD" w:rsidRPr="00D90517" w:rsidRDefault="007B68FD" w:rsidP="00DB2E94">
            <w:pPr>
              <w:spacing w:line="288" w:lineRule="auto"/>
              <w:ind w:left="179"/>
              <w:rPr>
                <w:rFonts w:asciiTheme="majorHAnsi" w:hAnsiTheme="majorHAnsi" w:cstheme="majorHAnsi"/>
                <w:sz w:val="28"/>
                <w:szCs w:val="28"/>
                <w:lang w:val="en-US"/>
              </w:rPr>
            </w:pPr>
            <w:r w:rsidRPr="00D90517">
              <w:rPr>
                <w:rFonts w:asciiTheme="majorHAnsi" w:hAnsiTheme="majorHAnsi" w:cstheme="majorHAnsi"/>
                <w:sz w:val="28"/>
                <w:szCs w:val="28"/>
                <w:lang w:val="en-US"/>
              </w:rPr>
              <w:t>Position</w:t>
            </w:r>
          </w:p>
        </w:tc>
      </w:tr>
      <w:tr w:rsidR="00375170" w:rsidRPr="007C5EEC" w14:paraId="73A81C76" w14:textId="77777777" w:rsidTr="00C05F04">
        <w:trPr>
          <w:trHeight w:val="259"/>
        </w:trPr>
        <w:tc>
          <w:tcPr>
            <w:tcW w:w="4962" w:type="dxa"/>
            <w:tcMar>
              <w:top w:w="144" w:type="nil"/>
              <w:right w:w="144" w:type="nil"/>
            </w:tcMar>
          </w:tcPr>
          <w:p w14:paraId="232620F5" w14:textId="1AF59DF4" w:rsidR="00375170" w:rsidRPr="00732D24" w:rsidRDefault="00375170" w:rsidP="00DB2E94">
            <w:pPr>
              <w:spacing w:line="288" w:lineRule="auto"/>
              <w:ind w:left="457"/>
              <w:rPr>
                <w:rFonts w:asciiTheme="majorHAnsi" w:hAnsiTheme="majorHAnsi" w:cstheme="majorHAnsi"/>
                <w:sz w:val="24"/>
                <w:szCs w:val="24"/>
                <w:lang w:val="en-US"/>
              </w:rPr>
            </w:pPr>
            <w:r w:rsidRPr="00732D24">
              <w:rPr>
                <w:rFonts w:asciiTheme="majorHAnsi" w:hAnsiTheme="majorHAnsi" w:cstheme="majorHAnsi"/>
                <w:sz w:val="24"/>
                <w:szCs w:val="24"/>
                <w:lang w:val="en-US"/>
              </w:rPr>
              <w:t>Laura Cattapan</w:t>
            </w:r>
          </w:p>
        </w:tc>
        <w:tc>
          <w:tcPr>
            <w:tcW w:w="4819" w:type="dxa"/>
            <w:tcMar>
              <w:top w:w="144" w:type="nil"/>
              <w:right w:w="144" w:type="nil"/>
            </w:tcMar>
          </w:tcPr>
          <w:p w14:paraId="08CB2070" w14:textId="04F8BCFE" w:rsidR="00375170" w:rsidRPr="00732D24" w:rsidRDefault="00375170" w:rsidP="00DB2E94">
            <w:pPr>
              <w:spacing w:line="288" w:lineRule="auto"/>
              <w:ind w:left="179"/>
              <w:rPr>
                <w:rFonts w:asciiTheme="majorHAnsi" w:hAnsiTheme="majorHAnsi" w:cstheme="majorHAnsi"/>
                <w:sz w:val="24"/>
                <w:szCs w:val="24"/>
                <w:lang w:val="en-US"/>
              </w:rPr>
            </w:pPr>
            <w:r w:rsidRPr="00732D24">
              <w:rPr>
                <w:rFonts w:asciiTheme="majorHAnsi" w:hAnsiTheme="majorHAnsi" w:cstheme="majorHAnsi"/>
                <w:sz w:val="24"/>
                <w:szCs w:val="24"/>
                <w:lang w:val="en-US"/>
              </w:rPr>
              <w:t>Coordinator Grants and Community Building (to August 2022)</w:t>
            </w:r>
          </w:p>
        </w:tc>
      </w:tr>
      <w:tr w:rsidR="006D55B8" w:rsidRPr="007C5EEC" w14:paraId="2A9EA483" w14:textId="77777777" w:rsidTr="00C05F04">
        <w:trPr>
          <w:trHeight w:val="259"/>
        </w:trPr>
        <w:tc>
          <w:tcPr>
            <w:tcW w:w="4962" w:type="dxa"/>
            <w:tcMar>
              <w:top w:w="144" w:type="nil"/>
              <w:right w:w="144" w:type="nil"/>
            </w:tcMar>
          </w:tcPr>
          <w:p w14:paraId="65CEB82C" w14:textId="693E3794" w:rsidR="007B68FD" w:rsidRPr="00732D24" w:rsidRDefault="005C06AA" w:rsidP="00DB2E94">
            <w:pPr>
              <w:spacing w:line="288" w:lineRule="auto"/>
              <w:ind w:left="457"/>
              <w:rPr>
                <w:rFonts w:asciiTheme="majorHAnsi" w:hAnsiTheme="majorHAnsi" w:cstheme="majorHAnsi"/>
                <w:sz w:val="24"/>
                <w:szCs w:val="24"/>
                <w:lang w:val="en-US"/>
              </w:rPr>
            </w:pPr>
            <w:r w:rsidRPr="00732D24">
              <w:rPr>
                <w:rFonts w:asciiTheme="majorHAnsi" w:hAnsiTheme="majorHAnsi" w:cstheme="majorHAnsi"/>
                <w:sz w:val="24"/>
                <w:szCs w:val="24"/>
                <w:lang w:val="en-US"/>
              </w:rPr>
              <w:t>Gavin Murphy</w:t>
            </w:r>
          </w:p>
        </w:tc>
        <w:tc>
          <w:tcPr>
            <w:tcW w:w="4819" w:type="dxa"/>
            <w:tcMar>
              <w:top w:w="144" w:type="nil"/>
              <w:right w:w="144" w:type="nil"/>
            </w:tcMar>
          </w:tcPr>
          <w:p w14:paraId="467C5390" w14:textId="59E77F14" w:rsidR="007B68FD" w:rsidRPr="00732D24" w:rsidRDefault="007B68FD" w:rsidP="00DB2E94">
            <w:pPr>
              <w:spacing w:line="288" w:lineRule="auto"/>
              <w:ind w:left="179"/>
              <w:rPr>
                <w:rFonts w:asciiTheme="majorHAnsi" w:hAnsiTheme="majorHAnsi" w:cstheme="majorHAnsi"/>
                <w:sz w:val="24"/>
                <w:szCs w:val="24"/>
                <w:lang w:val="en-US"/>
              </w:rPr>
            </w:pPr>
            <w:r w:rsidRPr="00732D24">
              <w:rPr>
                <w:rFonts w:asciiTheme="majorHAnsi" w:hAnsiTheme="majorHAnsi" w:cstheme="majorHAnsi"/>
                <w:sz w:val="24"/>
                <w:szCs w:val="24"/>
                <w:lang w:val="en-US"/>
              </w:rPr>
              <w:t>Coordinator Grants and Community Building</w:t>
            </w:r>
            <w:r w:rsidR="00375170" w:rsidRPr="00732D24">
              <w:rPr>
                <w:rFonts w:asciiTheme="majorHAnsi" w:hAnsiTheme="majorHAnsi" w:cstheme="majorHAnsi"/>
                <w:sz w:val="24"/>
                <w:szCs w:val="24"/>
                <w:lang w:val="en-US"/>
              </w:rPr>
              <w:t xml:space="preserve"> (current)</w:t>
            </w:r>
          </w:p>
        </w:tc>
      </w:tr>
      <w:tr w:rsidR="006D55B8" w:rsidRPr="007C5EEC" w14:paraId="4F6028B8" w14:textId="77777777" w:rsidTr="00C05F04">
        <w:trPr>
          <w:trHeight w:val="275"/>
        </w:trPr>
        <w:tc>
          <w:tcPr>
            <w:tcW w:w="4962" w:type="dxa"/>
            <w:tcMar>
              <w:top w:w="144" w:type="nil"/>
              <w:right w:w="144" w:type="nil"/>
            </w:tcMar>
          </w:tcPr>
          <w:p w14:paraId="68FB3B2E" w14:textId="77777777" w:rsidR="007B68FD" w:rsidRPr="00732D24" w:rsidRDefault="007B68FD" w:rsidP="00DB2E94">
            <w:pPr>
              <w:spacing w:line="288" w:lineRule="auto"/>
              <w:ind w:left="457"/>
              <w:rPr>
                <w:rFonts w:asciiTheme="majorHAnsi" w:hAnsiTheme="majorHAnsi" w:cstheme="majorBidi"/>
                <w:sz w:val="24"/>
                <w:szCs w:val="24"/>
                <w:lang w:val="en-US"/>
              </w:rPr>
            </w:pPr>
            <w:r w:rsidRPr="043991F8">
              <w:rPr>
                <w:rFonts w:asciiTheme="majorHAnsi" w:hAnsiTheme="majorHAnsi" w:cstheme="majorBidi"/>
                <w:sz w:val="24"/>
                <w:szCs w:val="24"/>
                <w:lang w:val="en-US"/>
              </w:rPr>
              <w:t>Cathy Horsley</w:t>
            </w:r>
          </w:p>
        </w:tc>
        <w:tc>
          <w:tcPr>
            <w:tcW w:w="4819" w:type="dxa"/>
            <w:tcMar>
              <w:top w:w="144" w:type="nil"/>
              <w:right w:w="144" w:type="nil"/>
            </w:tcMar>
          </w:tcPr>
          <w:p w14:paraId="091A41EF" w14:textId="217DE4F7" w:rsidR="007B68FD" w:rsidRPr="00732D24" w:rsidRDefault="007B68FD" w:rsidP="00DB2E94">
            <w:pPr>
              <w:spacing w:line="288" w:lineRule="auto"/>
              <w:ind w:left="179"/>
              <w:rPr>
                <w:rFonts w:asciiTheme="majorHAnsi" w:hAnsiTheme="majorHAnsi" w:cstheme="majorBidi"/>
                <w:sz w:val="24"/>
                <w:szCs w:val="24"/>
                <w:lang w:val="en-US"/>
              </w:rPr>
            </w:pPr>
            <w:r w:rsidRPr="043991F8">
              <w:rPr>
                <w:rFonts w:asciiTheme="majorHAnsi" w:hAnsiTheme="majorHAnsi" w:cstheme="majorBidi"/>
                <w:sz w:val="24"/>
                <w:szCs w:val="24"/>
                <w:lang w:val="en-US"/>
              </w:rPr>
              <w:t>Team Lead Community Building</w:t>
            </w:r>
          </w:p>
        </w:tc>
      </w:tr>
      <w:tr w:rsidR="5A18369E" w:rsidRPr="007464C8" w14:paraId="1952E69E" w14:textId="77777777" w:rsidTr="5A18369E">
        <w:trPr>
          <w:trHeight w:val="275"/>
        </w:trPr>
        <w:tc>
          <w:tcPr>
            <w:tcW w:w="4962" w:type="dxa"/>
            <w:tcMar>
              <w:top w:w="144" w:type="nil"/>
              <w:right w:w="144" w:type="nil"/>
            </w:tcMar>
          </w:tcPr>
          <w:p w14:paraId="688D787F" w14:textId="15DCA1EE" w:rsidR="5A18369E" w:rsidRDefault="5A18369E" w:rsidP="5A18369E">
            <w:pPr>
              <w:spacing w:line="288" w:lineRule="auto"/>
              <w:ind w:left="457"/>
              <w:rPr>
                <w:rFonts w:asciiTheme="majorHAnsi" w:hAnsiTheme="majorHAnsi" w:cstheme="majorBidi"/>
                <w:sz w:val="24"/>
                <w:szCs w:val="24"/>
                <w:lang w:val="en-US"/>
              </w:rPr>
            </w:pPr>
            <w:r w:rsidRPr="5A18369E">
              <w:rPr>
                <w:rFonts w:asciiTheme="majorHAnsi" w:hAnsiTheme="majorHAnsi" w:cstheme="majorBidi"/>
                <w:sz w:val="24"/>
                <w:szCs w:val="24"/>
                <w:lang w:val="en-US"/>
              </w:rPr>
              <w:t>Simone Jamieson</w:t>
            </w:r>
          </w:p>
        </w:tc>
        <w:tc>
          <w:tcPr>
            <w:tcW w:w="4819" w:type="dxa"/>
            <w:tcMar>
              <w:top w:w="144" w:type="nil"/>
              <w:right w:w="144" w:type="nil"/>
            </w:tcMar>
          </w:tcPr>
          <w:p w14:paraId="2C501FD7" w14:textId="17EF27A3" w:rsidR="5A18369E" w:rsidRDefault="00E45A86" w:rsidP="00E45A86">
            <w:pPr>
              <w:spacing w:line="288" w:lineRule="auto"/>
              <w:rPr>
                <w:rFonts w:asciiTheme="majorHAnsi" w:hAnsiTheme="majorHAnsi" w:cstheme="majorBidi"/>
                <w:sz w:val="24"/>
                <w:szCs w:val="24"/>
                <w:lang w:val="en-US"/>
              </w:rPr>
            </w:pPr>
            <w:r>
              <w:rPr>
                <w:rFonts w:asciiTheme="majorHAnsi" w:hAnsiTheme="majorHAnsi" w:cstheme="majorBidi"/>
                <w:sz w:val="24"/>
                <w:szCs w:val="24"/>
                <w:lang w:val="en-US"/>
              </w:rPr>
              <w:t xml:space="preserve">    </w:t>
            </w:r>
            <w:r w:rsidR="5A18369E" w:rsidRPr="5A18369E">
              <w:rPr>
                <w:rFonts w:asciiTheme="majorHAnsi" w:hAnsiTheme="majorHAnsi" w:cstheme="majorBidi"/>
                <w:sz w:val="24"/>
                <w:szCs w:val="24"/>
                <w:lang w:val="en-US"/>
              </w:rPr>
              <w:t>Community Building Officer</w:t>
            </w:r>
          </w:p>
        </w:tc>
      </w:tr>
    </w:tbl>
    <w:p w14:paraId="5AD4AB44" w14:textId="77777777" w:rsidR="00AE741E" w:rsidRPr="007464C8" w:rsidRDefault="00AE741E" w:rsidP="007464C8">
      <w:pPr>
        <w:spacing w:line="288" w:lineRule="auto"/>
        <w:ind w:left="457"/>
        <w:rPr>
          <w:rFonts w:asciiTheme="majorHAnsi" w:hAnsiTheme="majorHAnsi" w:cstheme="majorBidi"/>
          <w:sz w:val="24"/>
          <w:szCs w:val="24"/>
          <w:lang w:val="en-US"/>
        </w:rPr>
      </w:pPr>
    </w:p>
    <w:p w14:paraId="1CF0002A" w14:textId="1C0E0365" w:rsidR="00F80CEC" w:rsidRDefault="00F80CEC" w:rsidP="005768C9">
      <w:pPr>
        <w:pStyle w:val="Heading2"/>
        <w:rPr>
          <w:sz w:val="40"/>
          <w:szCs w:val="40"/>
          <w:lang w:val="en-US"/>
        </w:rPr>
      </w:pPr>
    </w:p>
    <w:p w14:paraId="60A50405" w14:textId="77777777" w:rsidR="00AB1694" w:rsidRPr="00AB1694" w:rsidRDefault="00AB1694" w:rsidP="00AB1694">
      <w:pPr>
        <w:rPr>
          <w:lang w:val="en-US"/>
        </w:rPr>
      </w:pPr>
    </w:p>
    <w:p w14:paraId="6BFD4818" w14:textId="31802AA0" w:rsidR="005768C9" w:rsidRPr="008E0D5E" w:rsidRDefault="005768C9" w:rsidP="005768C9">
      <w:pPr>
        <w:pStyle w:val="Heading2"/>
        <w:rPr>
          <w:sz w:val="40"/>
          <w:szCs w:val="40"/>
          <w:lang w:val="en-US"/>
        </w:rPr>
      </w:pPr>
      <w:bookmarkStart w:id="23" w:name="_Toc134178382"/>
      <w:r w:rsidRPr="008E0D5E">
        <w:rPr>
          <w:sz w:val="40"/>
          <w:szCs w:val="40"/>
          <w:lang w:val="en-US"/>
        </w:rPr>
        <w:lastRenderedPageBreak/>
        <w:t>Membership Nominations</w:t>
      </w:r>
      <w:bookmarkEnd w:id="23"/>
    </w:p>
    <w:p w14:paraId="50D106F3" w14:textId="77777777" w:rsidR="005811E9" w:rsidRPr="007C5EEC" w:rsidRDefault="005811E9" w:rsidP="005811E9">
      <w:pPr>
        <w:rPr>
          <w:rFonts w:asciiTheme="majorHAnsi" w:hAnsiTheme="majorHAnsi" w:cstheme="majorHAnsi"/>
          <w:lang w:val="en-US"/>
        </w:rPr>
      </w:pPr>
    </w:p>
    <w:p w14:paraId="6D6E1A89" w14:textId="64AAEE2B" w:rsidR="000E7AF1" w:rsidRPr="007C5EEC" w:rsidRDefault="005768C9" w:rsidP="005768C9">
      <w:pPr>
        <w:rPr>
          <w:rFonts w:asciiTheme="majorHAnsi" w:hAnsiTheme="majorHAnsi" w:cstheme="majorHAnsi"/>
          <w:sz w:val="24"/>
          <w:szCs w:val="24"/>
          <w:lang w:val="en-US"/>
        </w:rPr>
      </w:pPr>
      <w:r w:rsidRPr="007C5EEC">
        <w:rPr>
          <w:rFonts w:asciiTheme="majorHAnsi" w:hAnsiTheme="majorHAnsi" w:cstheme="majorHAnsi"/>
          <w:sz w:val="24"/>
          <w:szCs w:val="24"/>
          <w:lang w:val="en-US"/>
        </w:rPr>
        <w:t>I</w:t>
      </w:r>
      <w:r w:rsidR="00DC31DC" w:rsidRPr="007C5EEC">
        <w:rPr>
          <w:rFonts w:asciiTheme="majorHAnsi" w:hAnsiTheme="majorHAnsi" w:cstheme="majorHAnsi"/>
          <w:sz w:val="24"/>
          <w:szCs w:val="24"/>
          <w:lang w:val="en-US"/>
        </w:rPr>
        <w:t xml:space="preserve">n </w:t>
      </w:r>
      <w:r w:rsidR="004650DF" w:rsidRPr="007C5EEC">
        <w:rPr>
          <w:rFonts w:asciiTheme="majorHAnsi" w:hAnsiTheme="majorHAnsi" w:cstheme="majorHAnsi"/>
          <w:sz w:val="24"/>
          <w:szCs w:val="24"/>
          <w:lang w:val="en-US"/>
        </w:rPr>
        <w:t xml:space="preserve">March </w:t>
      </w:r>
      <w:r w:rsidR="00DC31DC" w:rsidRPr="007C5EEC">
        <w:rPr>
          <w:rFonts w:asciiTheme="majorHAnsi" w:hAnsiTheme="majorHAnsi" w:cstheme="majorHAnsi"/>
          <w:sz w:val="24"/>
          <w:szCs w:val="24"/>
          <w:lang w:val="en-US"/>
        </w:rPr>
        <w:t xml:space="preserve">2022 </w:t>
      </w:r>
      <w:r w:rsidR="001879BC" w:rsidRPr="007C5EEC">
        <w:rPr>
          <w:rFonts w:asciiTheme="majorHAnsi" w:hAnsiTheme="majorHAnsi" w:cstheme="majorHAnsi"/>
          <w:sz w:val="24"/>
          <w:szCs w:val="24"/>
          <w:lang w:val="en-US"/>
        </w:rPr>
        <w:t xml:space="preserve">St Kilda resident </w:t>
      </w:r>
      <w:r w:rsidR="00DC31DC" w:rsidRPr="007C5EEC">
        <w:rPr>
          <w:rFonts w:asciiTheme="majorHAnsi" w:hAnsiTheme="majorHAnsi" w:cstheme="majorHAnsi"/>
          <w:sz w:val="24"/>
          <w:szCs w:val="24"/>
          <w:lang w:val="en-US"/>
        </w:rPr>
        <w:t xml:space="preserve">Vasileios (Bill) Tsialtas </w:t>
      </w:r>
      <w:r w:rsidR="001879BC" w:rsidRPr="007C5EEC">
        <w:rPr>
          <w:rFonts w:asciiTheme="majorHAnsi" w:hAnsiTheme="majorHAnsi" w:cstheme="majorHAnsi"/>
          <w:sz w:val="24"/>
          <w:szCs w:val="24"/>
          <w:lang w:val="en-US"/>
        </w:rPr>
        <w:t>expressed interest in joining OPAC.</w:t>
      </w:r>
    </w:p>
    <w:p w14:paraId="1667C2A2" w14:textId="1AE12787" w:rsidR="005768C9" w:rsidRPr="007C5EEC" w:rsidRDefault="00F664E4" w:rsidP="005768C9">
      <w:pPr>
        <w:rPr>
          <w:rFonts w:asciiTheme="majorHAnsi" w:hAnsiTheme="majorHAnsi" w:cstheme="majorHAnsi"/>
          <w:sz w:val="24"/>
          <w:szCs w:val="24"/>
          <w:lang w:val="en-US"/>
        </w:rPr>
      </w:pPr>
      <w:r w:rsidRPr="007C5EEC">
        <w:rPr>
          <w:rFonts w:asciiTheme="majorHAnsi" w:hAnsiTheme="majorHAnsi" w:cstheme="majorHAnsi"/>
          <w:sz w:val="24"/>
          <w:szCs w:val="24"/>
          <w:lang w:val="en-US"/>
        </w:rPr>
        <w:t>A</w:t>
      </w:r>
      <w:r w:rsidR="001879BC" w:rsidRPr="007C5EEC">
        <w:rPr>
          <w:rFonts w:asciiTheme="majorHAnsi" w:hAnsiTheme="majorHAnsi" w:cstheme="majorHAnsi"/>
          <w:sz w:val="24"/>
          <w:szCs w:val="24"/>
          <w:lang w:val="en-US"/>
        </w:rPr>
        <w:t xml:space="preserve"> long</w:t>
      </w:r>
      <w:r w:rsidR="00966017" w:rsidRPr="007C5EEC">
        <w:rPr>
          <w:rFonts w:asciiTheme="majorHAnsi" w:hAnsiTheme="majorHAnsi" w:cstheme="majorHAnsi"/>
          <w:sz w:val="24"/>
          <w:szCs w:val="24"/>
          <w:lang w:val="en-US"/>
        </w:rPr>
        <w:t>-</w:t>
      </w:r>
      <w:r w:rsidR="001879BC" w:rsidRPr="007C5EEC">
        <w:rPr>
          <w:rFonts w:asciiTheme="majorHAnsi" w:hAnsiTheme="majorHAnsi" w:cstheme="majorHAnsi"/>
          <w:sz w:val="24"/>
          <w:szCs w:val="24"/>
          <w:lang w:val="en-US"/>
        </w:rPr>
        <w:t xml:space="preserve">time resident of the </w:t>
      </w:r>
      <w:r w:rsidR="001542BB" w:rsidRPr="007C5EEC">
        <w:rPr>
          <w:rFonts w:asciiTheme="majorHAnsi" w:hAnsiTheme="majorHAnsi" w:cstheme="majorHAnsi"/>
          <w:sz w:val="24"/>
          <w:szCs w:val="24"/>
          <w:lang w:val="en-US"/>
        </w:rPr>
        <w:t>City of Port Phillip</w:t>
      </w:r>
      <w:r w:rsidRPr="007C5EEC">
        <w:rPr>
          <w:rFonts w:asciiTheme="majorHAnsi" w:hAnsiTheme="majorHAnsi" w:cstheme="majorHAnsi"/>
          <w:sz w:val="24"/>
          <w:szCs w:val="24"/>
          <w:lang w:val="en-US"/>
        </w:rPr>
        <w:t xml:space="preserve">, Bill has a </w:t>
      </w:r>
      <w:r w:rsidR="001879BC" w:rsidRPr="007C5EEC">
        <w:rPr>
          <w:rFonts w:asciiTheme="majorHAnsi" w:hAnsiTheme="majorHAnsi" w:cstheme="majorHAnsi"/>
          <w:sz w:val="24"/>
          <w:szCs w:val="24"/>
          <w:lang w:val="en-US"/>
        </w:rPr>
        <w:t xml:space="preserve">strong commitment </w:t>
      </w:r>
      <w:r w:rsidR="001542BB" w:rsidRPr="007C5EEC">
        <w:rPr>
          <w:rFonts w:asciiTheme="majorHAnsi" w:hAnsiTheme="majorHAnsi" w:cstheme="majorHAnsi"/>
          <w:sz w:val="24"/>
          <w:szCs w:val="24"/>
          <w:lang w:val="en-US"/>
        </w:rPr>
        <w:t xml:space="preserve">to </w:t>
      </w:r>
      <w:r w:rsidR="001879BC" w:rsidRPr="007C5EEC">
        <w:rPr>
          <w:rFonts w:asciiTheme="majorHAnsi" w:hAnsiTheme="majorHAnsi" w:cstheme="majorHAnsi"/>
          <w:sz w:val="24"/>
          <w:szCs w:val="24"/>
          <w:lang w:val="en-US"/>
        </w:rPr>
        <w:t xml:space="preserve">working </w:t>
      </w:r>
      <w:r w:rsidR="001542BB" w:rsidRPr="007C5EEC">
        <w:rPr>
          <w:rFonts w:asciiTheme="majorHAnsi" w:hAnsiTheme="majorHAnsi" w:cstheme="majorHAnsi"/>
          <w:sz w:val="24"/>
          <w:szCs w:val="24"/>
          <w:lang w:val="en-US"/>
        </w:rPr>
        <w:t xml:space="preserve">with </w:t>
      </w:r>
      <w:r w:rsidR="001879BC" w:rsidRPr="007C5EEC">
        <w:rPr>
          <w:rFonts w:asciiTheme="majorHAnsi" w:hAnsiTheme="majorHAnsi" w:cstheme="majorHAnsi"/>
          <w:sz w:val="24"/>
          <w:szCs w:val="24"/>
          <w:lang w:val="en-US"/>
        </w:rPr>
        <w:t>and advocating for</w:t>
      </w:r>
      <w:r w:rsidRPr="007C5EEC">
        <w:rPr>
          <w:rFonts w:asciiTheme="majorHAnsi" w:hAnsiTheme="majorHAnsi" w:cstheme="majorHAnsi"/>
          <w:sz w:val="24"/>
          <w:szCs w:val="24"/>
          <w:lang w:val="en-US"/>
        </w:rPr>
        <w:t xml:space="preserve">, </w:t>
      </w:r>
      <w:r w:rsidR="001879BC" w:rsidRPr="007C5EEC">
        <w:rPr>
          <w:rFonts w:asciiTheme="majorHAnsi" w:hAnsiTheme="majorHAnsi" w:cstheme="majorHAnsi"/>
          <w:sz w:val="24"/>
          <w:szCs w:val="24"/>
          <w:lang w:val="en-US"/>
        </w:rPr>
        <w:t xml:space="preserve">people experiencing disadvantage. </w:t>
      </w:r>
      <w:r w:rsidR="001542BB" w:rsidRPr="007C5EEC">
        <w:rPr>
          <w:rFonts w:asciiTheme="majorHAnsi" w:hAnsiTheme="majorHAnsi" w:cstheme="majorHAnsi"/>
          <w:sz w:val="24"/>
          <w:szCs w:val="24"/>
          <w:lang w:val="en-US"/>
        </w:rPr>
        <w:t xml:space="preserve">Bill’s </w:t>
      </w:r>
      <w:r w:rsidR="001879BC" w:rsidRPr="007C5EEC">
        <w:rPr>
          <w:rFonts w:asciiTheme="majorHAnsi" w:hAnsiTheme="majorHAnsi" w:cstheme="majorHAnsi"/>
          <w:sz w:val="24"/>
          <w:szCs w:val="24"/>
          <w:lang w:val="en-US"/>
        </w:rPr>
        <w:t xml:space="preserve">passion is working with and advocating for people from the LGBTIQ+ Community, CALD </w:t>
      </w:r>
      <w:r w:rsidR="001542BB" w:rsidRPr="007C5EEC">
        <w:rPr>
          <w:rFonts w:asciiTheme="majorHAnsi" w:hAnsiTheme="majorHAnsi" w:cstheme="majorHAnsi"/>
          <w:sz w:val="24"/>
          <w:szCs w:val="24"/>
          <w:lang w:val="en-US"/>
        </w:rPr>
        <w:t xml:space="preserve">community </w:t>
      </w:r>
      <w:r w:rsidR="001879BC" w:rsidRPr="007C5EEC">
        <w:rPr>
          <w:rFonts w:asciiTheme="majorHAnsi" w:hAnsiTheme="majorHAnsi" w:cstheme="majorHAnsi"/>
          <w:sz w:val="24"/>
          <w:szCs w:val="24"/>
          <w:lang w:val="en-US"/>
        </w:rPr>
        <w:t xml:space="preserve">and people experiencing </w:t>
      </w:r>
      <w:r w:rsidR="001542BB" w:rsidRPr="007C5EEC">
        <w:rPr>
          <w:rFonts w:asciiTheme="majorHAnsi" w:hAnsiTheme="majorHAnsi" w:cstheme="majorHAnsi"/>
          <w:sz w:val="24"/>
          <w:szCs w:val="24"/>
          <w:lang w:val="en-US"/>
        </w:rPr>
        <w:t>h</w:t>
      </w:r>
      <w:r w:rsidR="001879BC" w:rsidRPr="007C5EEC">
        <w:rPr>
          <w:rFonts w:asciiTheme="majorHAnsi" w:hAnsiTheme="majorHAnsi" w:cstheme="majorHAnsi"/>
          <w:sz w:val="24"/>
          <w:szCs w:val="24"/>
          <w:lang w:val="en-US"/>
        </w:rPr>
        <w:t xml:space="preserve">omelessness due to </w:t>
      </w:r>
      <w:r w:rsidR="001542BB" w:rsidRPr="007C5EEC">
        <w:rPr>
          <w:rFonts w:asciiTheme="majorHAnsi" w:hAnsiTheme="majorHAnsi" w:cstheme="majorHAnsi"/>
          <w:sz w:val="24"/>
          <w:szCs w:val="24"/>
          <w:lang w:val="en-US"/>
        </w:rPr>
        <w:t>his</w:t>
      </w:r>
      <w:r w:rsidR="001879BC" w:rsidRPr="007C5EEC">
        <w:rPr>
          <w:rFonts w:asciiTheme="majorHAnsi" w:hAnsiTheme="majorHAnsi" w:cstheme="majorHAnsi"/>
          <w:sz w:val="24"/>
          <w:szCs w:val="24"/>
          <w:lang w:val="en-US"/>
        </w:rPr>
        <w:t xml:space="preserve"> lived experiences </w:t>
      </w:r>
      <w:r w:rsidR="001542BB" w:rsidRPr="007C5EEC">
        <w:rPr>
          <w:rFonts w:asciiTheme="majorHAnsi" w:hAnsiTheme="majorHAnsi" w:cstheme="majorHAnsi"/>
          <w:sz w:val="24"/>
          <w:szCs w:val="24"/>
          <w:lang w:val="en-US"/>
        </w:rPr>
        <w:t xml:space="preserve">of the above </w:t>
      </w:r>
      <w:r w:rsidR="001879BC" w:rsidRPr="007C5EEC">
        <w:rPr>
          <w:rFonts w:asciiTheme="majorHAnsi" w:hAnsiTheme="majorHAnsi" w:cstheme="majorHAnsi"/>
          <w:sz w:val="24"/>
          <w:szCs w:val="24"/>
          <w:lang w:val="en-US"/>
        </w:rPr>
        <w:t xml:space="preserve">and drive for social justice. </w:t>
      </w:r>
      <w:r w:rsidR="001542BB" w:rsidRPr="007C5EEC">
        <w:rPr>
          <w:rFonts w:asciiTheme="majorHAnsi" w:hAnsiTheme="majorHAnsi" w:cstheme="majorHAnsi"/>
          <w:sz w:val="24"/>
          <w:szCs w:val="24"/>
          <w:lang w:val="en-US"/>
        </w:rPr>
        <w:t>Bill has</w:t>
      </w:r>
      <w:r w:rsidR="001879BC" w:rsidRPr="007C5EEC">
        <w:rPr>
          <w:rFonts w:asciiTheme="majorHAnsi" w:hAnsiTheme="majorHAnsi" w:cstheme="majorHAnsi"/>
          <w:sz w:val="24"/>
          <w:szCs w:val="24"/>
          <w:lang w:val="en-US"/>
        </w:rPr>
        <w:t xml:space="preserve"> extensive committee experience through </w:t>
      </w:r>
      <w:r w:rsidR="001542BB" w:rsidRPr="007C5EEC">
        <w:rPr>
          <w:rFonts w:asciiTheme="majorHAnsi" w:hAnsiTheme="majorHAnsi" w:cstheme="majorHAnsi"/>
          <w:sz w:val="24"/>
          <w:szCs w:val="24"/>
          <w:lang w:val="en-US"/>
        </w:rPr>
        <w:t>his</w:t>
      </w:r>
      <w:r w:rsidR="001879BC" w:rsidRPr="007C5EEC">
        <w:rPr>
          <w:rFonts w:asciiTheme="majorHAnsi" w:hAnsiTheme="majorHAnsi" w:cstheme="majorHAnsi"/>
          <w:sz w:val="24"/>
          <w:szCs w:val="24"/>
          <w:lang w:val="en-US"/>
        </w:rPr>
        <w:t xml:space="preserve"> involvement with various organisations including the C</w:t>
      </w:r>
      <w:r w:rsidR="001542BB" w:rsidRPr="007C5EEC">
        <w:rPr>
          <w:rFonts w:asciiTheme="majorHAnsi" w:hAnsiTheme="majorHAnsi" w:cstheme="majorHAnsi"/>
          <w:sz w:val="24"/>
          <w:szCs w:val="24"/>
          <w:lang w:val="en-US"/>
        </w:rPr>
        <w:t>ouncil’s</w:t>
      </w:r>
      <w:r w:rsidR="001879BC" w:rsidRPr="007C5EEC">
        <w:rPr>
          <w:rFonts w:asciiTheme="majorHAnsi" w:hAnsiTheme="majorHAnsi" w:cstheme="majorHAnsi"/>
          <w:sz w:val="24"/>
          <w:szCs w:val="24"/>
          <w:lang w:val="en-US"/>
        </w:rPr>
        <w:t xml:space="preserve"> Multicultural Advisory Committee. In recent years </w:t>
      </w:r>
      <w:r w:rsidR="001542BB" w:rsidRPr="007C5EEC">
        <w:rPr>
          <w:rFonts w:asciiTheme="majorHAnsi" w:hAnsiTheme="majorHAnsi" w:cstheme="majorHAnsi"/>
          <w:sz w:val="24"/>
          <w:szCs w:val="24"/>
          <w:lang w:val="en-US"/>
        </w:rPr>
        <w:t xml:space="preserve">Bill has </w:t>
      </w:r>
      <w:r w:rsidR="001879BC" w:rsidRPr="007C5EEC">
        <w:rPr>
          <w:rFonts w:asciiTheme="majorHAnsi" w:hAnsiTheme="majorHAnsi" w:cstheme="majorHAnsi"/>
          <w:sz w:val="24"/>
          <w:szCs w:val="24"/>
          <w:lang w:val="en-US"/>
        </w:rPr>
        <w:t xml:space="preserve">worked on many projects as a Community Researcher </w:t>
      </w:r>
      <w:r w:rsidR="001542BB" w:rsidRPr="007C5EEC">
        <w:rPr>
          <w:rFonts w:asciiTheme="majorHAnsi" w:hAnsiTheme="majorHAnsi" w:cstheme="majorHAnsi"/>
          <w:sz w:val="24"/>
          <w:szCs w:val="24"/>
          <w:lang w:val="en-US"/>
        </w:rPr>
        <w:t xml:space="preserve">including </w:t>
      </w:r>
      <w:r w:rsidR="00513A29" w:rsidRPr="007C5EEC">
        <w:rPr>
          <w:rFonts w:asciiTheme="majorHAnsi" w:hAnsiTheme="majorHAnsi" w:cstheme="majorHAnsi"/>
          <w:sz w:val="24"/>
          <w:szCs w:val="24"/>
          <w:lang w:val="en-US"/>
        </w:rPr>
        <w:t>for,</w:t>
      </w:r>
      <w:r w:rsidR="001542BB" w:rsidRPr="007C5EEC">
        <w:rPr>
          <w:rFonts w:asciiTheme="majorHAnsi" w:hAnsiTheme="majorHAnsi" w:cstheme="majorHAnsi"/>
          <w:sz w:val="24"/>
          <w:szCs w:val="24"/>
          <w:lang w:val="en-US"/>
        </w:rPr>
        <w:t xml:space="preserve"> </w:t>
      </w:r>
      <w:r w:rsidR="001879BC" w:rsidRPr="007C5EEC">
        <w:rPr>
          <w:rFonts w:asciiTheme="majorHAnsi" w:hAnsiTheme="majorHAnsi" w:cstheme="majorHAnsi"/>
          <w:sz w:val="24"/>
          <w:szCs w:val="24"/>
          <w:lang w:val="en-US"/>
        </w:rPr>
        <w:t>the C</w:t>
      </w:r>
      <w:r w:rsidR="001542BB" w:rsidRPr="007C5EEC">
        <w:rPr>
          <w:rFonts w:asciiTheme="majorHAnsi" w:hAnsiTheme="majorHAnsi" w:cstheme="majorHAnsi"/>
          <w:sz w:val="24"/>
          <w:szCs w:val="24"/>
          <w:lang w:val="en-US"/>
        </w:rPr>
        <w:t>ity of Port Phillip</w:t>
      </w:r>
      <w:r w:rsidR="001879BC" w:rsidRPr="007C5EEC">
        <w:rPr>
          <w:rFonts w:asciiTheme="majorHAnsi" w:hAnsiTheme="majorHAnsi" w:cstheme="majorHAnsi"/>
          <w:sz w:val="24"/>
          <w:szCs w:val="24"/>
          <w:lang w:val="en-US"/>
        </w:rPr>
        <w:t>, Vo</w:t>
      </w:r>
      <w:r w:rsidR="001542BB" w:rsidRPr="007C5EEC">
        <w:rPr>
          <w:rFonts w:asciiTheme="majorHAnsi" w:hAnsiTheme="majorHAnsi" w:cstheme="majorHAnsi"/>
          <w:sz w:val="24"/>
          <w:szCs w:val="24"/>
          <w:lang w:val="en-US"/>
        </w:rPr>
        <w:t xml:space="preserve">ices of the South Side Project, </w:t>
      </w:r>
      <w:r w:rsidR="001879BC" w:rsidRPr="007C5EEC">
        <w:rPr>
          <w:rFonts w:asciiTheme="majorHAnsi" w:hAnsiTheme="majorHAnsi" w:cstheme="majorHAnsi"/>
          <w:sz w:val="24"/>
          <w:szCs w:val="24"/>
          <w:lang w:val="en-US"/>
        </w:rPr>
        <w:t xml:space="preserve">Star </w:t>
      </w:r>
      <w:r w:rsidR="00513A29" w:rsidRPr="007C5EEC">
        <w:rPr>
          <w:rFonts w:asciiTheme="majorHAnsi" w:hAnsiTheme="majorHAnsi" w:cstheme="majorHAnsi"/>
          <w:sz w:val="24"/>
          <w:szCs w:val="24"/>
          <w:lang w:val="en-US"/>
        </w:rPr>
        <w:t>Health,</w:t>
      </w:r>
      <w:r w:rsidR="001879BC" w:rsidRPr="007C5EEC">
        <w:rPr>
          <w:rFonts w:asciiTheme="majorHAnsi" w:hAnsiTheme="majorHAnsi" w:cstheme="majorHAnsi"/>
          <w:sz w:val="24"/>
          <w:szCs w:val="24"/>
          <w:lang w:val="en-US"/>
        </w:rPr>
        <w:t xml:space="preserve"> and </w:t>
      </w:r>
      <w:r w:rsidR="00513A29" w:rsidRPr="007C5EEC">
        <w:rPr>
          <w:rFonts w:asciiTheme="majorHAnsi" w:hAnsiTheme="majorHAnsi" w:cstheme="majorHAnsi"/>
          <w:sz w:val="24"/>
          <w:szCs w:val="24"/>
          <w:lang w:val="en-US"/>
        </w:rPr>
        <w:t>Southport</w:t>
      </w:r>
      <w:r w:rsidR="001879BC" w:rsidRPr="007C5EEC">
        <w:rPr>
          <w:rFonts w:asciiTheme="majorHAnsi" w:hAnsiTheme="majorHAnsi" w:cstheme="majorHAnsi"/>
          <w:sz w:val="24"/>
          <w:szCs w:val="24"/>
          <w:lang w:val="en-US"/>
        </w:rPr>
        <w:t xml:space="preserve"> Community Centre. </w:t>
      </w:r>
      <w:r w:rsidR="7F2CF6D8" w:rsidRPr="007C5EEC">
        <w:rPr>
          <w:rFonts w:asciiTheme="majorHAnsi" w:hAnsiTheme="majorHAnsi" w:cstheme="majorHAnsi"/>
          <w:sz w:val="24"/>
          <w:szCs w:val="24"/>
          <w:lang w:val="en-US"/>
        </w:rPr>
        <w:t xml:space="preserve">At the </w:t>
      </w:r>
      <w:r w:rsidR="001542BB" w:rsidRPr="007C5EEC">
        <w:rPr>
          <w:rFonts w:asciiTheme="majorHAnsi" w:hAnsiTheme="majorHAnsi" w:cstheme="majorHAnsi"/>
          <w:sz w:val="24"/>
          <w:szCs w:val="24"/>
          <w:lang w:val="en-US"/>
        </w:rPr>
        <w:t>meeting 2 May</w:t>
      </w:r>
      <w:r w:rsidR="7F2CF6D8" w:rsidRPr="007C5EEC">
        <w:rPr>
          <w:rFonts w:asciiTheme="majorHAnsi" w:hAnsiTheme="majorHAnsi" w:cstheme="majorHAnsi"/>
          <w:sz w:val="24"/>
          <w:szCs w:val="24"/>
          <w:lang w:val="en-US"/>
        </w:rPr>
        <w:t xml:space="preserve"> 202</w:t>
      </w:r>
      <w:r w:rsidR="00DC31DC" w:rsidRPr="007C5EEC">
        <w:rPr>
          <w:rFonts w:asciiTheme="majorHAnsi" w:hAnsiTheme="majorHAnsi" w:cstheme="majorHAnsi"/>
          <w:sz w:val="24"/>
          <w:szCs w:val="24"/>
          <w:lang w:val="en-US"/>
        </w:rPr>
        <w:t>2</w:t>
      </w:r>
      <w:r w:rsidR="004650DF" w:rsidRPr="007C5EEC">
        <w:rPr>
          <w:rFonts w:asciiTheme="majorHAnsi" w:hAnsiTheme="majorHAnsi" w:cstheme="majorHAnsi"/>
          <w:sz w:val="24"/>
          <w:szCs w:val="24"/>
          <w:lang w:val="en-US"/>
        </w:rPr>
        <w:t xml:space="preserve"> </w:t>
      </w:r>
      <w:r w:rsidR="7F2CF6D8" w:rsidRPr="007C5EEC">
        <w:rPr>
          <w:rFonts w:asciiTheme="majorHAnsi" w:hAnsiTheme="majorHAnsi" w:cstheme="majorHAnsi"/>
          <w:sz w:val="24"/>
          <w:szCs w:val="24"/>
          <w:lang w:val="en-US"/>
        </w:rPr>
        <w:t xml:space="preserve">the committee endorsed </w:t>
      </w:r>
      <w:r w:rsidR="00DC31DC" w:rsidRPr="007C5EEC">
        <w:rPr>
          <w:rFonts w:asciiTheme="majorHAnsi" w:hAnsiTheme="majorHAnsi" w:cstheme="majorHAnsi"/>
          <w:sz w:val="24"/>
          <w:szCs w:val="24"/>
          <w:lang w:val="en-US"/>
        </w:rPr>
        <w:t>Vasileios (Bill) Tsialtas</w:t>
      </w:r>
      <w:r w:rsidR="00732D24">
        <w:rPr>
          <w:rFonts w:asciiTheme="majorHAnsi" w:hAnsiTheme="majorHAnsi" w:cstheme="majorHAnsi"/>
          <w:sz w:val="24"/>
          <w:szCs w:val="24"/>
          <w:lang w:val="en-US"/>
        </w:rPr>
        <w:t>’ membership</w:t>
      </w:r>
      <w:r w:rsidR="00DC31DC" w:rsidRPr="007C5EEC">
        <w:rPr>
          <w:rFonts w:asciiTheme="majorHAnsi" w:hAnsiTheme="majorHAnsi" w:cstheme="majorHAnsi"/>
          <w:sz w:val="24"/>
          <w:szCs w:val="24"/>
          <w:lang w:val="en-US"/>
        </w:rPr>
        <w:t xml:space="preserve"> due to Bill’s </w:t>
      </w:r>
      <w:r w:rsidR="77804C21" w:rsidRPr="007C5EEC">
        <w:rPr>
          <w:rFonts w:asciiTheme="majorHAnsi" w:hAnsiTheme="majorHAnsi" w:cstheme="majorHAnsi"/>
          <w:sz w:val="24"/>
          <w:szCs w:val="24"/>
          <w:lang w:val="en-US"/>
        </w:rPr>
        <w:t xml:space="preserve">suitability, relevant </w:t>
      </w:r>
      <w:r w:rsidR="65804533" w:rsidRPr="007C5EEC">
        <w:rPr>
          <w:rFonts w:asciiTheme="majorHAnsi" w:hAnsiTheme="majorHAnsi" w:cstheme="majorHAnsi"/>
          <w:sz w:val="24"/>
          <w:szCs w:val="24"/>
          <w:lang w:val="en-US"/>
        </w:rPr>
        <w:t>skills,</w:t>
      </w:r>
      <w:r w:rsidR="77804C21" w:rsidRPr="007C5EEC">
        <w:rPr>
          <w:rFonts w:asciiTheme="majorHAnsi" w:hAnsiTheme="majorHAnsi" w:cstheme="majorHAnsi"/>
          <w:sz w:val="24"/>
          <w:szCs w:val="24"/>
          <w:lang w:val="en-US"/>
        </w:rPr>
        <w:t xml:space="preserve"> and community connections. </w:t>
      </w:r>
    </w:p>
    <w:p w14:paraId="0A327316" w14:textId="731806B7" w:rsidR="2715B465" w:rsidRDefault="2715B465" w:rsidP="2715B465">
      <w:pPr>
        <w:rPr>
          <w:rFonts w:asciiTheme="majorHAnsi" w:hAnsiTheme="majorHAnsi" w:cstheme="majorBidi"/>
          <w:sz w:val="24"/>
          <w:szCs w:val="24"/>
          <w:lang w:val="en-US"/>
        </w:rPr>
      </w:pPr>
    </w:p>
    <w:p w14:paraId="20BADBEF" w14:textId="2ACC3BC4" w:rsidR="008716BE" w:rsidRPr="00AE741E" w:rsidRDefault="00E3360E" w:rsidP="00DA119E">
      <w:pPr>
        <w:pStyle w:val="Heading2"/>
        <w:rPr>
          <w:sz w:val="40"/>
          <w:szCs w:val="40"/>
          <w:lang w:val="en-US"/>
        </w:rPr>
      </w:pPr>
      <w:bookmarkStart w:id="24" w:name="_Toc134178383"/>
      <w:r w:rsidRPr="00AE741E">
        <w:rPr>
          <w:sz w:val="40"/>
          <w:szCs w:val="40"/>
          <w:lang w:val="en-US"/>
        </w:rPr>
        <w:t xml:space="preserve">Retiring </w:t>
      </w:r>
      <w:r w:rsidR="008716BE" w:rsidRPr="00AE741E">
        <w:rPr>
          <w:sz w:val="40"/>
          <w:szCs w:val="40"/>
          <w:lang w:val="en-US"/>
        </w:rPr>
        <w:t>Members</w:t>
      </w:r>
      <w:bookmarkEnd w:id="24"/>
    </w:p>
    <w:p w14:paraId="79B17327" w14:textId="3C477A0C" w:rsidR="005811E9" w:rsidRPr="007C5EEC" w:rsidRDefault="005811E9" w:rsidP="005811E9">
      <w:pPr>
        <w:rPr>
          <w:rFonts w:asciiTheme="majorHAnsi" w:hAnsiTheme="majorHAnsi" w:cstheme="majorHAnsi"/>
          <w:lang w:val="en-US"/>
        </w:rPr>
      </w:pPr>
    </w:p>
    <w:p w14:paraId="5419B5C2" w14:textId="1CEAA33B" w:rsidR="008B434E" w:rsidRPr="007C5EEC" w:rsidRDefault="002C6D46" w:rsidP="008B434E">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Elwood </w:t>
      </w:r>
      <w:r w:rsidR="008B434E" w:rsidRPr="007C5EEC">
        <w:rPr>
          <w:rFonts w:asciiTheme="majorHAnsi" w:hAnsiTheme="majorHAnsi" w:cstheme="majorHAnsi"/>
          <w:sz w:val="24"/>
          <w:szCs w:val="24"/>
          <w:lang w:val="en-US"/>
        </w:rPr>
        <w:t xml:space="preserve">resident </w:t>
      </w:r>
      <w:r w:rsidRPr="007C5EEC">
        <w:rPr>
          <w:rFonts w:asciiTheme="majorHAnsi" w:hAnsiTheme="majorHAnsi" w:cstheme="majorHAnsi"/>
          <w:b/>
          <w:sz w:val="24"/>
          <w:szCs w:val="24"/>
          <w:lang w:val="en-US"/>
        </w:rPr>
        <w:t>Neil Imlach</w:t>
      </w:r>
      <w:r w:rsidR="008B434E" w:rsidRPr="007C5EEC">
        <w:rPr>
          <w:rFonts w:asciiTheme="majorHAnsi" w:hAnsiTheme="majorHAnsi" w:cstheme="majorHAnsi"/>
          <w:sz w:val="24"/>
          <w:szCs w:val="24"/>
          <w:lang w:val="en-US"/>
        </w:rPr>
        <w:t xml:space="preserve"> was a member of OP</w:t>
      </w:r>
      <w:r w:rsidRPr="007C5EEC">
        <w:rPr>
          <w:rFonts w:asciiTheme="majorHAnsi" w:hAnsiTheme="majorHAnsi" w:cstheme="majorHAnsi"/>
          <w:sz w:val="24"/>
          <w:szCs w:val="24"/>
          <w:lang w:val="en-US"/>
        </w:rPr>
        <w:t>AC</w:t>
      </w:r>
      <w:r w:rsidR="008B434E" w:rsidRPr="007C5EEC">
        <w:rPr>
          <w:rFonts w:asciiTheme="majorHAnsi" w:hAnsiTheme="majorHAnsi" w:cstheme="majorHAnsi"/>
          <w:sz w:val="24"/>
          <w:szCs w:val="24"/>
          <w:lang w:val="en-US"/>
        </w:rPr>
        <w:t xml:space="preserve"> from</w:t>
      </w:r>
      <w:r w:rsidR="00FE1051" w:rsidRPr="007C5EEC">
        <w:rPr>
          <w:rFonts w:asciiTheme="majorHAnsi" w:hAnsiTheme="majorHAnsi" w:cstheme="majorHAnsi"/>
          <w:sz w:val="24"/>
          <w:szCs w:val="24"/>
          <w:lang w:val="en-US"/>
        </w:rPr>
        <w:t xml:space="preserve"> June 2012 to November 2022 </w:t>
      </w:r>
      <w:r w:rsidR="008B434E" w:rsidRPr="007C5EEC">
        <w:rPr>
          <w:rFonts w:asciiTheme="majorHAnsi" w:hAnsiTheme="majorHAnsi" w:cstheme="majorHAnsi"/>
          <w:sz w:val="24"/>
          <w:szCs w:val="24"/>
          <w:lang w:val="en-US"/>
        </w:rPr>
        <w:t xml:space="preserve">and made a valuable contribution to </w:t>
      </w:r>
      <w:proofErr w:type="gramStart"/>
      <w:r w:rsidR="008B434E" w:rsidRPr="007C5EEC">
        <w:rPr>
          <w:rFonts w:asciiTheme="majorHAnsi" w:hAnsiTheme="majorHAnsi" w:cstheme="majorHAnsi"/>
          <w:sz w:val="24"/>
          <w:szCs w:val="24"/>
          <w:lang w:val="en-US"/>
        </w:rPr>
        <w:t>a number of</w:t>
      </w:r>
      <w:proofErr w:type="gramEnd"/>
      <w:r w:rsidR="008B434E" w:rsidRPr="007C5EEC">
        <w:rPr>
          <w:rFonts w:asciiTheme="majorHAnsi" w:hAnsiTheme="majorHAnsi" w:cstheme="majorHAnsi"/>
          <w:sz w:val="24"/>
          <w:szCs w:val="24"/>
          <w:lang w:val="en-US"/>
        </w:rPr>
        <w:t xml:space="preserve"> OP</w:t>
      </w:r>
      <w:r w:rsidR="00FE1051" w:rsidRPr="007C5EEC">
        <w:rPr>
          <w:rFonts w:asciiTheme="majorHAnsi" w:hAnsiTheme="majorHAnsi" w:cstheme="majorHAnsi"/>
          <w:sz w:val="24"/>
          <w:szCs w:val="24"/>
          <w:lang w:val="en-US"/>
        </w:rPr>
        <w:t>A</w:t>
      </w:r>
      <w:r w:rsidR="008B434E" w:rsidRPr="007C5EEC">
        <w:rPr>
          <w:rFonts w:asciiTheme="majorHAnsi" w:hAnsiTheme="majorHAnsi" w:cstheme="majorHAnsi"/>
          <w:sz w:val="24"/>
          <w:szCs w:val="24"/>
          <w:lang w:val="en-US"/>
        </w:rPr>
        <w:t xml:space="preserve">C flagship initiatives including the </w:t>
      </w:r>
      <w:r w:rsidR="007F0FC8">
        <w:rPr>
          <w:rFonts w:asciiTheme="majorHAnsi" w:hAnsiTheme="majorHAnsi" w:cstheme="majorHAnsi"/>
          <w:sz w:val="24"/>
          <w:szCs w:val="24"/>
          <w:lang w:val="en-US"/>
        </w:rPr>
        <w:t xml:space="preserve">Port </w:t>
      </w:r>
      <w:r w:rsidR="008B434E" w:rsidRPr="007C5EEC">
        <w:rPr>
          <w:rFonts w:asciiTheme="majorHAnsi" w:hAnsiTheme="majorHAnsi" w:cstheme="majorHAnsi"/>
          <w:sz w:val="24"/>
          <w:szCs w:val="24"/>
          <w:lang w:val="en-US"/>
        </w:rPr>
        <w:t>Phillip Seniors Festival, Linking Neighbours Seniors Register as well as contributing to the delivery of OPAC forums and participating in OP</w:t>
      </w:r>
      <w:r w:rsidR="00FE1051" w:rsidRPr="007C5EEC">
        <w:rPr>
          <w:rFonts w:asciiTheme="majorHAnsi" w:hAnsiTheme="majorHAnsi" w:cstheme="majorHAnsi"/>
          <w:sz w:val="24"/>
          <w:szCs w:val="24"/>
          <w:lang w:val="en-US"/>
        </w:rPr>
        <w:t>A</w:t>
      </w:r>
      <w:r w:rsidR="008B434E" w:rsidRPr="007C5EEC">
        <w:rPr>
          <w:rFonts w:asciiTheme="majorHAnsi" w:hAnsiTheme="majorHAnsi" w:cstheme="majorHAnsi"/>
          <w:sz w:val="24"/>
          <w:szCs w:val="24"/>
          <w:lang w:val="en-US"/>
        </w:rPr>
        <w:t xml:space="preserve">C responses to governmental reviews. </w:t>
      </w:r>
      <w:r w:rsidRPr="007C5EEC">
        <w:rPr>
          <w:rFonts w:asciiTheme="majorHAnsi" w:hAnsiTheme="majorHAnsi" w:cstheme="majorHAnsi"/>
          <w:sz w:val="24"/>
          <w:szCs w:val="24"/>
          <w:lang w:val="en-US"/>
        </w:rPr>
        <w:t>Neil</w:t>
      </w:r>
      <w:r w:rsidR="008B434E" w:rsidRPr="007C5EEC">
        <w:rPr>
          <w:rFonts w:asciiTheme="majorHAnsi" w:hAnsiTheme="majorHAnsi" w:cstheme="majorHAnsi"/>
          <w:sz w:val="24"/>
          <w:szCs w:val="24"/>
          <w:lang w:val="en-US"/>
        </w:rPr>
        <w:t xml:space="preserve"> also contributed </w:t>
      </w:r>
      <w:r w:rsidR="00FE1051" w:rsidRPr="007C5EEC">
        <w:rPr>
          <w:rFonts w:asciiTheme="majorHAnsi" w:hAnsiTheme="majorHAnsi" w:cstheme="majorHAnsi"/>
          <w:sz w:val="24"/>
          <w:szCs w:val="24"/>
          <w:lang w:val="en-US"/>
        </w:rPr>
        <w:t xml:space="preserve">to </w:t>
      </w:r>
      <w:r w:rsidR="008B434E" w:rsidRPr="007C5EEC">
        <w:rPr>
          <w:rFonts w:asciiTheme="majorHAnsi" w:hAnsiTheme="majorHAnsi" w:cstheme="majorHAnsi"/>
          <w:sz w:val="24"/>
          <w:szCs w:val="24"/>
          <w:lang w:val="en-US"/>
        </w:rPr>
        <w:t>helping shape the Committee</w:t>
      </w:r>
      <w:r w:rsidR="00D7334A" w:rsidRPr="007C5EEC">
        <w:rPr>
          <w:rFonts w:asciiTheme="majorHAnsi" w:hAnsiTheme="majorHAnsi" w:cstheme="majorHAnsi"/>
          <w:sz w:val="24"/>
          <w:szCs w:val="24"/>
          <w:lang w:val="en-US"/>
        </w:rPr>
        <w:t>’</w:t>
      </w:r>
      <w:r w:rsidR="008B434E" w:rsidRPr="007C5EEC">
        <w:rPr>
          <w:rFonts w:asciiTheme="majorHAnsi" w:hAnsiTheme="majorHAnsi" w:cstheme="majorHAnsi"/>
          <w:sz w:val="24"/>
          <w:szCs w:val="24"/>
          <w:lang w:val="en-US"/>
        </w:rPr>
        <w:t xml:space="preserve">s objectives which are still relevant today. </w:t>
      </w:r>
    </w:p>
    <w:p w14:paraId="2530F1AD" w14:textId="77777777" w:rsidR="00FE1051" w:rsidRPr="007C5EEC" w:rsidRDefault="00FE1051" w:rsidP="008B434E">
      <w:pPr>
        <w:rPr>
          <w:rFonts w:asciiTheme="majorHAnsi" w:hAnsiTheme="majorHAnsi" w:cstheme="majorHAnsi"/>
          <w:sz w:val="24"/>
          <w:szCs w:val="24"/>
          <w:lang w:val="en-US"/>
        </w:rPr>
      </w:pPr>
    </w:p>
    <w:p w14:paraId="2B6BE758" w14:textId="563603D1" w:rsidR="00FE1051" w:rsidRPr="007C5EEC" w:rsidRDefault="002C6D46" w:rsidP="00FE1051">
      <w:pPr>
        <w:rPr>
          <w:rFonts w:asciiTheme="majorHAnsi" w:hAnsiTheme="majorHAnsi" w:cstheme="majorHAnsi"/>
          <w:sz w:val="24"/>
          <w:szCs w:val="24"/>
          <w:lang w:val="en-US"/>
        </w:rPr>
      </w:pPr>
      <w:r w:rsidRPr="007C5EEC">
        <w:rPr>
          <w:rFonts w:asciiTheme="majorHAnsi" w:hAnsiTheme="majorHAnsi" w:cstheme="majorHAnsi"/>
          <w:sz w:val="24"/>
          <w:szCs w:val="24"/>
          <w:lang w:val="en-US"/>
        </w:rPr>
        <w:t>South Melbourne</w:t>
      </w:r>
      <w:r w:rsidR="008B434E" w:rsidRPr="007C5EEC">
        <w:rPr>
          <w:rFonts w:asciiTheme="majorHAnsi" w:hAnsiTheme="majorHAnsi" w:cstheme="majorHAnsi"/>
          <w:sz w:val="24"/>
          <w:szCs w:val="24"/>
          <w:lang w:val="en-US"/>
        </w:rPr>
        <w:t xml:space="preserve"> resident </w:t>
      </w:r>
      <w:r w:rsidRPr="007C5EEC">
        <w:rPr>
          <w:rFonts w:asciiTheme="majorHAnsi" w:hAnsiTheme="majorHAnsi" w:cstheme="majorHAnsi"/>
          <w:b/>
          <w:sz w:val="24"/>
          <w:szCs w:val="24"/>
          <w:lang w:val="en-US"/>
        </w:rPr>
        <w:t>Mary Noall</w:t>
      </w:r>
      <w:r w:rsidR="008B434E" w:rsidRPr="007C5EEC">
        <w:rPr>
          <w:rFonts w:asciiTheme="majorHAnsi" w:hAnsiTheme="majorHAnsi" w:cstheme="majorHAnsi"/>
          <w:b/>
          <w:sz w:val="24"/>
          <w:szCs w:val="24"/>
          <w:lang w:val="en-US"/>
        </w:rPr>
        <w:t xml:space="preserve"> </w:t>
      </w:r>
      <w:r w:rsidR="008B434E" w:rsidRPr="007C5EEC">
        <w:rPr>
          <w:rFonts w:asciiTheme="majorHAnsi" w:hAnsiTheme="majorHAnsi" w:cstheme="majorHAnsi"/>
          <w:sz w:val="24"/>
          <w:szCs w:val="24"/>
          <w:lang w:val="en-US"/>
        </w:rPr>
        <w:t>was a member of the OP</w:t>
      </w:r>
      <w:r w:rsidRPr="007C5EEC">
        <w:rPr>
          <w:rFonts w:asciiTheme="majorHAnsi" w:hAnsiTheme="majorHAnsi" w:cstheme="majorHAnsi"/>
          <w:sz w:val="24"/>
          <w:szCs w:val="24"/>
          <w:lang w:val="en-US"/>
        </w:rPr>
        <w:t xml:space="preserve">AC </w:t>
      </w:r>
      <w:r w:rsidR="00FE1051" w:rsidRPr="007C5EEC">
        <w:rPr>
          <w:rFonts w:asciiTheme="majorHAnsi" w:hAnsiTheme="majorHAnsi" w:cstheme="majorHAnsi"/>
          <w:sz w:val="24"/>
          <w:szCs w:val="24"/>
          <w:lang w:val="en-US"/>
        </w:rPr>
        <w:t xml:space="preserve">April 2021 to June 2022. </w:t>
      </w:r>
    </w:p>
    <w:p w14:paraId="2894FB58" w14:textId="3D303248" w:rsidR="008B434E" w:rsidRPr="007C5EEC" w:rsidRDefault="00FE1051" w:rsidP="00FE1051">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During Mary’s participation </w:t>
      </w:r>
      <w:proofErr w:type="gramStart"/>
      <w:r w:rsidRPr="007C5EEC">
        <w:rPr>
          <w:rFonts w:asciiTheme="majorHAnsi" w:hAnsiTheme="majorHAnsi" w:cstheme="majorHAnsi"/>
          <w:sz w:val="24"/>
          <w:szCs w:val="24"/>
          <w:lang w:val="en-US"/>
        </w:rPr>
        <w:t>on</w:t>
      </w:r>
      <w:proofErr w:type="gramEnd"/>
      <w:r w:rsidRPr="007C5EEC">
        <w:rPr>
          <w:rFonts w:asciiTheme="majorHAnsi" w:hAnsiTheme="majorHAnsi" w:cstheme="majorHAnsi"/>
          <w:sz w:val="24"/>
          <w:szCs w:val="24"/>
          <w:lang w:val="en-US"/>
        </w:rPr>
        <w:t xml:space="preserve"> the OPAC she provided a valuable contribution to the Positive Ageing Policy Working Group and monthly OPAC meetings and worked towards ensuring that residents of CaSPA Care voices were heard and included.</w:t>
      </w:r>
    </w:p>
    <w:p w14:paraId="75F28823" w14:textId="77777777" w:rsidR="00FE1051" w:rsidRDefault="00FE1051" w:rsidP="008B434E">
      <w:pPr>
        <w:rPr>
          <w:rFonts w:asciiTheme="majorHAnsi" w:hAnsiTheme="majorHAnsi" w:cstheme="majorBidi"/>
          <w:sz w:val="24"/>
          <w:szCs w:val="24"/>
          <w:lang w:val="en-US"/>
        </w:rPr>
      </w:pPr>
    </w:p>
    <w:p w14:paraId="498590D5" w14:textId="291020A3" w:rsidR="002C6D46" w:rsidRPr="00AE741E" w:rsidRDefault="002C6D46" w:rsidP="002C6D46">
      <w:pPr>
        <w:pStyle w:val="Heading2"/>
        <w:rPr>
          <w:sz w:val="40"/>
          <w:szCs w:val="40"/>
          <w:lang w:val="en-US"/>
        </w:rPr>
      </w:pPr>
      <w:bookmarkStart w:id="25" w:name="_Toc134178384"/>
      <w:r w:rsidRPr="00AE741E">
        <w:rPr>
          <w:sz w:val="40"/>
          <w:szCs w:val="40"/>
          <w:lang w:val="en-US"/>
        </w:rPr>
        <w:t>Farewell to Laura Cattapan</w:t>
      </w:r>
      <w:bookmarkEnd w:id="25"/>
    </w:p>
    <w:p w14:paraId="6AC0E661" w14:textId="4CA2FD42" w:rsidR="002C6D46" w:rsidRDefault="002C6D46" w:rsidP="008B434E">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In August 2022 </w:t>
      </w:r>
      <w:r w:rsidR="00F664E4" w:rsidRPr="007C5EEC">
        <w:rPr>
          <w:rFonts w:asciiTheme="majorHAnsi" w:hAnsiTheme="majorHAnsi" w:cstheme="majorHAnsi"/>
          <w:sz w:val="24"/>
          <w:szCs w:val="24"/>
          <w:lang w:val="en-US"/>
        </w:rPr>
        <w:t xml:space="preserve">Coordinator Grants and Community Building </w:t>
      </w:r>
      <w:r w:rsidRPr="007C5EEC">
        <w:rPr>
          <w:rFonts w:asciiTheme="majorHAnsi" w:hAnsiTheme="majorHAnsi" w:cstheme="majorHAnsi"/>
          <w:sz w:val="24"/>
          <w:szCs w:val="24"/>
          <w:lang w:val="en-US"/>
        </w:rPr>
        <w:t xml:space="preserve">Laura Cattapan took up a position at the City of Banyule. Laura worked closely with the OPAC for over ten </w:t>
      </w:r>
      <w:proofErr w:type="gramStart"/>
      <w:r w:rsidRPr="007C5EEC">
        <w:rPr>
          <w:rFonts w:asciiTheme="majorHAnsi" w:hAnsiTheme="majorHAnsi" w:cstheme="majorHAnsi"/>
          <w:sz w:val="24"/>
          <w:szCs w:val="24"/>
          <w:lang w:val="en-US"/>
        </w:rPr>
        <w:t>years</w:t>
      </w:r>
      <w:proofErr w:type="gramEnd"/>
      <w:r w:rsidRPr="007C5EEC">
        <w:rPr>
          <w:rFonts w:asciiTheme="majorHAnsi" w:hAnsiTheme="majorHAnsi" w:cstheme="majorHAnsi"/>
          <w:sz w:val="24"/>
          <w:szCs w:val="24"/>
          <w:lang w:val="en-US"/>
        </w:rPr>
        <w:t xml:space="preserve"> and her contribution was acknowledged and celebrated at the August 2022 meeting.</w:t>
      </w:r>
    </w:p>
    <w:p w14:paraId="29C45159" w14:textId="7FEF7AEE" w:rsidR="002C6D46" w:rsidRPr="006D4E34" w:rsidRDefault="002C6D46" w:rsidP="00D46C4A">
      <w:pPr>
        <w:rPr>
          <w:rFonts w:asciiTheme="majorHAnsi" w:hAnsiTheme="majorHAnsi" w:cstheme="majorBidi"/>
          <w:sz w:val="24"/>
          <w:szCs w:val="24"/>
          <w:lang w:val="en-US"/>
        </w:rPr>
      </w:pPr>
      <w:r>
        <w:rPr>
          <w:rFonts w:asciiTheme="majorHAnsi" w:hAnsiTheme="majorHAnsi" w:cstheme="majorBidi"/>
          <w:noProof/>
          <w:sz w:val="24"/>
          <w:szCs w:val="24"/>
          <w:lang w:val="en-US"/>
        </w:rPr>
        <w:drawing>
          <wp:inline distT="0" distB="0" distL="0" distR="0" wp14:anchorId="214BF792" wp14:editId="1EB14E59">
            <wp:extent cx="4978572" cy="2552700"/>
            <wp:effectExtent l="133350" t="76200" r="88900" b="133350"/>
            <wp:docPr id="5" name="Picture 5" descr="A group of people standing in front of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standing in front of a screen&#10;&#10;Description automatically generated with medium confidence"/>
                    <pic:cNvPicPr/>
                  </pic:nvPicPr>
                  <pic:blipFill>
                    <a:blip r:embed="rId17" cstate="screen">
                      <a:extLst>
                        <a:ext uri="{BEBA8EAE-BF5A-486C-A8C5-ECC9F3942E4B}">
                          <a14:imgProps xmlns:a14="http://schemas.microsoft.com/office/drawing/2010/main">
                            <a14:imgLayer r:embed="rId18">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4980205" cy="255353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3A6C5599" w14:textId="706BC1C0" w:rsidR="00993E05" w:rsidRPr="0072150C" w:rsidRDefault="0072150C" w:rsidP="00D46C4A">
      <w:pPr>
        <w:rPr>
          <w:rFonts w:asciiTheme="majorHAnsi" w:hAnsiTheme="majorHAnsi" w:cstheme="majorHAnsi"/>
          <w:sz w:val="20"/>
          <w:szCs w:val="20"/>
          <w:lang w:val="en-US"/>
        </w:rPr>
      </w:pPr>
      <w:r w:rsidRPr="0072150C">
        <w:rPr>
          <w:rFonts w:asciiTheme="majorHAnsi" w:hAnsiTheme="majorHAnsi" w:cstheme="majorHAnsi"/>
          <w:sz w:val="20"/>
          <w:szCs w:val="20"/>
          <w:lang w:val="en-US"/>
        </w:rPr>
        <w:t xml:space="preserve">Pictured: </w:t>
      </w:r>
      <w:r>
        <w:rPr>
          <w:rFonts w:asciiTheme="majorHAnsi" w:hAnsiTheme="majorHAnsi" w:cstheme="majorHAnsi"/>
          <w:sz w:val="20"/>
          <w:szCs w:val="20"/>
          <w:lang w:val="en-US"/>
        </w:rPr>
        <w:t>F</w:t>
      </w:r>
      <w:r w:rsidRPr="0072150C">
        <w:rPr>
          <w:rFonts w:asciiTheme="majorHAnsi" w:hAnsiTheme="majorHAnsi" w:cstheme="majorHAnsi"/>
          <w:sz w:val="20"/>
          <w:szCs w:val="20"/>
          <w:lang w:val="en-US"/>
        </w:rPr>
        <w:t>arewell to Laura Catt</w:t>
      </w:r>
      <w:r>
        <w:rPr>
          <w:rFonts w:asciiTheme="majorHAnsi" w:hAnsiTheme="majorHAnsi" w:cstheme="majorHAnsi"/>
          <w:sz w:val="20"/>
          <w:szCs w:val="20"/>
          <w:lang w:val="en-US"/>
        </w:rPr>
        <w:t>a</w:t>
      </w:r>
      <w:r w:rsidRPr="0072150C">
        <w:rPr>
          <w:rFonts w:asciiTheme="majorHAnsi" w:hAnsiTheme="majorHAnsi" w:cstheme="majorHAnsi"/>
          <w:sz w:val="20"/>
          <w:szCs w:val="20"/>
          <w:lang w:val="en-US"/>
        </w:rPr>
        <w:t>pan, OPAC Meeting August, 2022.</w:t>
      </w:r>
    </w:p>
    <w:p w14:paraId="0B9C4F7F" w14:textId="2B520776" w:rsidR="008716BE" w:rsidRPr="00AE741E" w:rsidRDefault="00E32888" w:rsidP="00581FF3">
      <w:pPr>
        <w:pStyle w:val="Heading2"/>
        <w:rPr>
          <w:sz w:val="40"/>
          <w:szCs w:val="40"/>
          <w:lang w:val="en-US"/>
        </w:rPr>
      </w:pPr>
      <w:bookmarkStart w:id="26" w:name="_Toc134178385"/>
      <w:r w:rsidRPr="00AE741E">
        <w:rPr>
          <w:sz w:val="40"/>
          <w:szCs w:val="40"/>
          <w:lang w:val="en-US"/>
        </w:rPr>
        <w:lastRenderedPageBreak/>
        <w:t>OPAC</w:t>
      </w:r>
      <w:r w:rsidR="00AC0361" w:rsidRPr="00AE741E">
        <w:rPr>
          <w:sz w:val="40"/>
          <w:szCs w:val="40"/>
          <w:lang w:val="en-US"/>
        </w:rPr>
        <w:t xml:space="preserve"> Objectives and Plan</w:t>
      </w:r>
      <w:r w:rsidR="00375170" w:rsidRPr="00AE741E">
        <w:rPr>
          <w:sz w:val="40"/>
          <w:szCs w:val="40"/>
          <w:lang w:val="en-US"/>
        </w:rPr>
        <w:t xml:space="preserve">ning, </w:t>
      </w:r>
      <w:r w:rsidR="00AC0361" w:rsidRPr="00AE741E">
        <w:rPr>
          <w:sz w:val="40"/>
          <w:szCs w:val="40"/>
          <w:lang w:val="en-US"/>
        </w:rPr>
        <w:t>January to</w:t>
      </w:r>
      <w:r w:rsidR="00B65BFF" w:rsidRPr="00AE741E">
        <w:rPr>
          <w:sz w:val="40"/>
          <w:szCs w:val="40"/>
          <w:lang w:val="en-US"/>
        </w:rPr>
        <w:t xml:space="preserve"> December 20</w:t>
      </w:r>
      <w:r w:rsidR="00337C3B" w:rsidRPr="00AE741E">
        <w:rPr>
          <w:sz w:val="40"/>
          <w:szCs w:val="40"/>
          <w:lang w:val="en-US"/>
        </w:rPr>
        <w:t>2</w:t>
      </w:r>
      <w:r w:rsidR="00375170" w:rsidRPr="00AE741E">
        <w:rPr>
          <w:sz w:val="40"/>
          <w:szCs w:val="40"/>
          <w:lang w:val="en-US"/>
        </w:rPr>
        <w:t>2</w:t>
      </w:r>
      <w:bookmarkEnd w:id="26"/>
    </w:p>
    <w:p w14:paraId="3EE70C57" w14:textId="77777777" w:rsidR="005811E9" w:rsidRPr="007C5EEC" w:rsidRDefault="005811E9" w:rsidP="005811E9">
      <w:pPr>
        <w:rPr>
          <w:rFonts w:asciiTheme="majorHAnsi" w:hAnsiTheme="majorHAnsi" w:cstheme="majorHAnsi"/>
          <w:lang w:val="en-US"/>
        </w:rPr>
      </w:pPr>
    </w:p>
    <w:p w14:paraId="06A28206" w14:textId="597ECB8D" w:rsidR="008716BE" w:rsidRPr="007C5EEC" w:rsidRDefault="00A4136C" w:rsidP="008716BE">
      <w:pPr>
        <w:rPr>
          <w:rFonts w:asciiTheme="majorHAnsi" w:hAnsiTheme="majorHAnsi" w:cstheme="majorHAnsi"/>
          <w:sz w:val="24"/>
          <w:szCs w:val="24"/>
          <w:lang w:val="en-US"/>
        </w:rPr>
      </w:pPr>
      <w:bookmarkStart w:id="27" w:name="_Hlk129949615"/>
      <w:r w:rsidRPr="007C5EEC">
        <w:rPr>
          <w:rFonts w:asciiTheme="majorHAnsi" w:hAnsiTheme="majorHAnsi" w:cstheme="majorHAnsi"/>
          <w:sz w:val="24"/>
          <w:szCs w:val="24"/>
          <w:lang w:val="en-US"/>
        </w:rPr>
        <w:t xml:space="preserve">The </w:t>
      </w:r>
      <w:r w:rsidR="00E32888" w:rsidRPr="007C5EEC">
        <w:rPr>
          <w:rFonts w:asciiTheme="majorHAnsi" w:hAnsiTheme="majorHAnsi" w:cstheme="majorHAnsi"/>
          <w:sz w:val="24"/>
          <w:szCs w:val="24"/>
          <w:lang w:val="en-US"/>
        </w:rPr>
        <w:t>OPAC</w:t>
      </w:r>
      <w:r w:rsidRPr="007C5EEC">
        <w:rPr>
          <w:rFonts w:asciiTheme="majorHAnsi" w:hAnsiTheme="majorHAnsi" w:cstheme="majorHAnsi"/>
          <w:sz w:val="24"/>
          <w:szCs w:val="24"/>
          <w:lang w:val="en-US"/>
        </w:rPr>
        <w:t xml:space="preserve"> </w:t>
      </w:r>
      <w:r w:rsidR="00F664E4" w:rsidRPr="007C5EEC">
        <w:rPr>
          <w:rFonts w:asciiTheme="majorHAnsi" w:hAnsiTheme="majorHAnsi" w:cstheme="majorHAnsi"/>
          <w:sz w:val="24"/>
          <w:szCs w:val="24"/>
          <w:lang w:val="en-US"/>
        </w:rPr>
        <w:t xml:space="preserve">Objectives and </w:t>
      </w:r>
      <w:r w:rsidRPr="007C5EEC">
        <w:rPr>
          <w:rFonts w:asciiTheme="majorHAnsi" w:hAnsiTheme="majorHAnsi" w:cstheme="majorHAnsi"/>
          <w:sz w:val="24"/>
          <w:szCs w:val="24"/>
          <w:lang w:val="en-US"/>
        </w:rPr>
        <w:t xml:space="preserve">Planning </w:t>
      </w:r>
      <w:r w:rsidR="00F664E4" w:rsidRPr="007C5EEC">
        <w:rPr>
          <w:rFonts w:asciiTheme="majorHAnsi" w:hAnsiTheme="majorHAnsi" w:cstheme="majorHAnsi"/>
          <w:sz w:val="24"/>
          <w:szCs w:val="24"/>
          <w:lang w:val="en-US"/>
        </w:rPr>
        <w:t>Working Group</w:t>
      </w:r>
      <w:r w:rsidR="008716BE" w:rsidRPr="007C5EEC">
        <w:rPr>
          <w:rFonts w:asciiTheme="majorHAnsi" w:hAnsiTheme="majorHAnsi" w:cstheme="majorHAnsi"/>
          <w:sz w:val="24"/>
          <w:szCs w:val="24"/>
          <w:lang w:val="en-US"/>
        </w:rPr>
        <w:t xml:space="preserve"> was established </w:t>
      </w:r>
      <w:r w:rsidR="007C0065">
        <w:rPr>
          <w:rFonts w:asciiTheme="majorHAnsi" w:hAnsiTheme="majorHAnsi" w:cstheme="majorHAnsi"/>
          <w:sz w:val="24"/>
          <w:szCs w:val="24"/>
          <w:lang w:val="en-US"/>
        </w:rPr>
        <w:t xml:space="preserve">in 2020 </w:t>
      </w:r>
      <w:r w:rsidR="008716BE" w:rsidRPr="007C5EEC">
        <w:rPr>
          <w:rFonts w:asciiTheme="majorHAnsi" w:hAnsiTheme="majorHAnsi" w:cstheme="majorHAnsi"/>
          <w:sz w:val="24"/>
          <w:szCs w:val="24"/>
          <w:lang w:val="en-US"/>
        </w:rPr>
        <w:t xml:space="preserve">to develop the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w:t>
      </w:r>
      <w:r w:rsidR="008E4FD8" w:rsidRPr="007C5EEC">
        <w:rPr>
          <w:rFonts w:asciiTheme="majorHAnsi" w:hAnsiTheme="majorHAnsi" w:cstheme="majorHAnsi"/>
          <w:sz w:val="24"/>
          <w:szCs w:val="24"/>
          <w:lang w:val="en-US"/>
        </w:rPr>
        <w:t>o</w:t>
      </w:r>
      <w:r w:rsidR="008716BE" w:rsidRPr="007C5EEC">
        <w:rPr>
          <w:rFonts w:asciiTheme="majorHAnsi" w:hAnsiTheme="majorHAnsi" w:cstheme="majorHAnsi"/>
          <w:sz w:val="24"/>
          <w:szCs w:val="24"/>
          <w:lang w:val="en-US"/>
        </w:rPr>
        <w:t xml:space="preserve">bjectives and </w:t>
      </w:r>
      <w:r w:rsidR="00F950A3" w:rsidRPr="007C5EEC">
        <w:rPr>
          <w:rFonts w:asciiTheme="majorHAnsi" w:hAnsiTheme="majorHAnsi" w:cstheme="majorHAnsi"/>
          <w:sz w:val="24"/>
          <w:szCs w:val="24"/>
          <w:lang w:val="en-US"/>
        </w:rPr>
        <w:t>action</w:t>
      </w:r>
      <w:r w:rsidR="008E4FD8" w:rsidRPr="007C5EEC">
        <w:rPr>
          <w:rFonts w:asciiTheme="majorHAnsi" w:hAnsiTheme="majorHAnsi" w:cstheme="majorHAnsi"/>
          <w:sz w:val="24"/>
          <w:szCs w:val="24"/>
          <w:lang w:val="en-US"/>
        </w:rPr>
        <w:t xml:space="preserve"> p</w:t>
      </w:r>
      <w:r w:rsidR="008716BE" w:rsidRPr="007C5EEC">
        <w:rPr>
          <w:rFonts w:asciiTheme="majorHAnsi" w:hAnsiTheme="majorHAnsi" w:cstheme="majorHAnsi"/>
          <w:sz w:val="24"/>
          <w:szCs w:val="24"/>
          <w:lang w:val="en-US"/>
        </w:rPr>
        <w:t xml:space="preserve">lan </w:t>
      </w:r>
      <w:r w:rsidR="008716BE" w:rsidRPr="007C5EEC">
        <w:rPr>
          <w:rFonts w:asciiTheme="majorHAnsi" w:hAnsiTheme="majorHAnsi" w:cstheme="majorHAnsi"/>
          <w:color w:val="auto"/>
          <w:sz w:val="24"/>
          <w:szCs w:val="24"/>
          <w:lang w:val="en-US"/>
        </w:rPr>
        <w:t xml:space="preserve">for </w:t>
      </w:r>
      <w:r w:rsidR="003C197D">
        <w:rPr>
          <w:rFonts w:asciiTheme="majorHAnsi" w:hAnsiTheme="majorHAnsi" w:cstheme="majorHAnsi"/>
          <w:color w:val="auto"/>
          <w:sz w:val="24"/>
          <w:szCs w:val="24"/>
          <w:lang w:val="en-US"/>
        </w:rPr>
        <w:t>each year</w:t>
      </w:r>
      <w:r w:rsidR="008716BE" w:rsidRPr="007C5EEC">
        <w:rPr>
          <w:rFonts w:asciiTheme="majorHAnsi" w:hAnsiTheme="majorHAnsi" w:cstheme="majorHAnsi"/>
          <w:color w:val="auto"/>
          <w:sz w:val="24"/>
          <w:szCs w:val="24"/>
          <w:lang w:val="en-US"/>
        </w:rPr>
        <w:t xml:space="preserve">. The </w:t>
      </w:r>
      <w:r w:rsidR="00570E6F" w:rsidRPr="007C5EEC">
        <w:rPr>
          <w:rFonts w:asciiTheme="majorHAnsi" w:hAnsiTheme="majorHAnsi" w:cstheme="majorHAnsi"/>
          <w:color w:val="auto"/>
          <w:sz w:val="24"/>
          <w:szCs w:val="24"/>
          <w:lang w:val="en-US"/>
        </w:rPr>
        <w:t xml:space="preserve">Objectives and Planning </w:t>
      </w:r>
      <w:r w:rsidR="00F664E4" w:rsidRPr="007C5EEC">
        <w:rPr>
          <w:rFonts w:asciiTheme="majorHAnsi" w:hAnsiTheme="majorHAnsi" w:cstheme="majorHAnsi"/>
          <w:color w:val="auto"/>
          <w:sz w:val="24"/>
          <w:szCs w:val="24"/>
          <w:lang w:val="en-US"/>
        </w:rPr>
        <w:t>m</w:t>
      </w:r>
      <w:r w:rsidR="00570E6F" w:rsidRPr="007C5EEC">
        <w:rPr>
          <w:rFonts w:asciiTheme="majorHAnsi" w:hAnsiTheme="majorHAnsi" w:cstheme="majorHAnsi"/>
          <w:color w:val="auto"/>
          <w:sz w:val="24"/>
          <w:szCs w:val="24"/>
          <w:lang w:val="en-US"/>
        </w:rPr>
        <w:t xml:space="preserve">eeting </w:t>
      </w:r>
      <w:r w:rsidR="00E473D8" w:rsidRPr="007C5EEC">
        <w:rPr>
          <w:rFonts w:asciiTheme="majorHAnsi" w:hAnsiTheme="majorHAnsi" w:cstheme="majorHAnsi"/>
          <w:color w:val="000000" w:themeColor="text1"/>
          <w:sz w:val="24"/>
          <w:szCs w:val="24"/>
          <w:lang w:val="en-US"/>
        </w:rPr>
        <w:t xml:space="preserve">held on </w:t>
      </w:r>
      <w:r w:rsidR="00A07C72" w:rsidRPr="007C5EEC">
        <w:rPr>
          <w:rFonts w:asciiTheme="majorHAnsi" w:hAnsiTheme="majorHAnsi" w:cstheme="majorHAnsi"/>
          <w:color w:val="000000" w:themeColor="text1"/>
          <w:sz w:val="24"/>
          <w:szCs w:val="24"/>
          <w:lang w:val="en-US"/>
        </w:rPr>
        <w:t>4</w:t>
      </w:r>
      <w:r w:rsidR="00E473D8" w:rsidRPr="007C5EEC">
        <w:rPr>
          <w:rFonts w:asciiTheme="majorHAnsi" w:hAnsiTheme="majorHAnsi" w:cstheme="majorHAnsi"/>
          <w:color w:val="000000" w:themeColor="text1"/>
          <w:sz w:val="24"/>
          <w:szCs w:val="24"/>
          <w:lang w:val="en-US"/>
        </w:rPr>
        <w:t xml:space="preserve"> January 202</w:t>
      </w:r>
      <w:r w:rsidR="00C87255" w:rsidRPr="007C5EEC">
        <w:rPr>
          <w:rFonts w:asciiTheme="majorHAnsi" w:hAnsiTheme="majorHAnsi" w:cstheme="majorHAnsi"/>
          <w:color w:val="000000" w:themeColor="text1"/>
          <w:sz w:val="24"/>
          <w:szCs w:val="24"/>
          <w:lang w:val="en-US"/>
        </w:rPr>
        <w:t xml:space="preserve">2 </w:t>
      </w:r>
      <w:r w:rsidR="00E473D8" w:rsidRPr="007C5EEC">
        <w:rPr>
          <w:rFonts w:asciiTheme="majorHAnsi" w:hAnsiTheme="majorHAnsi" w:cstheme="majorHAnsi"/>
          <w:color w:val="000000" w:themeColor="text1"/>
          <w:sz w:val="24"/>
          <w:szCs w:val="24"/>
          <w:lang w:val="en-US"/>
        </w:rPr>
        <w:t xml:space="preserve">was </w:t>
      </w:r>
      <w:r w:rsidR="008716BE" w:rsidRPr="007C5EEC">
        <w:rPr>
          <w:rFonts w:asciiTheme="majorHAnsi" w:hAnsiTheme="majorHAnsi" w:cstheme="majorHAnsi"/>
          <w:color w:val="000000" w:themeColor="text1"/>
          <w:sz w:val="24"/>
          <w:szCs w:val="24"/>
          <w:lang w:val="en-US"/>
        </w:rPr>
        <w:t xml:space="preserve">made up of </w:t>
      </w:r>
      <w:r w:rsidR="008716BE" w:rsidRPr="007C5EEC">
        <w:rPr>
          <w:rFonts w:asciiTheme="majorHAnsi" w:hAnsiTheme="majorHAnsi" w:cstheme="majorHAnsi"/>
          <w:color w:val="auto"/>
          <w:sz w:val="24"/>
          <w:szCs w:val="24"/>
          <w:lang w:val="en-US"/>
        </w:rPr>
        <w:t xml:space="preserve">the </w:t>
      </w:r>
      <w:r w:rsidR="00E32888" w:rsidRPr="007C5EEC">
        <w:rPr>
          <w:rFonts w:asciiTheme="majorHAnsi" w:hAnsiTheme="majorHAnsi" w:cstheme="majorHAnsi"/>
          <w:color w:val="auto"/>
          <w:sz w:val="24"/>
          <w:szCs w:val="24"/>
          <w:lang w:val="en-US"/>
        </w:rPr>
        <w:t>OPAC</w:t>
      </w:r>
      <w:r w:rsidR="007823D7" w:rsidRPr="007C5EEC">
        <w:rPr>
          <w:rFonts w:asciiTheme="majorHAnsi" w:hAnsiTheme="majorHAnsi" w:cstheme="majorHAnsi"/>
          <w:color w:val="auto"/>
          <w:sz w:val="24"/>
          <w:szCs w:val="24"/>
          <w:lang w:val="en-US"/>
        </w:rPr>
        <w:t xml:space="preserve"> Chair, Deputy Chair and </w:t>
      </w:r>
      <w:r w:rsidR="00A07C72" w:rsidRPr="007C5EEC">
        <w:rPr>
          <w:rFonts w:asciiTheme="majorHAnsi" w:hAnsiTheme="majorHAnsi" w:cstheme="majorHAnsi"/>
          <w:color w:val="auto"/>
          <w:sz w:val="24"/>
          <w:szCs w:val="24"/>
          <w:lang w:val="en-US"/>
        </w:rPr>
        <w:t>five</w:t>
      </w:r>
      <w:r w:rsidR="00C87255" w:rsidRPr="007C5EEC">
        <w:rPr>
          <w:rFonts w:asciiTheme="majorHAnsi" w:hAnsiTheme="majorHAnsi" w:cstheme="majorHAnsi"/>
          <w:color w:val="auto"/>
          <w:sz w:val="24"/>
          <w:szCs w:val="24"/>
          <w:lang w:val="en-US"/>
        </w:rPr>
        <w:t xml:space="preserve"> </w:t>
      </w:r>
      <w:r w:rsidR="008716BE" w:rsidRPr="007C5EEC">
        <w:rPr>
          <w:rFonts w:asciiTheme="majorHAnsi" w:hAnsiTheme="majorHAnsi" w:cstheme="majorHAnsi"/>
          <w:color w:val="auto"/>
          <w:sz w:val="24"/>
          <w:szCs w:val="24"/>
          <w:lang w:val="en-US"/>
        </w:rPr>
        <w:t xml:space="preserve">members of the </w:t>
      </w:r>
      <w:r w:rsidR="00E32888" w:rsidRPr="007C5EEC">
        <w:rPr>
          <w:rFonts w:asciiTheme="majorHAnsi" w:hAnsiTheme="majorHAnsi" w:cstheme="majorHAnsi"/>
          <w:color w:val="auto"/>
          <w:sz w:val="24"/>
          <w:szCs w:val="24"/>
          <w:lang w:val="en-US"/>
        </w:rPr>
        <w:t>OPAC</w:t>
      </w:r>
      <w:r w:rsidR="008E4FD8" w:rsidRPr="007C5EEC">
        <w:rPr>
          <w:rFonts w:asciiTheme="majorHAnsi" w:hAnsiTheme="majorHAnsi" w:cstheme="majorHAnsi"/>
          <w:color w:val="auto"/>
          <w:sz w:val="24"/>
          <w:szCs w:val="24"/>
          <w:lang w:val="en-US"/>
        </w:rPr>
        <w:t xml:space="preserve"> who </w:t>
      </w:r>
      <w:proofErr w:type="gramStart"/>
      <w:r w:rsidR="008E4FD8" w:rsidRPr="007C5EEC">
        <w:rPr>
          <w:rFonts w:asciiTheme="majorHAnsi" w:hAnsiTheme="majorHAnsi" w:cstheme="majorHAnsi"/>
          <w:color w:val="auto"/>
          <w:sz w:val="24"/>
          <w:szCs w:val="24"/>
          <w:lang w:val="en-US"/>
        </w:rPr>
        <w:t>nominated</w:t>
      </w:r>
      <w:proofErr w:type="gramEnd"/>
      <w:r w:rsidR="008E4FD8" w:rsidRPr="007C5EEC">
        <w:rPr>
          <w:rFonts w:asciiTheme="majorHAnsi" w:hAnsiTheme="majorHAnsi" w:cstheme="majorHAnsi"/>
          <w:color w:val="auto"/>
          <w:sz w:val="24"/>
          <w:szCs w:val="24"/>
          <w:lang w:val="en-US"/>
        </w:rPr>
        <w:t xml:space="preserve"> to participate. C</w:t>
      </w:r>
      <w:r w:rsidR="002E578A" w:rsidRPr="007C5EEC">
        <w:rPr>
          <w:rFonts w:asciiTheme="majorHAnsi" w:hAnsiTheme="majorHAnsi" w:cstheme="majorHAnsi"/>
          <w:color w:val="auto"/>
          <w:sz w:val="24"/>
          <w:szCs w:val="24"/>
          <w:lang w:val="en-US"/>
        </w:rPr>
        <w:t>ouncil officers</w:t>
      </w:r>
      <w:r w:rsidR="004024F7" w:rsidRPr="007C5EEC">
        <w:rPr>
          <w:rFonts w:asciiTheme="majorHAnsi" w:hAnsiTheme="majorHAnsi" w:cstheme="majorHAnsi"/>
          <w:color w:val="auto"/>
          <w:sz w:val="24"/>
          <w:szCs w:val="24"/>
          <w:lang w:val="en-US"/>
        </w:rPr>
        <w:t>,</w:t>
      </w:r>
      <w:r w:rsidR="008716BE" w:rsidRPr="007C5EEC">
        <w:rPr>
          <w:rFonts w:asciiTheme="majorHAnsi" w:hAnsiTheme="majorHAnsi" w:cstheme="majorHAnsi"/>
          <w:color w:val="auto"/>
          <w:sz w:val="24"/>
          <w:szCs w:val="24"/>
          <w:lang w:val="en-US"/>
        </w:rPr>
        <w:t xml:space="preserve"> Coordinator </w:t>
      </w:r>
      <w:r w:rsidR="00FD0080" w:rsidRPr="007C5EEC">
        <w:rPr>
          <w:rFonts w:asciiTheme="majorHAnsi" w:hAnsiTheme="majorHAnsi" w:cstheme="majorHAnsi"/>
          <w:color w:val="auto"/>
          <w:sz w:val="24"/>
          <w:szCs w:val="24"/>
          <w:lang w:val="en-US"/>
        </w:rPr>
        <w:t>Grants and Community Building</w:t>
      </w:r>
      <w:r w:rsidR="008716BE" w:rsidRPr="007C5EEC">
        <w:rPr>
          <w:rFonts w:asciiTheme="majorHAnsi" w:hAnsiTheme="majorHAnsi" w:cstheme="majorHAnsi"/>
          <w:color w:val="auto"/>
          <w:sz w:val="24"/>
          <w:szCs w:val="24"/>
          <w:lang w:val="en-US"/>
        </w:rPr>
        <w:t xml:space="preserve"> and </w:t>
      </w:r>
      <w:r w:rsidR="00A973C3" w:rsidRPr="007C5EEC">
        <w:rPr>
          <w:rFonts w:asciiTheme="majorHAnsi" w:hAnsiTheme="majorHAnsi" w:cstheme="majorHAnsi"/>
          <w:color w:val="auto"/>
          <w:sz w:val="24"/>
          <w:szCs w:val="24"/>
          <w:lang w:val="en-US"/>
        </w:rPr>
        <w:t xml:space="preserve">Community </w:t>
      </w:r>
      <w:r w:rsidR="00A07C72" w:rsidRPr="007C5EEC">
        <w:rPr>
          <w:rFonts w:asciiTheme="majorHAnsi" w:hAnsiTheme="majorHAnsi" w:cstheme="majorHAnsi"/>
          <w:color w:val="auto"/>
          <w:sz w:val="24"/>
          <w:szCs w:val="24"/>
          <w:lang w:val="en-US"/>
        </w:rPr>
        <w:t xml:space="preserve">Building Officer </w:t>
      </w:r>
      <w:r w:rsidR="004024F7" w:rsidRPr="007C5EEC">
        <w:rPr>
          <w:rFonts w:asciiTheme="majorHAnsi" w:hAnsiTheme="majorHAnsi" w:cstheme="majorHAnsi"/>
          <w:color w:val="auto"/>
          <w:sz w:val="24"/>
          <w:szCs w:val="24"/>
          <w:lang w:val="en-US"/>
        </w:rPr>
        <w:t>also attended</w:t>
      </w:r>
      <w:r w:rsidR="00C81A2C" w:rsidRPr="007C5EEC">
        <w:rPr>
          <w:rFonts w:asciiTheme="majorHAnsi" w:hAnsiTheme="majorHAnsi" w:cstheme="majorHAnsi"/>
          <w:color w:val="auto"/>
          <w:sz w:val="24"/>
          <w:szCs w:val="24"/>
          <w:lang w:val="en-US"/>
        </w:rPr>
        <w:t>/contributed</w:t>
      </w:r>
      <w:r w:rsidR="004024F7" w:rsidRPr="007C5EEC">
        <w:rPr>
          <w:rFonts w:asciiTheme="majorHAnsi" w:hAnsiTheme="majorHAnsi" w:cstheme="majorHAnsi"/>
          <w:color w:val="auto"/>
          <w:sz w:val="24"/>
          <w:szCs w:val="24"/>
          <w:lang w:val="en-US"/>
        </w:rPr>
        <w:t xml:space="preserve"> to provide</w:t>
      </w:r>
      <w:r w:rsidR="008E4FD8" w:rsidRPr="007C5EEC">
        <w:rPr>
          <w:rFonts w:asciiTheme="majorHAnsi" w:hAnsiTheme="majorHAnsi" w:cstheme="majorHAnsi"/>
          <w:color w:val="auto"/>
          <w:sz w:val="24"/>
          <w:szCs w:val="24"/>
          <w:lang w:val="en-US"/>
        </w:rPr>
        <w:t xml:space="preserve"> relevant information and administrative support.</w:t>
      </w:r>
    </w:p>
    <w:bookmarkEnd w:id="27"/>
    <w:p w14:paraId="2362CD37" w14:textId="77777777" w:rsidR="008716BE" w:rsidRPr="007C5EEC" w:rsidRDefault="008716BE" w:rsidP="008716BE">
      <w:pPr>
        <w:rPr>
          <w:rFonts w:asciiTheme="majorHAnsi" w:hAnsiTheme="majorHAnsi" w:cstheme="majorHAnsi"/>
          <w:sz w:val="18"/>
          <w:szCs w:val="18"/>
          <w:lang w:val="en-US"/>
        </w:rPr>
      </w:pPr>
      <w:r w:rsidRPr="007C5EEC">
        <w:rPr>
          <w:rFonts w:asciiTheme="majorHAnsi" w:hAnsiTheme="majorHAnsi" w:cstheme="majorHAnsi"/>
          <w:sz w:val="18"/>
          <w:szCs w:val="18"/>
          <w:lang w:val="en-US"/>
        </w:rPr>
        <w:t> </w:t>
      </w:r>
    </w:p>
    <w:p w14:paraId="73588D05" w14:textId="67AA9090" w:rsidR="00006D58" w:rsidRPr="00AB1694" w:rsidRDefault="008716BE" w:rsidP="00C01A90">
      <w:pPr>
        <w:rPr>
          <w:rFonts w:asciiTheme="majorHAnsi" w:hAnsiTheme="majorHAnsi" w:cstheme="majorHAnsi"/>
          <w:b/>
          <w:bCs/>
          <w:sz w:val="28"/>
          <w:szCs w:val="28"/>
          <w:lang w:val="en-US"/>
        </w:rPr>
      </w:pPr>
      <w:r w:rsidRPr="009D4792">
        <w:rPr>
          <w:rFonts w:asciiTheme="majorHAnsi" w:hAnsiTheme="majorHAnsi" w:cstheme="majorHAnsi"/>
          <w:b/>
          <w:bCs/>
          <w:color w:val="365F91" w:themeColor="accent1" w:themeShade="BF"/>
          <w:sz w:val="28"/>
          <w:szCs w:val="28"/>
          <w:lang w:val="en-US"/>
        </w:rPr>
        <w:t xml:space="preserve">The </w:t>
      </w:r>
      <w:r w:rsidR="004024F7" w:rsidRPr="009D4792">
        <w:rPr>
          <w:rFonts w:asciiTheme="majorHAnsi" w:hAnsiTheme="majorHAnsi" w:cstheme="majorHAnsi"/>
          <w:b/>
          <w:bCs/>
          <w:color w:val="365F91" w:themeColor="accent1" w:themeShade="BF"/>
          <w:sz w:val="28"/>
          <w:szCs w:val="28"/>
          <w:lang w:val="en-US"/>
        </w:rPr>
        <w:t>20</w:t>
      </w:r>
      <w:r w:rsidR="00337C3B" w:rsidRPr="009D4792">
        <w:rPr>
          <w:rFonts w:asciiTheme="majorHAnsi" w:hAnsiTheme="majorHAnsi" w:cstheme="majorHAnsi"/>
          <w:b/>
          <w:bCs/>
          <w:color w:val="365F91" w:themeColor="accent1" w:themeShade="BF"/>
          <w:sz w:val="28"/>
          <w:szCs w:val="28"/>
          <w:lang w:val="en-US"/>
        </w:rPr>
        <w:t>2</w:t>
      </w:r>
      <w:r w:rsidR="00C87255" w:rsidRPr="009D4792">
        <w:rPr>
          <w:rFonts w:asciiTheme="majorHAnsi" w:hAnsiTheme="majorHAnsi" w:cstheme="majorHAnsi"/>
          <w:b/>
          <w:bCs/>
          <w:color w:val="365F91" w:themeColor="accent1" w:themeShade="BF"/>
          <w:sz w:val="28"/>
          <w:szCs w:val="28"/>
          <w:lang w:val="en-US"/>
        </w:rPr>
        <w:t>2</w:t>
      </w:r>
      <w:r w:rsidR="004024F7" w:rsidRPr="009D4792">
        <w:rPr>
          <w:rFonts w:asciiTheme="majorHAnsi" w:hAnsiTheme="majorHAnsi" w:cstheme="majorHAnsi"/>
          <w:b/>
          <w:bCs/>
          <w:color w:val="365F91" w:themeColor="accent1" w:themeShade="BF"/>
          <w:sz w:val="28"/>
          <w:szCs w:val="28"/>
          <w:lang w:val="en-US"/>
        </w:rPr>
        <w:t xml:space="preserve"> </w:t>
      </w:r>
      <w:r w:rsidRPr="009D4792">
        <w:rPr>
          <w:rFonts w:asciiTheme="majorHAnsi" w:hAnsiTheme="majorHAnsi" w:cstheme="majorHAnsi"/>
          <w:b/>
          <w:bCs/>
          <w:color w:val="365F91" w:themeColor="accent1" w:themeShade="BF"/>
          <w:sz w:val="28"/>
          <w:szCs w:val="28"/>
          <w:lang w:val="en-US"/>
        </w:rPr>
        <w:t xml:space="preserve">Objectives and Plan </w:t>
      </w:r>
      <w:proofErr w:type="gramStart"/>
      <w:r w:rsidRPr="009D4792">
        <w:rPr>
          <w:rFonts w:asciiTheme="majorHAnsi" w:hAnsiTheme="majorHAnsi" w:cstheme="majorHAnsi"/>
          <w:b/>
          <w:bCs/>
          <w:color w:val="365F91" w:themeColor="accent1" w:themeShade="BF"/>
          <w:sz w:val="28"/>
          <w:szCs w:val="28"/>
          <w:lang w:val="en-US"/>
        </w:rPr>
        <w:t>was</w:t>
      </w:r>
      <w:proofErr w:type="gramEnd"/>
      <w:r w:rsidRPr="009D4792">
        <w:rPr>
          <w:rFonts w:asciiTheme="majorHAnsi" w:hAnsiTheme="majorHAnsi" w:cstheme="majorHAnsi"/>
          <w:b/>
          <w:bCs/>
          <w:color w:val="365F91" w:themeColor="accent1" w:themeShade="BF"/>
          <w:sz w:val="28"/>
          <w:szCs w:val="28"/>
          <w:lang w:val="en-US"/>
        </w:rPr>
        <w:t xml:space="preserve"> developed within the context and aligned </w:t>
      </w:r>
      <w:proofErr w:type="gramStart"/>
      <w:r w:rsidRPr="009D4792">
        <w:rPr>
          <w:rFonts w:asciiTheme="majorHAnsi" w:hAnsiTheme="majorHAnsi" w:cstheme="majorHAnsi"/>
          <w:b/>
          <w:bCs/>
          <w:color w:val="365F91" w:themeColor="accent1" w:themeShade="BF"/>
          <w:sz w:val="28"/>
          <w:szCs w:val="28"/>
          <w:lang w:val="en-US"/>
        </w:rPr>
        <w:t>to</w:t>
      </w:r>
      <w:proofErr w:type="gramEnd"/>
      <w:r w:rsidRPr="009D4792">
        <w:rPr>
          <w:rFonts w:asciiTheme="majorHAnsi" w:hAnsiTheme="majorHAnsi" w:cstheme="majorHAnsi"/>
          <w:b/>
          <w:bCs/>
          <w:color w:val="365F91" w:themeColor="accent1" w:themeShade="BF"/>
          <w:sz w:val="28"/>
          <w:szCs w:val="28"/>
          <w:lang w:val="en-US"/>
        </w:rPr>
        <w:t xml:space="preserve"> the following documents</w:t>
      </w:r>
      <w:r w:rsidRPr="00AB1694">
        <w:rPr>
          <w:rFonts w:asciiTheme="majorHAnsi" w:hAnsiTheme="majorHAnsi" w:cstheme="majorHAnsi"/>
          <w:b/>
          <w:bCs/>
          <w:sz w:val="28"/>
          <w:szCs w:val="28"/>
          <w:lang w:val="en-US"/>
        </w:rPr>
        <w:t>:</w:t>
      </w:r>
    </w:p>
    <w:p w14:paraId="3B60312F" w14:textId="53ED008E" w:rsidR="008716BE" w:rsidRPr="007C5EEC" w:rsidRDefault="00E32888" w:rsidP="00E8123E">
      <w:pPr>
        <w:pStyle w:val="ListParagraph"/>
        <w:numPr>
          <w:ilvl w:val="0"/>
          <w:numId w:val="2"/>
        </w:numPr>
        <w:rPr>
          <w:rFonts w:asciiTheme="majorHAnsi" w:hAnsiTheme="majorHAnsi" w:cstheme="majorBidi"/>
          <w:sz w:val="24"/>
          <w:szCs w:val="24"/>
          <w:lang w:val="en-US"/>
        </w:rPr>
      </w:pPr>
      <w:r w:rsidRPr="043991F8">
        <w:rPr>
          <w:rFonts w:asciiTheme="majorHAnsi" w:hAnsiTheme="majorHAnsi" w:cstheme="majorBidi"/>
          <w:sz w:val="24"/>
          <w:szCs w:val="24"/>
          <w:lang w:val="en-US"/>
        </w:rPr>
        <w:t>OP</w:t>
      </w:r>
      <w:r w:rsidR="00C87255" w:rsidRPr="043991F8">
        <w:rPr>
          <w:rFonts w:asciiTheme="majorHAnsi" w:hAnsiTheme="majorHAnsi" w:cstheme="majorBidi"/>
          <w:sz w:val="24"/>
          <w:szCs w:val="24"/>
          <w:lang w:val="en-US"/>
        </w:rPr>
        <w:t xml:space="preserve">AC </w:t>
      </w:r>
      <w:r w:rsidR="008E4FD8" w:rsidRPr="043991F8">
        <w:rPr>
          <w:rFonts w:asciiTheme="majorHAnsi" w:hAnsiTheme="majorHAnsi" w:cstheme="majorBidi"/>
          <w:sz w:val="24"/>
          <w:szCs w:val="24"/>
          <w:lang w:val="en-US"/>
        </w:rPr>
        <w:t xml:space="preserve">Terms of Reference </w:t>
      </w:r>
    </w:p>
    <w:p w14:paraId="744BAC71" w14:textId="0D1E8B9E" w:rsidR="008716BE" w:rsidRPr="007C5EEC" w:rsidRDefault="008716BE" w:rsidP="00E8123E">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City of Po</w:t>
      </w:r>
      <w:r w:rsidR="008E4FD8" w:rsidRPr="007C5EEC">
        <w:rPr>
          <w:rFonts w:asciiTheme="majorHAnsi" w:hAnsiTheme="majorHAnsi" w:cstheme="majorHAnsi"/>
          <w:sz w:val="24"/>
          <w:szCs w:val="24"/>
          <w:lang w:val="en-US"/>
        </w:rPr>
        <w:t>rt Phillip Council Plan 20</w:t>
      </w:r>
      <w:r w:rsidR="007C12FF" w:rsidRPr="007C5EEC">
        <w:rPr>
          <w:rFonts w:asciiTheme="majorHAnsi" w:hAnsiTheme="majorHAnsi" w:cstheme="majorHAnsi"/>
          <w:sz w:val="24"/>
          <w:szCs w:val="24"/>
          <w:lang w:val="en-US"/>
        </w:rPr>
        <w:t>21-31</w:t>
      </w:r>
    </w:p>
    <w:p w14:paraId="16235920" w14:textId="5EFD0FFF" w:rsidR="008716BE" w:rsidRPr="007C5EEC" w:rsidRDefault="008716BE" w:rsidP="00E8123E">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City of Port Phillip Health and Wellbeing </w:t>
      </w:r>
      <w:r w:rsidR="008E4FD8" w:rsidRPr="007C5EEC">
        <w:rPr>
          <w:rFonts w:asciiTheme="majorHAnsi" w:hAnsiTheme="majorHAnsi" w:cstheme="majorHAnsi"/>
          <w:sz w:val="24"/>
          <w:szCs w:val="24"/>
          <w:lang w:val="en-US"/>
        </w:rPr>
        <w:t>Implementation strategy</w:t>
      </w:r>
    </w:p>
    <w:p w14:paraId="651ECDA8" w14:textId="0038A7E5" w:rsidR="008716BE" w:rsidRPr="007C5EEC" w:rsidRDefault="00E32888" w:rsidP="00E8123E">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OP</w:t>
      </w:r>
      <w:r w:rsidR="00C87255" w:rsidRPr="007C5EEC">
        <w:rPr>
          <w:rFonts w:asciiTheme="majorHAnsi" w:hAnsiTheme="majorHAnsi" w:cstheme="majorHAnsi"/>
          <w:sz w:val="24"/>
          <w:szCs w:val="24"/>
          <w:lang w:val="en-US"/>
        </w:rPr>
        <w:t>AC</w:t>
      </w:r>
      <w:r w:rsidR="00E8123E" w:rsidRPr="007C5EEC">
        <w:rPr>
          <w:rFonts w:asciiTheme="majorHAnsi" w:hAnsiTheme="majorHAnsi" w:cstheme="majorHAnsi"/>
          <w:sz w:val="24"/>
          <w:szCs w:val="24"/>
          <w:lang w:val="en-US"/>
        </w:rPr>
        <w:t xml:space="preserve"> </w:t>
      </w:r>
      <w:r w:rsidR="00C56428" w:rsidRPr="007C5EEC">
        <w:rPr>
          <w:rFonts w:asciiTheme="majorHAnsi" w:hAnsiTheme="majorHAnsi" w:cstheme="majorHAnsi"/>
          <w:sz w:val="24"/>
          <w:szCs w:val="24"/>
          <w:lang w:val="en-US"/>
        </w:rPr>
        <w:t>20</w:t>
      </w:r>
      <w:r w:rsidR="009D47D2" w:rsidRPr="007C5EEC">
        <w:rPr>
          <w:rFonts w:asciiTheme="majorHAnsi" w:hAnsiTheme="majorHAnsi" w:cstheme="majorHAnsi"/>
          <w:sz w:val="24"/>
          <w:szCs w:val="24"/>
          <w:lang w:val="en-US"/>
        </w:rPr>
        <w:t>2</w:t>
      </w:r>
      <w:r w:rsidR="00C87255" w:rsidRPr="007C5EEC">
        <w:rPr>
          <w:rFonts w:asciiTheme="majorHAnsi" w:hAnsiTheme="majorHAnsi" w:cstheme="majorHAnsi"/>
          <w:sz w:val="24"/>
          <w:szCs w:val="24"/>
          <w:lang w:val="en-US"/>
        </w:rPr>
        <w:t>1</w:t>
      </w:r>
      <w:r w:rsidR="008716BE" w:rsidRPr="007C5EEC">
        <w:rPr>
          <w:rFonts w:asciiTheme="majorHAnsi" w:hAnsiTheme="majorHAnsi" w:cstheme="majorHAnsi"/>
          <w:sz w:val="24"/>
          <w:szCs w:val="24"/>
          <w:lang w:val="en-US"/>
        </w:rPr>
        <w:t xml:space="preserve"> Objectives and Action Plan</w:t>
      </w:r>
    </w:p>
    <w:p w14:paraId="1CE220F0" w14:textId="5E022A8F" w:rsidR="00A4136C" w:rsidRPr="007C5EEC" w:rsidRDefault="008716BE" w:rsidP="008716BE">
      <w:pPr>
        <w:pStyle w:val="ListParagraph"/>
        <w:numPr>
          <w:ilvl w:val="0"/>
          <w:numId w:val="2"/>
        </w:numPr>
        <w:rPr>
          <w:rFonts w:asciiTheme="majorHAnsi" w:hAnsiTheme="majorHAnsi" w:cstheme="majorBidi"/>
          <w:sz w:val="24"/>
          <w:szCs w:val="24"/>
          <w:lang w:val="en-US"/>
        </w:rPr>
      </w:pPr>
      <w:r w:rsidRPr="5A18369E">
        <w:rPr>
          <w:rFonts w:asciiTheme="majorHAnsi" w:hAnsiTheme="majorHAnsi" w:cstheme="majorBidi"/>
          <w:sz w:val="24"/>
          <w:szCs w:val="24"/>
          <w:lang w:val="en-US"/>
        </w:rPr>
        <w:t>World Health Organisation (WHO) Age F</w:t>
      </w:r>
      <w:r w:rsidR="008E4FD8" w:rsidRPr="5A18369E">
        <w:rPr>
          <w:rFonts w:asciiTheme="majorHAnsi" w:hAnsiTheme="majorHAnsi" w:cstheme="majorBidi"/>
          <w:sz w:val="24"/>
          <w:szCs w:val="24"/>
          <w:lang w:val="en-US"/>
        </w:rPr>
        <w:t>riendly Cities (AFC) Framework</w:t>
      </w:r>
      <w:r w:rsidR="7F7FB471" w:rsidRPr="5A18369E">
        <w:rPr>
          <w:rFonts w:asciiTheme="majorHAnsi" w:hAnsiTheme="majorHAnsi" w:cstheme="majorBidi"/>
          <w:sz w:val="24"/>
          <w:szCs w:val="24"/>
          <w:lang w:val="en-US"/>
        </w:rPr>
        <w:t>.</w:t>
      </w:r>
    </w:p>
    <w:p w14:paraId="7A16F06A" w14:textId="77777777" w:rsidR="00A4136C" w:rsidRPr="007C5EEC" w:rsidRDefault="00A4136C" w:rsidP="00297E86">
      <w:pPr>
        <w:rPr>
          <w:rFonts w:asciiTheme="majorHAnsi" w:hAnsiTheme="majorHAnsi" w:cstheme="majorHAnsi"/>
          <w:sz w:val="18"/>
          <w:szCs w:val="18"/>
          <w:lang w:val="en-US"/>
        </w:rPr>
      </w:pPr>
    </w:p>
    <w:p w14:paraId="5346BEAB" w14:textId="4418F932" w:rsidR="008716BE" w:rsidRPr="009D4792" w:rsidRDefault="001D3788" w:rsidP="00C01A90">
      <w:pPr>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Seven Key Focus areas</w:t>
      </w:r>
      <w:r w:rsidR="008716BE" w:rsidRPr="009D4792">
        <w:rPr>
          <w:rFonts w:asciiTheme="majorHAnsi" w:hAnsiTheme="majorHAnsi" w:cstheme="majorHAnsi"/>
          <w:b/>
          <w:bCs/>
          <w:color w:val="365F91" w:themeColor="accent1" w:themeShade="BF"/>
          <w:sz w:val="28"/>
          <w:szCs w:val="28"/>
          <w:lang w:val="en-US"/>
        </w:rPr>
        <w:t xml:space="preserve"> were identified and aligned to the Council Plan and AFC </w:t>
      </w:r>
      <w:r w:rsidR="00816A1F" w:rsidRPr="009D4792">
        <w:rPr>
          <w:rFonts w:asciiTheme="majorHAnsi" w:hAnsiTheme="majorHAnsi" w:cstheme="majorHAnsi"/>
          <w:b/>
          <w:bCs/>
          <w:color w:val="365F91" w:themeColor="accent1" w:themeShade="BF"/>
          <w:sz w:val="28"/>
          <w:szCs w:val="28"/>
          <w:lang w:val="en-US"/>
        </w:rPr>
        <w:t>Framework;</w:t>
      </w:r>
      <w:r w:rsidR="00693FC2" w:rsidRPr="009D4792">
        <w:rPr>
          <w:rFonts w:asciiTheme="majorHAnsi" w:hAnsiTheme="majorHAnsi" w:cstheme="majorHAnsi"/>
          <w:b/>
          <w:bCs/>
          <w:color w:val="365F91" w:themeColor="accent1" w:themeShade="BF"/>
          <w:sz w:val="28"/>
          <w:szCs w:val="28"/>
          <w:lang w:val="en-US"/>
        </w:rPr>
        <w:t xml:space="preserve"> they </w:t>
      </w:r>
      <w:r w:rsidR="00D86624" w:rsidRPr="009D4792">
        <w:rPr>
          <w:rFonts w:asciiTheme="majorHAnsi" w:hAnsiTheme="majorHAnsi" w:cstheme="majorHAnsi"/>
          <w:b/>
          <w:bCs/>
          <w:color w:val="365F91" w:themeColor="accent1" w:themeShade="BF"/>
          <w:sz w:val="28"/>
          <w:szCs w:val="28"/>
          <w:lang w:val="en-US"/>
        </w:rPr>
        <w:t>were</w:t>
      </w:r>
      <w:r w:rsidR="008716BE" w:rsidRPr="009D4792">
        <w:rPr>
          <w:rFonts w:asciiTheme="majorHAnsi" w:hAnsiTheme="majorHAnsi" w:cstheme="majorHAnsi"/>
          <w:b/>
          <w:bCs/>
          <w:color w:val="365F91" w:themeColor="accent1" w:themeShade="BF"/>
          <w:sz w:val="28"/>
          <w:szCs w:val="28"/>
          <w:lang w:val="en-US"/>
        </w:rPr>
        <w:t>:</w:t>
      </w:r>
    </w:p>
    <w:p w14:paraId="54AC2DC8" w14:textId="67686585"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Positive Ageing Policy (</w:t>
      </w:r>
      <w:r w:rsidR="00575591">
        <w:rPr>
          <w:rFonts w:asciiTheme="majorHAnsi" w:hAnsiTheme="majorHAnsi" w:cstheme="majorHAnsi"/>
          <w:sz w:val="24"/>
          <w:szCs w:val="24"/>
          <w:lang w:val="en-US"/>
        </w:rPr>
        <w:t>a</w:t>
      </w:r>
      <w:r w:rsidRPr="007C5EEC">
        <w:rPr>
          <w:rFonts w:asciiTheme="majorHAnsi" w:hAnsiTheme="majorHAnsi" w:cstheme="majorHAnsi"/>
          <w:sz w:val="24"/>
          <w:szCs w:val="24"/>
          <w:lang w:val="en-US"/>
        </w:rPr>
        <w:t>ctively engage) </w:t>
      </w:r>
    </w:p>
    <w:p w14:paraId="6C653ADA"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Council Plan &amp; Budget 2022/23 Input </w:t>
      </w:r>
    </w:p>
    <w:p w14:paraId="028FBE4D"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Ageism </w:t>
      </w:r>
    </w:p>
    <w:p w14:paraId="5F84423F" w14:textId="760DB8D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Health &amp; Wellbeing and Physical Environment (</w:t>
      </w:r>
      <w:r w:rsidR="00575591">
        <w:rPr>
          <w:rFonts w:asciiTheme="majorHAnsi" w:hAnsiTheme="majorHAnsi" w:cstheme="majorHAnsi"/>
          <w:sz w:val="24"/>
          <w:szCs w:val="24"/>
          <w:lang w:val="en-US"/>
        </w:rPr>
        <w:t>a</w:t>
      </w:r>
      <w:r w:rsidRPr="007C5EEC">
        <w:rPr>
          <w:rFonts w:asciiTheme="majorHAnsi" w:hAnsiTheme="majorHAnsi" w:cstheme="majorHAnsi"/>
          <w:sz w:val="24"/>
          <w:szCs w:val="24"/>
          <w:lang w:val="en-US"/>
        </w:rPr>
        <w:t>ctively engage with Council on these issues) </w:t>
      </w:r>
    </w:p>
    <w:p w14:paraId="6FEE6685"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Housing (stay informed/provide advocacy support if applicable) </w:t>
      </w:r>
    </w:p>
    <w:p w14:paraId="27DFE1EC" w14:textId="77777777" w:rsidR="00A07C72" w:rsidRPr="007C5EEC" w:rsidRDefault="00A07C72" w:rsidP="00A07C72">
      <w:pPr>
        <w:pStyle w:val="ListParagraph"/>
        <w:numPr>
          <w:ilvl w:val="0"/>
          <w:numId w:val="2"/>
        </w:numPr>
        <w:rPr>
          <w:rFonts w:asciiTheme="majorHAnsi" w:hAnsiTheme="majorHAnsi" w:cstheme="majorHAnsi"/>
          <w:sz w:val="24"/>
          <w:szCs w:val="24"/>
          <w:lang w:val="en-US"/>
        </w:rPr>
      </w:pPr>
      <w:r w:rsidRPr="007C5EEC">
        <w:rPr>
          <w:rFonts w:asciiTheme="majorHAnsi" w:hAnsiTheme="majorHAnsi" w:cstheme="majorHAnsi"/>
          <w:sz w:val="24"/>
          <w:szCs w:val="24"/>
          <w:lang w:val="en-US"/>
        </w:rPr>
        <w:t>Environmental Sustainability (stay informed/provide advocacy support if applicable) </w:t>
      </w:r>
    </w:p>
    <w:p w14:paraId="52EAD9E6" w14:textId="159AED77" w:rsidR="00A07C72" w:rsidRPr="007C5EEC" w:rsidRDefault="00A07C72" w:rsidP="00A07C72">
      <w:pPr>
        <w:pStyle w:val="ListParagraph"/>
        <w:numPr>
          <w:ilvl w:val="0"/>
          <w:numId w:val="2"/>
        </w:numPr>
        <w:rPr>
          <w:rFonts w:asciiTheme="majorHAnsi" w:hAnsiTheme="majorHAnsi" w:cstheme="majorBidi"/>
          <w:sz w:val="24"/>
          <w:szCs w:val="24"/>
          <w:lang w:val="en-US"/>
        </w:rPr>
      </w:pPr>
      <w:r w:rsidRPr="5A18369E">
        <w:rPr>
          <w:rFonts w:asciiTheme="majorHAnsi" w:hAnsiTheme="majorHAnsi" w:cstheme="majorBidi"/>
          <w:sz w:val="24"/>
          <w:szCs w:val="24"/>
          <w:lang w:val="en-US"/>
        </w:rPr>
        <w:t>Communication/COVID-19</w:t>
      </w:r>
      <w:r w:rsidR="1576EA05" w:rsidRPr="5A18369E">
        <w:rPr>
          <w:rFonts w:asciiTheme="majorHAnsi" w:hAnsiTheme="majorHAnsi" w:cstheme="majorBidi"/>
          <w:sz w:val="24"/>
          <w:szCs w:val="24"/>
          <w:lang w:val="en-US"/>
        </w:rPr>
        <w:t>.</w:t>
      </w:r>
    </w:p>
    <w:p w14:paraId="240819DA" w14:textId="77777777" w:rsidR="00250BFB" w:rsidRPr="007C5EEC" w:rsidRDefault="00250BFB" w:rsidP="008716BE">
      <w:pPr>
        <w:rPr>
          <w:rFonts w:asciiTheme="majorHAnsi" w:hAnsiTheme="majorHAnsi" w:cstheme="majorHAnsi"/>
          <w:color w:val="000000" w:themeColor="text1"/>
          <w:sz w:val="24"/>
          <w:szCs w:val="24"/>
          <w:lang w:val="en-US"/>
        </w:rPr>
      </w:pPr>
    </w:p>
    <w:p w14:paraId="1D10F7D3" w14:textId="76F9264D" w:rsidR="008716BE" w:rsidRPr="007C5EEC" w:rsidRDefault="008716BE" w:rsidP="008716BE">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The draft </w:t>
      </w:r>
      <w:r w:rsidR="006B550B" w:rsidRPr="007C5EEC">
        <w:rPr>
          <w:rFonts w:asciiTheme="majorHAnsi" w:hAnsiTheme="majorHAnsi" w:cstheme="majorHAnsi"/>
          <w:sz w:val="24"/>
          <w:szCs w:val="24"/>
          <w:lang w:val="en-US"/>
        </w:rPr>
        <w:t>202</w:t>
      </w:r>
      <w:r w:rsidR="007C12FF" w:rsidRPr="007C5EEC">
        <w:rPr>
          <w:rFonts w:asciiTheme="majorHAnsi" w:hAnsiTheme="majorHAnsi" w:cstheme="majorHAnsi"/>
          <w:sz w:val="24"/>
          <w:szCs w:val="24"/>
          <w:lang w:val="en-US"/>
        </w:rPr>
        <w:t>2</w:t>
      </w:r>
      <w:r w:rsidR="006B550B" w:rsidRPr="007C5EEC">
        <w:rPr>
          <w:rFonts w:asciiTheme="majorHAnsi" w:hAnsiTheme="majorHAnsi" w:cstheme="majorHAnsi"/>
          <w:sz w:val="24"/>
          <w:szCs w:val="24"/>
          <w:lang w:val="en-US"/>
        </w:rPr>
        <w:t xml:space="preserve"> </w:t>
      </w:r>
      <w:r w:rsidR="003C197D">
        <w:rPr>
          <w:rFonts w:asciiTheme="majorHAnsi" w:hAnsiTheme="majorHAnsi" w:cstheme="majorHAnsi"/>
          <w:sz w:val="24"/>
          <w:szCs w:val="24"/>
          <w:lang w:val="en-US"/>
        </w:rPr>
        <w:t xml:space="preserve">Action </w:t>
      </w:r>
      <w:r w:rsidR="006B550B" w:rsidRPr="007C5EEC">
        <w:rPr>
          <w:rFonts w:asciiTheme="majorHAnsi" w:hAnsiTheme="majorHAnsi" w:cstheme="majorHAnsi"/>
          <w:sz w:val="24"/>
          <w:szCs w:val="24"/>
          <w:lang w:val="en-US"/>
        </w:rPr>
        <w:t xml:space="preserve">Plan </w:t>
      </w:r>
      <w:r w:rsidRPr="007C5EEC">
        <w:rPr>
          <w:rFonts w:asciiTheme="majorHAnsi" w:hAnsiTheme="majorHAnsi" w:cstheme="majorHAnsi"/>
          <w:sz w:val="24"/>
          <w:szCs w:val="24"/>
          <w:lang w:val="en-US"/>
        </w:rPr>
        <w:t>was</w:t>
      </w:r>
      <w:r w:rsidR="005C4DA1" w:rsidRPr="007C5EEC">
        <w:rPr>
          <w:rFonts w:asciiTheme="majorHAnsi" w:hAnsiTheme="majorHAnsi" w:cstheme="majorHAnsi"/>
          <w:sz w:val="24"/>
          <w:szCs w:val="24"/>
          <w:lang w:val="en-US"/>
        </w:rPr>
        <w:t xml:space="preserve"> </w:t>
      </w:r>
      <w:r w:rsidR="005C4DA1" w:rsidRPr="007C5EEC">
        <w:rPr>
          <w:rFonts w:asciiTheme="majorHAnsi" w:hAnsiTheme="majorHAnsi" w:cstheme="majorHAnsi"/>
          <w:color w:val="000000" w:themeColor="text1"/>
          <w:sz w:val="24"/>
          <w:szCs w:val="24"/>
          <w:lang w:val="en-US"/>
        </w:rPr>
        <w:t xml:space="preserve">endorsed by the </w:t>
      </w:r>
      <w:r w:rsidR="00E32888" w:rsidRPr="007C5EEC">
        <w:rPr>
          <w:rFonts w:asciiTheme="majorHAnsi" w:hAnsiTheme="majorHAnsi" w:cstheme="majorHAnsi"/>
          <w:color w:val="000000" w:themeColor="text1"/>
          <w:sz w:val="24"/>
          <w:szCs w:val="24"/>
          <w:lang w:val="en-US"/>
        </w:rPr>
        <w:t>OP</w:t>
      </w:r>
      <w:r w:rsidR="007C12FF" w:rsidRPr="007C5EEC">
        <w:rPr>
          <w:rFonts w:asciiTheme="majorHAnsi" w:hAnsiTheme="majorHAnsi" w:cstheme="majorHAnsi"/>
          <w:color w:val="000000" w:themeColor="text1"/>
          <w:sz w:val="24"/>
          <w:szCs w:val="24"/>
          <w:lang w:val="en-US"/>
        </w:rPr>
        <w:t>A</w:t>
      </w:r>
      <w:r w:rsidR="00E32888" w:rsidRPr="007C5EEC">
        <w:rPr>
          <w:rFonts w:asciiTheme="majorHAnsi" w:hAnsiTheme="majorHAnsi" w:cstheme="majorHAnsi"/>
          <w:color w:val="000000" w:themeColor="text1"/>
          <w:sz w:val="24"/>
          <w:szCs w:val="24"/>
          <w:lang w:val="en-US"/>
        </w:rPr>
        <w:t>C</w:t>
      </w:r>
      <w:r w:rsidR="005C4DA1" w:rsidRPr="007C5EEC">
        <w:rPr>
          <w:rFonts w:asciiTheme="majorHAnsi" w:hAnsiTheme="majorHAnsi" w:cstheme="majorHAnsi"/>
          <w:color w:val="000000" w:themeColor="text1"/>
          <w:sz w:val="24"/>
          <w:szCs w:val="24"/>
          <w:lang w:val="en-US"/>
        </w:rPr>
        <w:t xml:space="preserve"> at </w:t>
      </w:r>
      <w:r w:rsidR="00A07C72" w:rsidRPr="007C5EEC">
        <w:rPr>
          <w:rFonts w:asciiTheme="majorHAnsi" w:hAnsiTheme="majorHAnsi" w:cstheme="majorHAnsi"/>
          <w:color w:val="000000" w:themeColor="text1"/>
          <w:sz w:val="24"/>
          <w:szCs w:val="24"/>
          <w:lang w:val="en-US"/>
        </w:rPr>
        <w:t xml:space="preserve">the </w:t>
      </w:r>
      <w:proofErr w:type="gramStart"/>
      <w:r w:rsidR="00A07C72" w:rsidRPr="007C5EEC">
        <w:rPr>
          <w:rFonts w:asciiTheme="majorHAnsi" w:hAnsiTheme="majorHAnsi" w:cstheme="majorHAnsi"/>
          <w:color w:val="000000" w:themeColor="text1"/>
          <w:sz w:val="24"/>
          <w:szCs w:val="24"/>
          <w:lang w:val="en-US"/>
        </w:rPr>
        <w:t>meeting</w:t>
      </w:r>
      <w:proofErr w:type="gramEnd"/>
      <w:r w:rsidR="00A07C72" w:rsidRPr="007C5EEC">
        <w:rPr>
          <w:rFonts w:asciiTheme="majorHAnsi" w:hAnsiTheme="majorHAnsi" w:cstheme="majorHAnsi"/>
          <w:color w:val="000000" w:themeColor="text1"/>
          <w:sz w:val="24"/>
          <w:szCs w:val="24"/>
          <w:lang w:val="en-US"/>
        </w:rPr>
        <w:t xml:space="preserve"> 7 February 2022.</w:t>
      </w:r>
    </w:p>
    <w:p w14:paraId="1C77A3C2" w14:textId="38398DDC" w:rsidR="00D86624" w:rsidRPr="007C5EEC" w:rsidRDefault="00D82C12" w:rsidP="00D86624">
      <w:pPr>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Attachment 1</w:t>
      </w:r>
      <w:r w:rsidR="00A07C72" w:rsidRPr="007C5EEC">
        <w:rPr>
          <w:rFonts w:asciiTheme="majorHAnsi" w:hAnsiTheme="majorHAnsi" w:cstheme="majorHAnsi"/>
          <w:color w:val="000000" w:themeColor="text1"/>
          <w:sz w:val="24"/>
          <w:szCs w:val="24"/>
          <w:lang w:val="en-US"/>
        </w:rPr>
        <w:t>.</w:t>
      </w:r>
      <w:r w:rsidR="00D86624" w:rsidRPr="007C5EEC">
        <w:rPr>
          <w:rFonts w:asciiTheme="majorHAnsi" w:hAnsiTheme="majorHAnsi" w:cstheme="majorHAnsi"/>
          <w:color w:val="000000" w:themeColor="text1"/>
          <w:sz w:val="24"/>
          <w:szCs w:val="24"/>
          <w:lang w:val="en-US"/>
        </w:rPr>
        <w:t xml:space="preserve"> City of Port Phillip - Older Persons </w:t>
      </w:r>
      <w:r w:rsidR="00A07C72" w:rsidRPr="007C5EEC">
        <w:rPr>
          <w:rFonts w:asciiTheme="majorHAnsi" w:hAnsiTheme="majorHAnsi" w:cstheme="majorHAnsi"/>
          <w:color w:val="000000" w:themeColor="text1"/>
          <w:sz w:val="24"/>
          <w:szCs w:val="24"/>
          <w:lang w:val="en-US"/>
        </w:rPr>
        <w:t>Advisory</w:t>
      </w:r>
      <w:r w:rsidR="00D86624" w:rsidRPr="007C5EEC">
        <w:rPr>
          <w:rFonts w:asciiTheme="majorHAnsi" w:hAnsiTheme="majorHAnsi" w:cstheme="majorHAnsi"/>
          <w:color w:val="000000" w:themeColor="text1"/>
          <w:sz w:val="24"/>
          <w:szCs w:val="24"/>
          <w:lang w:val="en-US"/>
        </w:rPr>
        <w:t xml:space="preserve"> Committee (</w:t>
      </w:r>
      <w:r w:rsidR="00292DCF" w:rsidRPr="007C5EEC">
        <w:rPr>
          <w:rFonts w:asciiTheme="majorHAnsi" w:hAnsiTheme="majorHAnsi" w:cstheme="majorHAnsi"/>
          <w:color w:val="000000" w:themeColor="text1"/>
          <w:sz w:val="24"/>
          <w:szCs w:val="24"/>
          <w:lang w:val="en-US"/>
        </w:rPr>
        <w:t>OP</w:t>
      </w:r>
      <w:r w:rsidR="007C12FF" w:rsidRPr="007C5EEC">
        <w:rPr>
          <w:rFonts w:asciiTheme="majorHAnsi" w:hAnsiTheme="majorHAnsi" w:cstheme="majorHAnsi"/>
          <w:color w:val="000000" w:themeColor="text1"/>
          <w:sz w:val="24"/>
          <w:szCs w:val="24"/>
          <w:lang w:val="en-US"/>
        </w:rPr>
        <w:t>A</w:t>
      </w:r>
      <w:r w:rsidR="00292DCF" w:rsidRPr="007C5EEC">
        <w:rPr>
          <w:rFonts w:asciiTheme="majorHAnsi" w:hAnsiTheme="majorHAnsi" w:cstheme="majorHAnsi"/>
          <w:color w:val="000000" w:themeColor="text1"/>
          <w:sz w:val="24"/>
          <w:szCs w:val="24"/>
          <w:lang w:val="en-US"/>
        </w:rPr>
        <w:t>C</w:t>
      </w:r>
      <w:r w:rsidR="00D86624" w:rsidRPr="007C5EEC">
        <w:rPr>
          <w:rFonts w:asciiTheme="majorHAnsi" w:hAnsiTheme="majorHAnsi" w:cstheme="majorHAnsi"/>
          <w:color w:val="000000" w:themeColor="text1"/>
          <w:sz w:val="24"/>
          <w:szCs w:val="24"/>
          <w:lang w:val="en-US"/>
        </w:rPr>
        <w:t xml:space="preserve">) Action Plan </w:t>
      </w:r>
    </w:p>
    <w:p w14:paraId="34D2106F" w14:textId="608E2D5C" w:rsidR="00D86624" w:rsidRPr="00450272" w:rsidRDefault="00D86624" w:rsidP="00D86624">
      <w:pPr>
        <w:rPr>
          <w:rFonts w:asciiTheme="majorHAnsi" w:hAnsiTheme="majorHAnsi" w:cstheme="majorHAnsi"/>
          <w:color w:val="000000" w:themeColor="text1"/>
          <w:sz w:val="24"/>
          <w:szCs w:val="24"/>
          <w:lang w:val="en-US"/>
        </w:rPr>
      </w:pPr>
      <w:r w:rsidRPr="007C5EEC">
        <w:rPr>
          <w:rFonts w:asciiTheme="majorHAnsi" w:hAnsiTheme="majorHAnsi" w:cstheme="majorHAnsi"/>
          <w:color w:val="000000" w:themeColor="text1"/>
          <w:sz w:val="24"/>
          <w:szCs w:val="24"/>
          <w:lang w:val="en-US"/>
        </w:rPr>
        <w:t>January – December 202</w:t>
      </w:r>
      <w:r w:rsidR="007C12FF" w:rsidRPr="007C5EEC">
        <w:rPr>
          <w:rFonts w:asciiTheme="majorHAnsi" w:hAnsiTheme="majorHAnsi" w:cstheme="majorHAnsi"/>
          <w:color w:val="000000" w:themeColor="text1"/>
          <w:sz w:val="24"/>
          <w:szCs w:val="24"/>
          <w:lang w:val="en-US"/>
        </w:rPr>
        <w:t>2</w:t>
      </w:r>
      <w:r w:rsidR="00250BFB" w:rsidRPr="00450272">
        <w:rPr>
          <w:rFonts w:asciiTheme="majorHAnsi" w:hAnsiTheme="majorHAnsi" w:cstheme="majorHAnsi"/>
          <w:color w:val="000000" w:themeColor="text1"/>
          <w:sz w:val="24"/>
          <w:szCs w:val="24"/>
          <w:lang w:val="en-US"/>
        </w:rPr>
        <w:t>.</w:t>
      </w:r>
    </w:p>
    <w:p w14:paraId="25379F12" w14:textId="77777777" w:rsidR="00710CFC" w:rsidRPr="008923E0" w:rsidRDefault="00710CFC" w:rsidP="00710CFC">
      <w:pPr>
        <w:rPr>
          <w:sz w:val="40"/>
          <w:szCs w:val="40"/>
          <w:lang w:val="en-US"/>
        </w:rPr>
      </w:pPr>
    </w:p>
    <w:p w14:paraId="1A74FA76" w14:textId="36E765CD" w:rsidR="008716BE" w:rsidRPr="008923E0" w:rsidRDefault="008716BE" w:rsidP="00337C3B">
      <w:pPr>
        <w:pStyle w:val="Heading2"/>
        <w:rPr>
          <w:sz w:val="40"/>
          <w:szCs w:val="40"/>
          <w:lang w:val="en-US"/>
        </w:rPr>
      </w:pPr>
      <w:bookmarkStart w:id="28" w:name="_Toc134178386"/>
      <w:r w:rsidRPr="008923E0">
        <w:rPr>
          <w:sz w:val="40"/>
          <w:szCs w:val="40"/>
          <w:lang w:val="en-US"/>
        </w:rPr>
        <w:t>Meetings</w:t>
      </w:r>
      <w:bookmarkEnd w:id="28"/>
    </w:p>
    <w:p w14:paraId="66394269" w14:textId="77777777" w:rsidR="005811E9" w:rsidRPr="005811E9" w:rsidRDefault="005811E9" w:rsidP="005811E9">
      <w:pPr>
        <w:rPr>
          <w:lang w:val="en-US"/>
        </w:rPr>
      </w:pPr>
    </w:p>
    <w:p w14:paraId="658F9411" w14:textId="77F898AA" w:rsidR="000D3D64" w:rsidRPr="007C5EEC" w:rsidRDefault="008716BE" w:rsidP="000D3D64">
      <w:pPr>
        <w:rPr>
          <w:rFonts w:asciiTheme="majorHAnsi" w:hAnsiTheme="majorHAnsi" w:cstheme="majorHAnsi"/>
          <w:sz w:val="24"/>
          <w:szCs w:val="24"/>
          <w:lang w:val="en-US"/>
        </w:rPr>
      </w:pPr>
      <w:bookmarkStart w:id="29" w:name="_Hlk129946054"/>
      <w:r w:rsidRPr="007C5EEC">
        <w:rPr>
          <w:rFonts w:asciiTheme="majorHAnsi" w:hAnsiTheme="majorHAnsi" w:cstheme="majorHAnsi"/>
          <w:sz w:val="24"/>
          <w:szCs w:val="24"/>
          <w:lang w:val="en-US"/>
        </w:rPr>
        <w:t xml:space="preserve">The </w:t>
      </w:r>
      <w:r w:rsidR="00E32888" w:rsidRPr="007C5EEC">
        <w:rPr>
          <w:rFonts w:asciiTheme="majorHAnsi" w:hAnsiTheme="majorHAnsi" w:cstheme="majorHAnsi"/>
          <w:sz w:val="24"/>
          <w:szCs w:val="24"/>
          <w:lang w:val="en-US"/>
        </w:rPr>
        <w:t>OPAC</w:t>
      </w:r>
      <w:r w:rsidRPr="007C5EEC">
        <w:rPr>
          <w:rFonts w:asciiTheme="majorHAnsi" w:hAnsiTheme="majorHAnsi" w:cstheme="majorHAnsi"/>
          <w:sz w:val="24"/>
          <w:szCs w:val="24"/>
          <w:lang w:val="en-US"/>
        </w:rPr>
        <w:t xml:space="preserve"> </w:t>
      </w:r>
      <w:r w:rsidR="008E0DD0" w:rsidRPr="007C5EEC">
        <w:rPr>
          <w:rFonts w:asciiTheme="majorHAnsi" w:hAnsiTheme="majorHAnsi" w:cstheme="majorHAnsi"/>
          <w:sz w:val="24"/>
          <w:szCs w:val="24"/>
          <w:lang w:val="en-US"/>
        </w:rPr>
        <w:t xml:space="preserve">continued to </w:t>
      </w:r>
      <w:r w:rsidR="00E8123E" w:rsidRPr="007C5EEC">
        <w:rPr>
          <w:rFonts w:asciiTheme="majorHAnsi" w:hAnsiTheme="majorHAnsi" w:cstheme="majorHAnsi"/>
          <w:sz w:val="24"/>
          <w:szCs w:val="24"/>
          <w:lang w:val="en-US"/>
        </w:rPr>
        <w:t>me</w:t>
      </w:r>
      <w:r w:rsidR="008E0DD0" w:rsidRPr="007C5EEC">
        <w:rPr>
          <w:rFonts w:asciiTheme="majorHAnsi" w:hAnsiTheme="majorHAnsi" w:cstheme="majorHAnsi"/>
          <w:sz w:val="24"/>
          <w:szCs w:val="24"/>
          <w:lang w:val="en-US"/>
        </w:rPr>
        <w:t>e</w:t>
      </w:r>
      <w:r w:rsidR="00E8123E" w:rsidRPr="007C5EEC">
        <w:rPr>
          <w:rFonts w:asciiTheme="majorHAnsi" w:hAnsiTheme="majorHAnsi" w:cstheme="majorHAnsi"/>
          <w:sz w:val="24"/>
          <w:szCs w:val="24"/>
          <w:lang w:val="en-US"/>
        </w:rPr>
        <w:t xml:space="preserve">t </w:t>
      </w:r>
      <w:r w:rsidR="008E0DD0" w:rsidRPr="007C5EEC">
        <w:rPr>
          <w:rFonts w:asciiTheme="majorHAnsi" w:hAnsiTheme="majorHAnsi" w:cstheme="majorHAnsi"/>
          <w:sz w:val="24"/>
          <w:szCs w:val="24"/>
          <w:lang w:val="en-US"/>
        </w:rPr>
        <w:t>monthly</w:t>
      </w:r>
      <w:r w:rsidR="007E0E86" w:rsidRPr="007C5EEC">
        <w:rPr>
          <w:rFonts w:asciiTheme="majorHAnsi" w:hAnsiTheme="majorHAnsi" w:cstheme="majorHAnsi"/>
          <w:sz w:val="24"/>
          <w:szCs w:val="24"/>
          <w:lang w:val="en-US"/>
        </w:rPr>
        <w:t xml:space="preserve">. </w:t>
      </w:r>
      <w:r w:rsidR="004758F5" w:rsidRPr="007C5EEC">
        <w:rPr>
          <w:rFonts w:asciiTheme="majorHAnsi" w:hAnsiTheme="majorHAnsi" w:cstheme="majorHAnsi"/>
          <w:sz w:val="24"/>
          <w:szCs w:val="24"/>
          <w:lang w:val="en-US"/>
        </w:rPr>
        <w:t>M</w:t>
      </w:r>
      <w:r w:rsidR="00E8123E" w:rsidRPr="007C5EEC">
        <w:rPr>
          <w:rFonts w:asciiTheme="majorHAnsi" w:hAnsiTheme="majorHAnsi" w:cstheme="majorHAnsi"/>
          <w:sz w:val="24"/>
          <w:szCs w:val="24"/>
          <w:lang w:val="en-US"/>
        </w:rPr>
        <w:t>eetings were hel</w:t>
      </w:r>
      <w:r w:rsidR="00C56428" w:rsidRPr="007C5EEC">
        <w:rPr>
          <w:rFonts w:asciiTheme="majorHAnsi" w:hAnsiTheme="majorHAnsi" w:cstheme="majorHAnsi"/>
          <w:sz w:val="24"/>
          <w:szCs w:val="24"/>
          <w:lang w:val="en-US"/>
        </w:rPr>
        <w:t>d from February to December</w:t>
      </w:r>
      <w:r w:rsidRPr="007C5EEC">
        <w:rPr>
          <w:rFonts w:asciiTheme="majorHAnsi" w:hAnsiTheme="majorHAnsi" w:cstheme="majorHAnsi"/>
          <w:sz w:val="24"/>
          <w:szCs w:val="24"/>
          <w:lang w:val="en-US"/>
        </w:rPr>
        <w:t xml:space="preserve">. </w:t>
      </w:r>
      <w:r w:rsidR="00FF7EE3" w:rsidRPr="007C5EEC">
        <w:rPr>
          <w:rFonts w:asciiTheme="majorHAnsi" w:hAnsiTheme="majorHAnsi" w:cstheme="majorHAnsi"/>
          <w:sz w:val="24"/>
          <w:szCs w:val="24"/>
          <w:lang w:val="en-US"/>
        </w:rPr>
        <w:t xml:space="preserve">The Committee attempted to meet in person whenever </w:t>
      </w:r>
      <w:proofErr w:type="gramStart"/>
      <w:r w:rsidR="00FF7EE3" w:rsidRPr="007C5EEC">
        <w:rPr>
          <w:rFonts w:asciiTheme="majorHAnsi" w:hAnsiTheme="majorHAnsi" w:cstheme="majorHAnsi"/>
          <w:sz w:val="24"/>
          <w:szCs w:val="24"/>
          <w:lang w:val="en-US"/>
        </w:rPr>
        <w:t>possible however</w:t>
      </w:r>
      <w:proofErr w:type="gramEnd"/>
      <w:r w:rsidR="00FF7EE3" w:rsidRPr="007C5EEC">
        <w:rPr>
          <w:rFonts w:asciiTheme="majorHAnsi" w:hAnsiTheme="majorHAnsi" w:cstheme="majorHAnsi"/>
          <w:sz w:val="24"/>
          <w:szCs w:val="24"/>
          <w:lang w:val="en-US"/>
        </w:rPr>
        <w:t xml:space="preserve"> </w:t>
      </w:r>
      <w:r w:rsidR="0051511E" w:rsidRPr="007C5EEC">
        <w:rPr>
          <w:rFonts w:asciiTheme="majorHAnsi" w:hAnsiTheme="majorHAnsi" w:cstheme="majorHAnsi"/>
          <w:sz w:val="24"/>
          <w:szCs w:val="24"/>
          <w:lang w:val="en-US"/>
        </w:rPr>
        <w:t>to ensure OPAC continued to operate safely and in line with the Chief Health Officer’s advice the</w:t>
      </w:r>
      <w:r w:rsidR="00352B71" w:rsidRPr="007C5EEC">
        <w:rPr>
          <w:rFonts w:asciiTheme="majorHAnsi" w:hAnsiTheme="majorHAnsi" w:cstheme="majorHAnsi"/>
          <w:sz w:val="24"/>
          <w:szCs w:val="24"/>
          <w:lang w:val="en-US"/>
        </w:rPr>
        <w:t xml:space="preserve"> </w:t>
      </w:r>
      <w:r w:rsidR="0051511E" w:rsidRPr="007C5EEC">
        <w:rPr>
          <w:rFonts w:asciiTheme="majorHAnsi" w:hAnsiTheme="majorHAnsi" w:cstheme="majorHAnsi"/>
          <w:sz w:val="24"/>
          <w:szCs w:val="24"/>
          <w:lang w:val="en-US"/>
        </w:rPr>
        <w:t xml:space="preserve">meeting format was adjusted </w:t>
      </w:r>
      <w:r w:rsidR="00F54CB4" w:rsidRPr="007C5EEC">
        <w:rPr>
          <w:rFonts w:asciiTheme="majorHAnsi" w:hAnsiTheme="majorHAnsi" w:cstheme="majorHAnsi"/>
          <w:sz w:val="24"/>
          <w:szCs w:val="24"/>
          <w:lang w:val="en-US"/>
        </w:rPr>
        <w:t xml:space="preserve">to online </w:t>
      </w:r>
      <w:r w:rsidR="0051511E" w:rsidRPr="007C5EEC">
        <w:rPr>
          <w:rFonts w:asciiTheme="majorHAnsi" w:hAnsiTheme="majorHAnsi" w:cstheme="majorHAnsi"/>
          <w:sz w:val="24"/>
          <w:szCs w:val="24"/>
          <w:lang w:val="en-US"/>
        </w:rPr>
        <w:t xml:space="preserve">accordingly. </w:t>
      </w:r>
      <w:r w:rsidR="00AE1D74" w:rsidRPr="007C5EEC">
        <w:rPr>
          <w:rFonts w:asciiTheme="majorHAnsi" w:hAnsiTheme="majorHAnsi" w:cstheme="majorHAnsi"/>
          <w:sz w:val="24"/>
          <w:szCs w:val="24"/>
          <w:lang w:val="en-US"/>
        </w:rPr>
        <w:t>As a result, th</w:t>
      </w:r>
      <w:r w:rsidR="0051511E" w:rsidRPr="007C5EEC">
        <w:rPr>
          <w:rFonts w:asciiTheme="majorHAnsi" w:hAnsiTheme="majorHAnsi" w:cstheme="majorHAnsi"/>
          <w:sz w:val="24"/>
          <w:szCs w:val="24"/>
          <w:lang w:val="en-US"/>
        </w:rPr>
        <w:t xml:space="preserve">e OPAC </w:t>
      </w:r>
      <w:r w:rsidR="00FF7EE3" w:rsidRPr="007C5EEC">
        <w:rPr>
          <w:rFonts w:asciiTheme="majorHAnsi" w:hAnsiTheme="majorHAnsi" w:cstheme="majorHAnsi"/>
          <w:sz w:val="24"/>
          <w:szCs w:val="24"/>
          <w:lang w:val="en-US"/>
        </w:rPr>
        <w:t xml:space="preserve">met </w:t>
      </w:r>
      <w:r w:rsidR="00B15B1D" w:rsidRPr="007C5EEC">
        <w:rPr>
          <w:rFonts w:asciiTheme="majorHAnsi" w:hAnsiTheme="majorHAnsi" w:cstheme="majorHAnsi"/>
          <w:sz w:val="24"/>
          <w:szCs w:val="24"/>
          <w:lang w:val="en-US"/>
        </w:rPr>
        <w:t xml:space="preserve">at St Kilda Town Hall or </w:t>
      </w:r>
      <w:r w:rsidR="00FF7EE3" w:rsidRPr="007C5EEC">
        <w:rPr>
          <w:rFonts w:asciiTheme="majorHAnsi" w:hAnsiTheme="majorHAnsi" w:cstheme="majorHAnsi"/>
          <w:sz w:val="24"/>
          <w:szCs w:val="24"/>
          <w:lang w:val="en-US"/>
        </w:rPr>
        <w:t xml:space="preserve">online via the Microsoft Teams platform. </w:t>
      </w:r>
      <w:r w:rsidR="000D3D64" w:rsidRPr="007C5EEC">
        <w:rPr>
          <w:rFonts w:asciiTheme="majorHAnsi" w:hAnsiTheme="majorHAnsi" w:cstheme="majorHAnsi"/>
          <w:sz w:val="24"/>
          <w:szCs w:val="24"/>
          <w:lang w:val="en-US"/>
        </w:rPr>
        <w:t>The quorum at each meeting was upheld.</w:t>
      </w:r>
    </w:p>
    <w:p w14:paraId="679415E7" w14:textId="59E59E06" w:rsidR="000D3D64" w:rsidRPr="007C5EEC" w:rsidRDefault="000D3D64" w:rsidP="000D3D64">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A total </w:t>
      </w:r>
      <w:r w:rsidR="00EC0C37" w:rsidRPr="007C5EEC">
        <w:rPr>
          <w:rFonts w:asciiTheme="majorHAnsi" w:hAnsiTheme="majorHAnsi" w:cstheme="majorHAnsi"/>
          <w:sz w:val="24"/>
          <w:szCs w:val="24"/>
          <w:lang w:val="en-US"/>
        </w:rPr>
        <w:t>of eleven OPAC</w:t>
      </w:r>
      <w:r w:rsidRPr="007C5EEC">
        <w:rPr>
          <w:rFonts w:asciiTheme="majorHAnsi" w:hAnsiTheme="majorHAnsi" w:cstheme="majorHAnsi"/>
          <w:sz w:val="24"/>
          <w:szCs w:val="24"/>
          <w:lang w:val="en-US"/>
        </w:rPr>
        <w:t xml:space="preserve"> meetings were held</w:t>
      </w:r>
      <w:r w:rsidR="00AA1AEB" w:rsidRPr="007C5EEC">
        <w:rPr>
          <w:rFonts w:asciiTheme="majorHAnsi" w:hAnsiTheme="majorHAnsi" w:cstheme="majorHAnsi"/>
          <w:sz w:val="24"/>
          <w:szCs w:val="24"/>
          <w:lang w:val="en-US"/>
        </w:rPr>
        <w:t xml:space="preserve"> in 202</w:t>
      </w:r>
      <w:r w:rsidR="007C12FF" w:rsidRPr="007C5EEC">
        <w:rPr>
          <w:rFonts w:asciiTheme="majorHAnsi" w:hAnsiTheme="majorHAnsi" w:cstheme="majorHAnsi"/>
          <w:sz w:val="24"/>
          <w:szCs w:val="24"/>
          <w:lang w:val="en-US"/>
        </w:rPr>
        <w:t>2</w:t>
      </w:r>
      <w:r w:rsidR="00F664E4" w:rsidRPr="007C5EEC">
        <w:rPr>
          <w:rFonts w:asciiTheme="majorHAnsi" w:hAnsiTheme="majorHAnsi" w:cstheme="majorHAnsi"/>
          <w:sz w:val="24"/>
          <w:szCs w:val="24"/>
          <w:lang w:val="en-US"/>
        </w:rPr>
        <w:t>.</w:t>
      </w:r>
    </w:p>
    <w:p w14:paraId="57601A16" w14:textId="77777777" w:rsidR="00634FFB" w:rsidRPr="007C5EEC" w:rsidRDefault="00634FFB" w:rsidP="000D3D64">
      <w:pPr>
        <w:rPr>
          <w:rFonts w:asciiTheme="majorHAnsi" w:hAnsiTheme="majorHAnsi" w:cstheme="majorHAnsi"/>
          <w:sz w:val="24"/>
          <w:szCs w:val="24"/>
          <w:lang w:val="en-US"/>
        </w:rPr>
      </w:pPr>
    </w:p>
    <w:p w14:paraId="29005195" w14:textId="7831F438" w:rsidR="00737EE6" w:rsidRDefault="00016DFD" w:rsidP="000D3D64">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The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members continued to consult on matters relevant to older people residing in the City of Port </w:t>
      </w:r>
      <w:r w:rsidR="001A0D56" w:rsidRPr="007C5EEC">
        <w:rPr>
          <w:rFonts w:asciiTheme="majorHAnsi" w:hAnsiTheme="majorHAnsi" w:cstheme="majorHAnsi"/>
          <w:sz w:val="24"/>
          <w:szCs w:val="24"/>
          <w:lang w:val="en-US"/>
        </w:rPr>
        <w:t>Phillip and</w:t>
      </w:r>
      <w:r w:rsidR="008716BE" w:rsidRPr="007C5EEC">
        <w:rPr>
          <w:rFonts w:asciiTheme="majorHAnsi" w:hAnsiTheme="majorHAnsi" w:cstheme="majorHAnsi"/>
          <w:sz w:val="24"/>
          <w:szCs w:val="24"/>
          <w:lang w:val="en-US"/>
        </w:rPr>
        <w:t xml:space="preserve"> deliberated on specific </w:t>
      </w:r>
      <w:r w:rsidR="00FF50ED">
        <w:rPr>
          <w:rFonts w:asciiTheme="majorHAnsi" w:hAnsiTheme="majorHAnsi" w:cstheme="majorHAnsi"/>
          <w:sz w:val="24"/>
          <w:szCs w:val="24"/>
          <w:lang w:val="en-US"/>
        </w:rPr>
        <w:t>c</w:t>
      </w:r>
      <w:r w:rsidR="008716BE" w:rsidRPr="007C5EEC">
        <w:rPr>
          <w:rFonts w:asciiTheme="majorHAnsi" w:hAnsiTheme="majorHAnsi" w:cstheme="majorHAnsi"/>
          <w:sz w:val="24"/>
          <w:szCs w:val="24"/>
          <w:lang w:val="en-US"/>
        </w:rPr>
        <w:t>ouncil matters concerning older people and the broader community.</w:t>
      </w:r>
      <w:r w:rsidR="00E51B63" w:rsidRPr="007C5EEC">
        <w:rPr>
          <w:rFonts w:asciiTheme="majorHAnsi" w:hAnsiTheme="majorHAnsi" w:cstheme="majorHAnsi"/>
          <w:sz w:val="24"/>
          <w:szCs w:val="24"/>
          <w:lang w:val="en-US"/>
        </w:rPr>
        <w:t xml:space="preserve"> </w:t>
      </w:r>
      <w:r w:rsidR="008716BE" w:rsidRPr="007C5EEC">
        <w:rPr>
          <w:rFonts w:asciiTheme="majorHAnsi" w:hAnsiTheme="majorHAnsi" w:cstheme="majorHAnsi"/>
          <w:sz w:val="24"/>
          <w:szCs w:val="24"/>
          <w:lang w:val="en-US"/>
        </w:rPr>
        <w:t xml:space="preserve">Community trends relevant to </w:t>
      </w:r>
      <w:r w:rsidR="00FF50ED">
        <w:rPr>
          <w:rFonts w:asciiTheme="majorHAnsi" w:hAnsiTheme="majorHAnsi" w:cstheme="majorHAnsi"/>
          <w:sz w:val="24"/>
          <w:szCs w:val="24"/>
          <w:lang w:val="en-US"/>
        </w:rPr>
        <w:t>c</w:t>
      </w:r>
      <w:r w:rsidR="008716BE" w:rsidRPr="007C5EEC">
        <w:rPr>
          <w:rFonts w:asciiTheme="majorHAnsi" w:hAnsiTheme="majorHAnsi" w:cstheme="majorHAnsi"/>
          <w:sz w:val="24"/>
          <w:szCs w:val="24"/>
          <w:lang w:val="en-US"/>
        </w:rPr>
        <w:t xml:space="preserve">ouncil were identified through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meetings where reports were provided from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representatives. The </w:t>
      </w:r>
      <w:r w:rsidR="00E32888" w:rsidRPr="007C5EEC">
        <w:rPr>
          <w:rFonts w:asciiTheme="majorHAnsi" w:hAnsiTheme="majorHAnsi" w:cstheme="majorHAnsi"/>
          <w:sz w:val="24"/>
          <w:szCs w:val="24"/>
          <w:lang w:val="en-US"/>
        </w:rPr>
        <w:t>OPAC</w:t>
      </w:r>
      <w:r w:rsidR="008716BE" w:rsidRPr="007C5EEC">
        <w:rPr>
          <w:rFonts w:asciiTheme="majorHAnsi" w:hAnsiTheme="majorHAnsi" w:cstheme="majorHAnsi"/>
          <w:sz w:val="24"/>
          <w:szCs w:val="24"/>
          <w:lang w:val="en-US"/>
        </w:rPr>
        <w:t xml:space="preserve"> continued to </w:t>
      </w:r>
      <w:r w:rsidR="008716BE" w:rsidRPr="007C5EEC">
        <w:rPr>
          <w:rFonts w:asciiTheme="majorHAnsi" w:hAnsiTheme="majorHAnsi" w:cstheme="majorHAnsi"/>
          <w:sz w:val="24"/>
          <w:szCs w:val="24"/>
          <w:lang w:val="en-US"/>
        </w:rPr>
        <w:lastRenderedPageBreak/>
        <w:t xml:space="preserve">maintain connections </w:t>
      </w:r>
      <w:r w:rsidR="001A0D56" w:rsidRPr="007C5EEC">
        <w:rPr>
          <w:rFonts w:asciiTheme="majorHAnsi" w:hAnsiTheme="majorHAnsi" w:cstheme="majorHAnsi"/>
          <w:sz w:val="24"/>
          <w:szCs w:val="24"/>
          <w:lang w:val="en-US"/>
        </w:rPr>
        <w:t>with</w:t>
      </w:r>
      <w:r w:rsidR="00100D67" w:rsidRPr="007C5EEC">
        <w:rPr>
          <w:rFonts w:asciiTheme="majorHAnsi" w:hAnsiTheme="majorHAnsi" w:cstheme="majorHAnsi"/>
          <w:sz w:val="24"/>
          <w:szCs w:val="24"/>
          <w:lang w:val="en-US"/>
        </w:rPr>
        <w:t xml:space="preserve"> </w:t>
      </w:r>
      <w:r w:rsidR="001A0D56" w:rsidRPr="007C5EEC">
        <w:rPr>
          <w:rFonts w:asciiTheme="majorHAnsi" w:hAnsiTheme="majorHAnsi" w:cstheme="majorHAnsi"/>
          <w:sz w:val="24"/>
          <w:szCs w:val="24"/>
          <w:lang w:val="en-US"/>
        </w:rPr>
        <w:t>relevant associations and participate</w:t>
      </w:r>
      <w:r w:rsidR="00E349E8" w:rsidRPr="007C5EEC">
        <w:rPr>
          <w:rFonts w:asciiTheme="majorHAnsi" w:hAnsiTheme="majorHAnsi" w:cstheme="majorHAnsi"/>
          <w:sz w:val="24"/>
          <w:szCs w:val="24"/>
          <w:lang w:val="en-US"/>
        </w:rPr>
        <w:t xml:space="preserve"> </w:t>
      </w:r>
      <w:r w:rsidR="001A0D56" w:rsidRPr="007C5EEC">
        <w:rPr>
          <w:rFonts w:asciiTheme="majorHAnsi" w:hAnsiTheme="majorHAnsi" w:cstheme="majorHAnsi"/>
          <w:sz w:val="24"/>
          <w:szCs w:val="24"/>
          <w:lang w:val="en-US"/>
        </w:rPr>
        <w:t xml:space="preserve">in relevant networks and forums </w:t>
      </w:r>
      <w:r w:rsidR="00D207D6" w:rsidRPr="007C5EEC">
        <w:rPr>
          <w:rFonts w:asciiTheme="majorHAnsi" w:hAnsiTheme="majorHAnsi" w:cstheme="majorHAnsi"/>
          <w:sz w:val="24"/>
          <w:szCs w:val="24"/>
          <w:lang w:val="en-US"/>
        </w:rPr>
        <w:t xml:space="preserve">both within </w:t>
      </w:r>
      <w:r w:rsidR="008716BE" w:rsidRPr="007C5EEC">
        <w:rPr>
          <w:rFonts w:asciiTheme="majorHAnsi" w:hAnsiTheme="majorHAnsi" w:cstheme="majorHAnsi"/>
          <w:sz w:val="24"/>
          <w:szCs w:val="24"/>
          <w:lang w:val="en-US"/>
        </w:rPr>
        <w:t>and external</w:t>
      </w:r>
      <w:r w:rsidR="00966944" w:rsidRPr="007C5EEC">
        <w:rPr>
          <w:rFonts w:asciiTheme="majorHAnsi" w:hAnsiTheme="majorHAnsi" w:cstheme="majorHAnsi"/>
          <w:sz w:val="24"/>
          <w:szCs w:val="24"/>
          <w:lang w:val="en-US"/>
        </w:rPr>
        <w:t xml:space="preserve"> to Council</w:t>
      </w:r>
      <w:r w:rsidR="00732D24">
        <w:rPr>
          <w:rFonts w:asciiTheme="majorHAnsi" w:hAnsiTheme="majorHAnsi" w:cstheme="majorHAnsi"/>
          <w:sz w:val="24"/>
          <w:szCs w:val="24"/>
          <w:lang w:val="en-US"/>
        </w:rPr>
        <w:t>.</w:t>
      </w:r>
    </w:p>
    <w:p w14:paraId="2F72F285" w14:textId="77777777" w:rsidR="00741588" w:rsidRDefault="00741588" w:rsidP="000D3D64">
      <w:pPr>
        <w:rPr>
          <w:rFonts w:asciiTheme="majorHAnsi" w:hAnsiTheme="majorHAnsi" w:cstheme="majorHAnsi"/>
          <w:sz w:val="24"/>
          <w:szCs w:val="24"/>
          <w:lang w:val="en-US"/>
        </w:rPr>
      </w:pPr>
    </w:p>
    <w:bookmarkEnd w:id="29"/>
    <w:p w14:paraId="3E58F460" w14:textId="51A97080" w:rsidR="005811E9" w:rsidRPr="005811E9" w:rsidRDefault="00741588" w:rsidP="0072150C">
      <w:pPr>
        <w:jc w:val="both"/>
        <w:rPr>
          <w:lang w:val="en-US"/>
        </w:rPr>
      </w:pPr>
      <w:r>
        <w:rPr>
          <w:noProof/>
          <w:lang w:val="en-US"/>
        </w:rPr>
        <w:drawing>
          <wp:inline distT="0" distB="0" distL="0" distR="0" wp14:anchorId="6C4DCEBD" wp14:editId="12388E21">
            <wp:extent cx="3656276" cy="2435113"/>
            <wp:effectExtent l="133350" t="76200" r="78105" b="137160"/>
            <wp:docPr id="18" name="Picture 18"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sitting at a table&#10;&#10;Description automatically generated with medium confidence"/>
                    <pic:cNvPicPr/>
                  </pic:nvPicPr>
                  <pic:blipFill>
                    <a:blip r:embed="rId19" cstate="screen">
                      <a:extLst>
                        <a:ext uri="{28A0092B-C50C-407E-A947-70E740481C1C}">
                          <a14:useLocalDpi xmlns:a14="http://schemas.microsoft.com/office/drawing/2010/main"/>
                        </a:ext>
                      </a:extLst>
                    </a:blip>
                    <a:stretch>
                      <a:fillRect/>
                    </a:stretch>
                  </pic:blipFill>
                  <pic:spPr>
                    <a:xfrm>
                      <a:off x="0" y="0"/>
                      <a:ext cx="3669565" cy="244396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032811A" w14:textId="269AA319" w:rsidR="008923E0" w:rsidRDefault="0072150C" w:rsidP="0072150C">
      <w:pPr>
        <w:rPr>
          <w:rFonts w:asciiTheme="majorHAnsi" w:hAnsiTheme="majorHAnsi" w:cstheme="majorHAnsi"/>
          <w:sz w:val="20"/>
          <w:szCs w:val="20"/>
          <w:lang w:val="en-US"/>
        </w:rPr>
      </w:pPr>
      <w:r w:rsidRPr="0072150C">
        <w:rPr>
          <w:rFonts w:asciiTheme="majorHAnsi" w:hAnsiTheme="majorHAnsi" w:cstheme="majorHAnsi"/>
          <w:sz w:val="20"/>
          <w:szCs w:val="20"/>
          <w:lang w:val="en-US"/>
        </w:rPr>
        <w:t>Pictured: OPAC Meeting December 2022.</w:t>
      </w:r>
    </w:p>
    <w:p w14:paraId="156FAA63" w14:textId="77777777" w:rsidR="00A077AD" w:rsidRDefault="00A077AD" w:rsidP="0072150C">
      <w:pPr>
        <w:rPr>
          <w:rFonts w:asciiTheme="majorHAnsi" w:hAnsiTheme="majorHAnsi" w:cstheme="majorHAnsi"/>
          <w:sz w:val="20"/>
          <w:szCs w:val="20"/>
          <w:lang w:val="en-US"/>
        </w:rPr>
      </w:pPr>
    </w:p>
    <w:p w14:paraId="50A3AEBE" w14:textId="77777777" w:rsidR="00A077AD" w:rsidRDefault="00A077AD" w:rsidP="00A077AD">
      <w:pPr>
        <w:pStyle w:val="Heading2"/>
        <w:rPr>
          <w:sz w:val="40"/>
          <w:szCs w:val="40"/>
          <w:lang w:val="en-US"/>
        </w:rPr>
      </w:pPr>
      <w:bookmarkStart w:id="30" w:name="_Toc134178387"/>
      <w:r w:rsidRPr="008923E0">
        <w:rPr>
          <w:sz w:val="40"/>
          <w:szCs w:val="40"/>
          <w:lang w:val="en-US"/>
        </w:rPr>
        <w:t>Subcommittees and Working Groups</w:t>
      </w:r>
      <w:bookmarkEnd w:id="30"/>
    </w:p>
    <w:p w14:paraId="308AE4D1" w14:textId="77777777" w:rsidR="00A077AD" w:rsidRPr="007C5EEC" w:rsidRDefault="00A077AD">
      <w:pPr>
        <w:rPr>
          <w:rFonts w:asciiTheme="majorHAnsi" w:hAnsiTheme="majorHAnsi" w:cstheme="majorHAnsi"/>
          <w:sz w:val="24"/>
          <w:szCs w:val="24"/>
          <w:lang w:val="en-US"/>
        </w:rPr>
      </w:pPr>
    </w:p>
    <w:p w14:paraId="6089A6BF" w14:textId="0E76D0D0" w:rsidR="00097A50" w:rsidRPr="007C5EEC" w:rsidRDefault="00097A50" w:rsidP="00097A50">
      <w:p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The following OPAC </w:t>
      </w:r>
      <w:r w:rsidR="00F664E4" w:rsidRPr="007C5EEC">
        <w:rPr>
          <w:rFonts w:asciiTheme="majorHAnsi" w:hAnsiTheme="majorHAnsi" w:cstheme="majorHAnsi"/>
          <w:sz w:val="24"/>
          <w:szCs w:val="24"/>
          <w:lang w:val="en-US"/>
        </w:rPr>
        <w:t>W</w:t>
      </w:r>
      <w:r w:rsidRPr="007C5EEC">
        <w:rPr>
          <w:rFonts w:asciiTheme="majorHAnsi" w:hAnsiTheme="majorHAnsi" w:cstheme="majorHAnsi"/>
          <w:sz w:val="24"/>
          <w:szCs w:val="24"/>
          <w:lang w:val="en-US"/>
        </w:rPr>
        <w:t xml:space="preserve">orking </w:t>
      </w:r>
      <w:r w:rsidR="00F664E4" w:rsidRPr="007C5EEC">
        <w:rPr>
          <w:rFonts w:asciiTheme="majorHAnsi" w:hAnsiTheme="majorHAnsi" w:cstheme="majorHAnsi"/>
          <w:sz w:val="24"/>
          <w:szCs w:val="24"/>
          <w:lang w:val="en-US"/>
        </w:rPr>
        <w:t>G</w:t>
      </w:r>
      <w:r w:rsidRPr="007C5EEC">
        <w:rPr>
          <w:rFonts w:asciiTheme="majorHAnsi" w:hAnsiTheme="majorHAnsi" w:cstheme="majorHAnsi"/>
          <w:sz w:val="24"/>
          <w:szCs w:val="24"/>
          <w:lang w:val="en-US"/>
        </w:rPr>
        <w:t xml:space="preserve">roups and </w:t>
      </w:r>
      <w:r w:rsidR="00F664E4" w:rsidRPr="007C5EEC">
        <w:rPr>
          <w:rFonts w:asciiTheme="majorHAnsi" w:hAnsiTheme="majorHAnsi" w:cstheme="majorHAnsi"/>
          <w:sz w:val="24"/>
          <w:szCs w:val="24"/>
          <w:lang w:val="en-US"/>
        </w:rPr>
        <w:t>S</w:t>
      </w:r>
      <w:r w:rsidRPr="007C5EEC">
        <w:rPr>
          <w:rFonts w:asciiTheme="majorHAnsi" w:hAnsiTheme="majorHAnsi" w:cstheme="majorHAnsi"/>
          <w:sz w:val="24"/>
          <w:szCs w:val="24"/>
          <w:lang w:val="en-US"/>
        </w:rPr>
        <w:t xml:space="preserve">ubcommittees were </w:t>
      </w:r>
      <w:r w:rsidR="00016DFD" w:rsidRPr="007C5EEC">
        <w:rPr>
          <w:rFonts w:asciiTheme="majorHAnsi" w:hAnsiTheme="majorHAnsi" w:cstheme="majorHAnsi"/>
          <w:sz w:val="24"/>
          <w:szCs w:val="24"/>
          <w:lang w:val="en-US"/>
        </w:rPr>
        <w:t>maintained</w:t>
      </w:r>
      <w:r w:rsidR="00CB3C33" w:rsidRPr="007C5EEC">
        <w:rPr>
          <w:rFonts w:asciiTheme="majorHAnsi" w:hAnsiTheme="majorHAnsi" w:cstheme="majorHAnsi"/>
          <w:sz w:val="24"/>
          <w:szCs w:val="24"/>
          <w:lang w:val="en-US"/>
        </w:rPr>
        <w:t>/established</w:t>
      </w:r>
      <w:r w:rsidR="00016DFD" w:rsidRPr="007C5EEC">
        <w:rPr>
          <w:rFonts w:asciiTheme="majorHAnsi" w:hAnsiTheme="majorHAnsi" w:cstheme="majorHAnsi"/>
          <w:sz w:val="24"/>
          <w:szCs w:val="24"/>
          <w:lang w:val="en-US"/>
        </w:rPr>
        <w:t xml:space="preserve"> </w:t>
      </w:r>
      <w:r w:rsidRPr="007C5EEC">
        <w:rPr>
          <w:rFonts w:asciiTheme="majorHAnsi" w:hAnsiTheme="majorHAnsi" w:cstheme="majorHAnsi"/>
          <w:sz w:val="24"/>
          <w:szCs w:val="24"/>
          <w:lang w:val="en-US"/>
        </w:rPr>
        <w:t>to progress the actions highlighted in the 202</w:t>
      </w:r>
      <w:r w:rsidR="007C12FF" w:rsidRPr="007C5EEC">
        <w:rPr>
          <w:rFonts w:asciiTheme="majorHAnsi" w:hAnsiTheme="majorHAnsi" w:cstheme="majorHAnsi"/>
          <w:sz w:val="24"/>
          <w:szCs w:val="24"/>
          <w:lang w:val="en-US"/>
        </w:rPr>
        <w:t>2</w:t>
      </w:r>
      <w:r w:rsidRPr="007C5EEC">
        <w:rPr>
          <w:rFonts w:asciiTheme="majorHAnsi" w:hAnsiTheme="majorHAnsi" w:cstheme="majorHAnsi"/>
          <w:sz w:val="24"/>
          <w:szCs w:val="24"/>
          <w:lang w:val="en-US"/>
        </w:rPr>
        <w:t xml:space="preserve"> </w:t>
      </w:r>
      <w:r w:rsidR="003C197D">
        <w:rPr>
          <w:rFonts w:asciiTheme="majorHAnsi" w:hAnsiTheme="majorHAnsi" w:cstheme="majorHAnsi"/>
          <w:sz w:val="24"/>
          <w:szCs w:val="24"/>
          <w:lang w:val="en-US"/>
        </w:rPr>
        <w:t xml:space="preserve">Action </w:t>
      </w:r>
      <w:r w:rsidRPr="007C5EEC">
        <w:rPr>
          <w:rFonts w:asciiTheme="majorHAnsi" w:hAnsiTheme="majorHAnsi" w:cstheme="majorHAnsi"/>
          <w:sz w:val="24"/>
          <w:szCs w:val="24"/>
          <w:lang w:val="en-US"/>
        </w:rPr>
        <w:t>Plan:</w:t>
      </w:r>
    </w:p>
    <w:p w14:paraId="76FA34ED" w14:textId="49935856" w:rsidR="00B62C14" w:rsidRPr="007C5EEC" w:rsidRDefault="00287271"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202</w:t>
      </w:r>
      <w:r w:rsidR="007C12FF" w:rsidRPr="5A18369E">
        <w:rPr>
          <w:rFonts w:asciiTheme="majorHAnsi" w:hAnsiTheme="majorHAnsi" w:cstheme="majorBidi"/>
          <w:sz w:val="24"/>
          <w:szCs w:val="24"/>
          <w:lang w:val="en-US"/>
        </w:rPr>
        <w:t>2</w:t>
      </w:r>
      <w:r w:rsidRPr="5A18369E">
        <w:rPr>
          <w:rFonts w:asciiTheme="majorHAnsi" w:hAnsiTheme="majorHAnsi" w:cstheme="majorBidi"/>
          <w:sz w:val="24"/>
          <w:szCs w:val="24"/>
          <w:lang w:val="en-US"/>
        </w:rPr>
        <w:t xml:space="preserve"> </w:t>
      </w:r>
      <w:r w:rsidR="003C197D" w:rsidRPr="5A18369E">
        <w:rPr>
          <w:rFonts w:asciiTheme="majorHAnsi" w:hAnsiTheme="majorHAnsi" w:cstheme="majorBidi"/>
          <w:sz w:val="24"/>
          <w:szCs w:val="24"/>
          <w:lang w:val="en-US"/>
        </w:rPr>
        <w:t xml:space="preserve">Objectives and Planning </w:t>
      </w:r>
      <w:r w:rsidRPr="5A18369E">
        <w:rPr>
          <w:rFonts w:asciiTheme="majorHAnsi" w:hAnsiTheme="majorHAnsi" w:cstheme="majorBidi"/>
          <w:sz w:val="24"/>
          <w:szCs w:val="24"/>
          <w:lang w:val="en-US"/>
        </w:rPr>
        <w:t>Working Group</w:t>
      </w:r>
    </w:p>
    <w:p w14:paraId="06B5724F" w14:textId="5BF197D5" w:rsidR="00DC31DC" w:rsidRPr="007C5EEC" w:rsidRDefault="00DC31DC"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 xml:space="preserve">Positive Ageing Policy </w:t>
      </w:r>
      <w:r w:rsidR="00ED7879" w:rsidRPr="5A18369E">
        <w:rPr>
          <w:rFonts w:asciiTheme="majorHAnsi" w:hAnsiTheme="majorHAnsi" w:cstheme="majorBidi"/>
          <w:sz w:val="24"/>
          <w:szCs w:val="24"/>
          <w:lang w:val="en-US"/>
        </w:rPr>
        <w:t xml:space="preserve">Development </w:t>
      </w:r>
      <w:r w:rsidRPr="5A18369E">
        <w:rPr>
          <w:rFonts w:asciiTheme="majorHAnsi" w:hAnsiTheme="majorHAnsi" w:cstheme="majorBidi"/>
          <w:sz w:val="24"/>
          <w:szCs w:val="24"/>
          <w:lang w:val="en-US"/>
        </w:rPr>
        <w:t>Working Group</w:t>
      </w:r>
    </w:p>
    <w:p w14:paraId="5E5A9BB9" w14:textId="70387DD6" w:rsidR="00F664E4" w:rsidRPr="007C5EEC" w:rsidRDefault="00F664E4"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Council Plan and Budget Working Group</w:t>
      </w:r>
    </w:p>
    <w:p w14:paraId="69670F17" w14:textId="175D7A7D" w:rsidR="00097A50" w:rsidRPr="007C5EEC" w:rsidRDefault="00097A50"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Seniors Festival Subcommittee</w:t>
      </w:r>
      <w:r w:rsidR="007C12FF" w:rsidRPr="5A18369E">
        <w:rPr>
          <w:rFonts w:asciiTheme="majorHAnsi" w:hAnsiTheme="majorHAnsi" w:cstheme="majorBidi"/>
          <w:sz w:val="24"/>
          <w:szCs w:val="24"/>
          <w:lang w:val="en-US"/>
        </w:rPr>
        <w:t>/22nd Anniversary Working Group</w:t>
      </w:r>
    </w:p>
    <w:p w14:paraId="5A879DBF" w14:textId="5A013188" w:rsidR="00097A50" w:rsidRPr="007C5EEC" w:rsidRDefault="00097A50" w:rsidP="00B1603A">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Governance Sub</w:t>
      </w:r>
      <w:r w:rsidR="004D0047" w:rsidRPr="5A18369E">
        <w:rPr>
          <w:rFonts w:asciiTheme="majorHAnsi" w:hAnsiTheme="majorHAnsi" w:cstheme="majorBidi"/>
          <w:sz w:val="24"/>
          <w:szCs w:val="24"/>
          <w:lang w:val="en-US"/>
        </w:rPr>
        <w:t>c</w:t>
      </w:r>
      <w:r w:rsidRPr="5A18369E">
        <w:rPr>
          <w:rFonts w:asciiTheme="majorHAnsi" w:hAnsiTheme="majorHAnsi" w:cstheme="majorBidi"/>
          <w:sz w:val="24"/>
          <w:szCs w:val="24"/>
          <w:lang w:val="en-US"/>
        </w:rPr>
        <w:t xml:space="preserve">ommittee </w:t>
      </w:r>
    </w:p>
    <w:p w14:paraId="11D113D2" w14:textId="2F303C76" w:rsidR="00DF4918" w:rsidRPr="007C5EEC" w:rsidRDefault="00DF4918"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South Melbourne Market Working Group</w:t>
      </w:r>
    </w:p>
    <w:p w14:paraId="688C3E13" w14:textId="12D3CCD1" w:rsidR="007C12FF" w:rsidRPr="007C5EEC" w:rsidRDefault="007C12FF"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Ageism Awareness Working Group</w:t>
      </w:r>
    </w:p>
    <w:p w14:paraId="62653448" w14:textId="13040D89" w:rsidR="007C12FF" w:rsidRPr="007C5EEC" w:rsidRDefault="007C12FF"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Sport and Recreation Working Group</w:t>
      </w:r>
    </w:p>
    <w:p w14:paraId="1D8807BB" w14:textId="09CD5B57" w:rsidR="00A07C72" w:rsidRPr="007C5EEC" w:rsidRDefault="00A07C72"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Elwood Foreshore Working Group</w:t>
      </w:r>
    </w:p>
    <w:p w14:paraId="2635D513" w14:textId="23DAB428" w:rsidR="00A07C72" w:rsidRPr="007C5EEC" w:rsidRDefault="00A07C72" w:rsidP="00097A50">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Housing and Homelessness Working Group</w:t>
      </w:r>
      <w:r w:rsidR="006D3DD2" w:rsidRPr="5A18369E">
        <w:rPr>
          <w:rFonts w:asciiTheme="majorHAnsi" w:hAnsiTheme="majorHAnsi" w:cstheme="majorBidi"/>
          <w:sz w:val="24"/>
          <w:szCs w:val="24"/>
          <w:lang w:val="en-US"/>
        </w:rPr>
        <w:t>.</w:t>
      </w:r>
    </w:p>
    <w:p w14:paraId="04D7FFB0" w14:textId="77777777" w:rsidR="00FF3352" w:rsidRPr="007C5EEC" w:rsidRDefault="00FF3352" w:rsidP="00232BA7">
      <w:pPr>
        <w:pStyle w:val="Heading3"/>
        <w:rPr>
          <w:rFonts w:cstheme="majorHAnsi"/>
        </w:rPr>
      </w:pPr>
    </w:p>
    <w:p w14:paraId="1EC3B87E" w14:textId="701C4B84" w:rsidR="00097A50" w:rsidRPr="00AE741E" w:rsidRDefault="00097A50" w:rsidP="00232BA7">
      <w:pPr>
        <w:pStyle w:val="Heading3"/>
        <w:rPr>
          <w:rFonts w:cstheme="majorHAnsi"/>
          <w:color w:val="365F91" w:themeColor="accent1" w:themeShade="BF"/>
          <w:sz w:val="40"/>
          <w:szCs w:val="40"/>
        </w:rPr>
      </w:pPr>
      <w:bookmarkStart w:id="31" w:name="_Toc134178388"/>
      <w:r w:rsidRPr="00AE741E">
        <w:rPr>
          <w:rFonts w:cstheme="majorHAnsi"/>
          <w:color w:val="365F91" w:themeColor="accent1" w:themeShade="BF"/>
          <w:sz w:val="40"/>
          <w:szCs w:val="40"/>
        </w:rPr>
        <w:t xml:space="preserve">About </w:t>
      </w:r>
      <w:r w:rsidR="00E21DBA" w:rsidRPr="00AE741E">
        <w:rPr>
          <w:rFonts w:cstheme="majorHAnsi"/>
          <w:color w:val="365F91" w:themeColor="accent1" w:themeShade="BF"/>
          <w:sz w:val="40"/>
          <w:szCs w:val="40"/>
        </w:rPr>
        <w:t>t</w:t>
      </w:r>
      <w:r w:rsidRPr="00AE741E">
        <w:rPr>
          <w:rFonts w:cstheme="majorHAnsi"/>
          <w:color w:val="365F91" w:themeColor="accent1" w:themeShade="BF"/>
          <w:sz w:val="40"/>
          <w:szCs w:val="40"/>
        </w:rPr>
        <w:t>he OPAC Governance Subcommittee</w:t>
      </w:r>
      <w:bookmarkEnd w:id="31"/>
    </w:p>
    <w:p w14:paraId="088A025D" w14:textId="77777777" w:rsidR="00253D42" w:rsidRPr="00253D42" w:rsidRDefault="00253D42" w:rsidP="00253D42"/>
    <w:p w14:paraId="077E8793" w14:textId="0F0F7098" w:rsidR="00E349E8" w:rsidRPr="007C5EEC" w:rsidRDefault="00097A50" w:rsidP="008716BE">
      <w:pPr>
        <w:rPr>
          <w:rFonts w:asciiTheme="majorHAnsi" w:hAnsiTheme="majorHAnsi" w:cstheme="majorHAnsi"/>
          <w:sz w:val="24"/>
          <w:szCs w:val="24"/>
          <w:lang w:val="en-US"/>
        </w:rPr>
      </w:pPr>
      <w:bookmarkStart w:id="32" w:name="_Hlk129949705"/>
      <w:r w:rsidRPr="007C5EEC">
        <w:rPr>
          <w:rFonts w:asciiTheme="majorHAnsi" w:hAnsiTheme="majorHAnsi" w:cstheme="majorHAnsi"/>
          <w:sz w:val="24"/>
          <w:szCs w:val="24"/>
          <w:lang w:val="en-US"/>
        </w:rPr>
        <w:t>T</w:t>
      </w:r>
      <w:r w:rsidR="002130A2" w:rsidRPr="007C5EEC">
        <w:rPr>
          <w:rFonts w:asciiTheme="majorHAnsi" w:hAnsiTheme="majorHAnsi" w:cstheme="majorHAnsi"/>
          <w:sz w:val="24"/>
          <w:szCs w:val="24"/>
          <w:lang w:val="en-US"/>
        </w:rPr>
        <w:t xml:space="preserve">he OPAC Governance Subcommittee was established </w:t>
      </w:r>
      <w:r w:rsidR="007C0065">
        <w:rPr>
          <w:rFonts w:asciiTheme="majorHAnsi" w:hAnsiTheme="majorHAnsi" w:cstheme="majorHAnsi"/>
          <w:sz w:val="24"/>
          <w:szCs w:val="24"/>
          <w:lang w:val="en-US"/>
        </w:rPr>
        <w:t xml:space="preserve">in 2020 </w:t>
      </w:r>
      <w:r w:rsidR="002130A2" w:rsidRPr="007C5EEC">
        <w:rPr>
          <w:rFonts w:asciiTheme="majorHAnsi" w:hAnsiTheme="majorHAnsi" w:cstheme="majorHAnsi"/>
          <w:sz w:val="24"/>
          <w:szCs w:val="24"/>
          <w:lang w:val="en-US"/>
        </w:rPr>
        <w:t>to</w:t>
      </w:r>
      <w:r w:rsidR="006731B7" w:rsidRPr="007C5EEC">
        <w:rPr>
          <w:rFonts w:asciiTheme="majorHAnsi" w:hAnsiTheme="majorHAnsi" w:cstheme="majorHAnsi"/>
          <w:sz w:val="24"/>
          <w:szCs w:val="24"/>
          <w:lang w:val="en-US"/>
        </w:rPr>
        <w:t xml:space="preserve"> support the OPAC to develop guidelines and processes to ensure OPAC meetings are </w:t>
      </w:r>
      <w:r w:rsidR="00B91191" w:rsidRPr="007C5EEC">
        <w:rPr>
          <w:rFonts w:asciiTheme="majorHAnsi" w:hAnsiTheme="majorHAnsi" w:cstheme="majorHAnsi"/>
          <w:sz w:val="24"/>
          <w:szCs w:val="24"/>
          <w:lang w:val="en-US"/>
        </w:rPr>
        <w:t xml:space="preserve">running </w:t>
      </w:r>
      <w:r w:rsidR="006731B7" w:rsidRPr="007C5EEC">
        <w:rPr>
          <w:rFonts w:asciiTheme="majorHAnsi" w:hAnsiTheme="majorHAnsi" w:cstheme="majorHAnsi"/>
          <w:sz w:val="24"/>
          <w:szCs w:val="24"/>
          <w:lang w:val="en-US"/>
        </w:rPr>
        <w:t>effective</w:t>
      </w:r>
      <w:r w:rsidR="00B91191" w:rsidRPr="007C5EEC">
        <w:rPr>
          <w:rFonts w:asciiTheme="majorHAnsi" w:hAnsiTheme="majorHAnsi" w:cstheme="majorHAnsi"/>
          <w:sz w:val="24"/>
          <w:szCs w:val="24"/>
          <w:lang w:val="en-US"/>
        </w:rPr>
        <w:t>ly</w:t>
      </w:r>
      <w:r w:rsidR="006731B7" w:rsidRPr="007C5EEC">
        <w:rPr>
          <w:rFonts w:asciiTheme="majorHAnsi" w:hAnsiTheme="majorHAnsi" w:cstheme="majorHAnsi"/>
          <w:sz w:val="24"/>
          <w:szCs w:val="24"/>
          <w:lang w:val="en-US"/>
        </w:rPr>
        <w:t xml:space="preserve"> and efficient</w:t>
      </w:r>
      <w:r w:rsidR="00B91191" w:rsidRPr="007C5EEC">
        <w:rPr>
          <w:rFonts w:asciiTheme="majorHAnsi" w:hAnsiTheme="majorHAnsi" w:cstheme="majorHAnsi"/>
          <w:sz w:val="24"/>
          <w:szCs w:val="24"/>
          <w:lang w:val="en-US"/>
        </w:rPr>
        <w:t>ly</w:t>
      </w:r>
      <w:r w:rsidR="00660C54" w:rsidRPr="007C5EEC">
        <w:rPr>
          <w:rFonts w:asciiTheme="majorHAnsi" w:hAnsiTheme="majorHAnsi" w:cstheme="majorHAnsi"/>
          <w:sz w:val="24"/>
          <w:szCs w:val="24"/>
          <w:lang w:val="en-US"/>
        </w:rPr>
        <w:t>. Where appropriate it has a role in implementing decisions taken by OPAC.</w:t>
      </w:r>
    </w:p>
    <w:p w14:paraId="2FC0880E" w14:textId="77777777" w:rsidR="002130A2" w:rsidRPr="007C5EEC" w:rsidRDefault="002130A2" w:rsidP="008716BE">
      <w:pPr>
        <w:rPr>
          <w:rFonts w:asciiTheme="majorHAnsi" w:hAnsiTheme="majorHAnsi" w:cstheme="majorHAnsi"/>
          <w:sz w:val="24"/>
          <w:szCs w:val="24"/>
          <w:lang w:val="en-US"/>
        </w:rPr>
      </w:pPr>
    </w:p>
    <w:p w14:paraId="33E4CFB6" w14:textId="1F136C09" w:rsidR="007C6D3A" w:rsidRPr="007C5EEC" w:rsidRDefault="00660C54" w:rsidP="007C6D3A">
      <w:pPr>
        <w:rPr>
          <w:rFonts w:asciiTheme="majorHAnsi" w:hAnsiTheme="majorHAnsi" w:cstheme="majorHAnsi"/>
          <w:sz w:val="24"/>
          <w:szCs w:val="24"/>
          <w:lang w:val="en-US"/>
        </w:rPr>
      </w:pPr>
      <w:r w:rsidRPr="007C5EEC">
        <w:rPr>
          <w:rFonts w:asciiTheme="majorHAnsi" w:hAnsiTheme="majorHAnsi" w:cstheme="majorHAnsi"/>
          <w:sz w:val="24"/>
          <w:szCs w:val="24"/>
          <w:lang w:val="en-US"/>
        </w:rPr>
        <w:t>In 202</w:t>
      </w:r>
      <w:r w:rsidR="007C12FF" w:rsidRPr="007C5EEC">
        <w:rPr>
          <w:rFonts w:asciiTheme="majorHAnsi" w:hAnsiTheme="majorHAnsi" w:cstheme="majorHAnsi"/>
          <w:sz w:val="24"/>
          <w:szCs w:val="24"/>
          <w:lang w:val="en-US"/>
        </w:rPr>
        <w:t xml:space="preserve">2 </w:t>
      </w:r>
      <w:r w:rsidRPr="007C5EEC">
        <w:rPr>
          <w:rFonts w:asciiTheme="majorHAnsi" w:hAnsiTheme="majorHAnsi" w:cstheme="majorHAnsi"/>
          <w:sz w:val="24"/>
          <w:szCs w:val="24"/>
          <w:lang w:val="en-US"/>
        </w:rPr>
        <w:t>the</w:t>
      </w:r>
      <w:r w:rsidR="002130A2" w:rsidRPr="007C5EEC">
        <w:rPr>
          <w:rFonts w:asciiTheme="majorHAnsi" w:hAnsiTheme="majorHAnsi" w:cstheme="majorHAnsi"/>
          <w:sz w:val="24"/>
          <w:szCs w:val="24"/>
          <w:lang w:val="en-US"/>
        </w:rPr>
        <w:t xml:space="preserve"> Governance Subcommittee </w:t>
      </w:r>
      <w:r w:rsidR="007C12FF" w:rsidRPr="007C5EEC">
        <w:rPr>
          <w:rFonts w:asciiTheme="majorHAnsi" w:hAnsiTheme="majorHAnsi" w:cstheme="majorHAnsi"/>
          <w:sz w:val="24"/>
          <w:szCs w:val="24"/>
          <w:lang w:val="en-US"/>
        </w:rPr>
        <w:t>utili</w:t>
      </w:r>
      <w:r w:rsidR="00ED7879" w:rsidRPr="007C5EEC">
        <w:rPr>
          <w:rFonts w:asciiTheme="majorHAnsi" w:hAnsiTheme="majorHAnsi" w:cstheme="majorHAnsi"/>
          <w:sz w:val="24"/>
          <w:szCs w:val="24"/>
          <w:lang w:val="en-US"/>
        </w:rPr>
        <w:t>s</w:t>
      </w:r>
      <w:r w:rsidR="007C12FF" w:rsidRPr="007C5EEC">
        <w:rPr>
          <w:rFonts w:asciiTheme="majorHAnsi" w:hAnsiTheme="majorHAnsi" w:cstheme="majorHAnsi"/>
          <w:sz w:val="24"/>
          <w:szCs w:val="24"/>
          <w:lang w:val="en-US"/>
        </w:rPr>
        <w:t xml:space="preserve">ed </w:t>
      </w:r>
      <w:r w:rsidR="002130A2" w:rsidRPr="007C5EEC">
        <w:rPr>
          <w:rFonts w:asciiTheme="majorHAnsi" w:hAnsiTheme="majorHAnsi" w:cstheme="majorHAnsi"/>
          <w:sz w:val="24"/>
          <w:szCs w:val="24"/>
          <w:lang w:val="en-US"/>
        </w:rPr>
        <w:t>the following tools to assist with its stated aim of efficient and effective operations:</w:t>
      </w:r>
    </w:p>
    <w:p w14:paraId="1220DB3F" w14:textId="2E53C766" w:rsidR="001F3A77" w:rsidRPr="007C5EEC" w:rsidRDefault="001F3A77"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OPAC Governance Sub Committee Guidelines</w:t>
      </w:r>
    </w:p>
    <w:p w14:paraId="6C0153DA" w14:textId="3F4C0AB5" w:rsidR="007C6D3A" w:rsidRPr="007C5EEC" w:rsidRDefault="007C6D3A"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Guidelines for the establishment of </w:t>
      </w:r>
      <w:r w:rsidR="001F3A77" w:rsidRPr="007C5EEC">
        <w:rPr>
          <w:rFonts w:asciiTheme="majorHAnsi" w:hAnsiTheme="majorHAnsi" w:cstheme="majorHAnsi"/>
          <w:sz w:val="24"/>
          <w:szCs w:val="24"/>
          <w:lang w:val="en-US"/>
        </w:rPr>
        <w:t xml:space="preserve">OPAC </w:t>
      </w:r>
      <w:r w:rsidRPr="007C5EEC">
        <w:rPr>
          <w:rFonts w:asciiTheme="majorHAnsi" w:hAnsiTheme="majorHAnsi" w:cstheme="majorHAnsi"/>
          <w:sz w:val="24"/>
          <w:szCs w:val="24"/>
          <w:lang w:val="en-US"/>
        </w:rPr>
        <w:t>Working Group and Sub-Committees</w:t>
      </w:r>
    </w:p>
    <w:p w14:paraId="09FAD121" w14:textId="2B805574" w:rsidR="007C6D3A" w:rsidRPr="007C5EEC" w:rsidRDefault="007C6D3A"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Agenda setting and meeting procedure</w:t>
      </w:r>
      <w:r w:rsidR="001F3A77" w:rsidRPr="007C5EEC">
        <w:rPr>
          <w:rFonts w:asciiTheme="majorHAnsi" w:hAnsiTheme="majorHAnsi" w:cstheme="majorHAnsi"/>
          <w:sz w:val="24"/>
          <w:szCs w:val="24"/>
          <w:lang w:val="en-US"/>
        </w:rPr>
        <w:t>s</w:t>
      </w:r>
    </w:p>
    <w:p w14:paraId="76358712" w14:textId="6631CDD4" w:rsidR="007C6D3A" w:rsidRPr="007C5EEC" w:rsidRDefault="007C6D3A" w:rsidP="00CE2C03">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 xml:space="preserve">Consultation guidelines for </w:t>
      </w:r>
      <w:r w:rsidR="003019E0">
        <w:rPr>
          <w:rFonts w:asciiTheme="majorHAnsi" w:hAnsiTheme="majorHAnsi" w:cstheme="majorHAnsi"/>
          <w:sz w:val="24"/>
          <w:szCs w:val="24"/>
          <w:lang w:val="en-US"/>
        </w:rPr>
        <w:t>c</w:t>
      </w:r>
      <w:r w:rsidRPr="007C5EEC">
        <w:rPr>
          <w:rFonts w:asciiTheme="majorHAnsi" w:hAnsiTheme="majorHAnsi" w:cstheme="majorHAnsi"/>
          <w:sz w:val="24"/>
          <w:szCs w:val="24"/>
          <w:lang w:val="en-US"/>
        </w:rPr>
        <w:t>ouncil officers</w:t>
      </w:r>
    </w:p>
    <w:p w14:paraId="4DE50845" w14:textId="34B0AD97" w:rsidR="009254F7" w:rsidRDefault="007C6D3A" w:rsidP="008923E0">
      <w:pPr>
        <w:pStyle w:val="ListParagraph"/>
        <w:numPr>
          <w:ilvl w:val="0"/>
          <w:numId w:val="33"/>
        </w:numPr>
        <w:rPr>
          <w:rFonts w:asciiTheme="majorHAnsi" w:hAnsiTheme="majorHAnsi" w:cstheme="majorHAnsi"/>
          <w:sz w:val="24"/>
          <w:szCs w:val="24"/>
          <w:lang w:val="en-US"/>
        </w:rPr>
      </w:pPr>
      <w:r w:rsidRPr="007C5EEC">
        <w:rPr>
          <w:rFonts w:asciiTheme="majorHAnsi" w:hAnsiTheme="majorHAnsi" w:cstheme="majorHAnsi"/>
          <w:sz w:val="24"/>
          <w:szCs w:val="24"/>
          <w:lang w:val="en-US"/>
        </w:rPr>
        <w:t>Process for introducing New Items for action by OPAC</w:t>
      </w:r>
      <w:r w:rsidR="009254F7" w:rsidRPr="007C5EEC">
        <w:rPr>
          <w:rFonts w:asciiTheme="majorHAnsi" w:hAnsiTheme="majorHAnsi" w:cstheme="majorHAnsi"/>
          <w:sz w:val="24"/>
          <w:szCs w:val="24"/>
          <w:lang w:val="en-US"/>
        </w:rPr>
        <w:t>.</w:t>
      </w:r>
    </w:p>
    <w:p w14:paraId="7900453B" w14:textId="77777777" w:rsidR="003C197D" w:rsidRPr="008923E0" w:rsidRDefault="003C197D" w:rsidP="003C197D">
      <w:pPr>
        <w:pStyle w:val="ListParagraph"/>
        <w:rPr>
          <w:rFonts w:asciiTheme="majorHAnsi" w:hAnsiTheme="majorHAnsi" w:cstheme="majorHAnsi"/>
          <w:sz w:val="24"/>
          <w:szCs w:val="24"/>
          <w:lang w:val="en-US"/>
        </w:rPr>
      </w:pPr>
    </w:p>
    <w:p w14:paraId="3C382B24" w14:textId="0D84E9DA" w:rsidR="005811E9" w:rsidRPr="008923E0" w:rsidRDefault="00097A50" w:rsidP="0037555A">
      <w:pPr>
        <w:pStyle w:val="Heading2"/>
        <w:rPr>
          <w:rFonts w:cstheme="majorHAnsi"/>
          <w:sz w:val="40"/>
          <w:szCs w:val="40"/>
          <w:lang w:val="en-US"/>
        </w:rPr>
      </w:pPr>
      <w:bookmarkStart w:id="33" w:name="_Toc134178389"/>
      <w:bookmarkEnd w:id="32"/>
      <w:r w:rsidRPr="008923E0">
        <w:rPr>
          <w:rFonts w:cstheme="majorHAnsi"/>
          <w:sz w:val="40"/>
          <w:szCs w:val="40"/>
          <w:lang w:val="en-US"/>
        </w:rPr>
        <w:t>Membership and Representation</w:t>
      </w:r>
      <w:bookmarkEnd w:id="33"/>
    </w:p>
    <w:p w14:paraId="72653B7B" w14:textId="77777777" w:rsidR="0037555A" w:rsidRPr="007C5EEC" w:rsidRDefault="0037555A" w:rsidP="0037555A">
      <w:pPr>
        <w:rPr>
          <w:rFonts w:asciiTheme="majorHAnsi" w:hAnsiTheme="majorHAnsi" w:cstheme="majorHAnsi"/>
          <w:sz w:val="24"/>
          <w:szCs w:val="24"/>
          <w:lang w:val="en-US"/>
        </w:rPr>
      </w:pPr>
    </w:p>
    <w:p w14:paraId="007ACAB1" w14:textId="3AF2E79D" w:rsidR="00546915" w:rsidRPr="007C5EEC" w:rsidRDefault="00E32888" w:rsidP="00E349E8">
      <w:pPr>
        <w:rPr>
          <w:rFonts w:asciiTheme="majorHAnsi" w:hAnsiTheme="majorHAnsi" w:cstheme="majorHAnsi"/>
          <w:sz w:val="24"/>
          <w:szCs w:val="24"/>
          <w:lang w:val="en-US"/>
        </w:rPr>
      </w:pPr>
      <w:bookmarkStart w:id="34" w:name="_Hlk129949767"/>
      <w:r w:rsidRPr="007C5EEC">
        <w:rPr>
          <w:rFonts w:asciiTheme="majorHAnsi" w:hAnsiTheme="majorHAnsi" w:cstheme="majorHAnsi"/>
          <w:sz w:val="24"/>
          <w:szCs w:val="24"/>
          <w:lang w:val="en-US"/>
        </w:rPr>
        <w:t>OPAC</w:t>
      </w:r>
      <w:r w:rsidR="00A907E1" w:rsidRPr="007C5EEC">
        <w:rPr>
          <w:rFonts w:asciiTheme="majorHAnsi" w:hAnsiTheme="majorHAnsi" w:cstheme="majorHAnsi"/>
          <w:sz w:val="24"/>
          <w:szCs w:val="24"/>
          <w:lang w:val="en-US"/>
        </w:rPr>
        <w:t xml:space="preserve"> members </w:t>
      </w:r>
      <w:r w:rsidR="00966944" w:rsidRPr="007C5EEC">
        <w:rPr>
          <w:rFonts w:asciiTheme="majorHAnsi" w:hAnsiTheme="majorHAnsi" w:cstheme="majorHAnsi"/>
          <w:sz w:val="24"/>
          <w:szCs w:val="24"/>
          <w:lang w:val="en-US"/>
        </w:rPr>
        <w:t>represent</w:t>
      </w:r>
      <w:r w:rsidR="00273067" w:rsidRPr="007C5EEC">
        <w:rPr>
          <w:rFonts w:asciiTheme="majorHAnsi" w:hAnsiTheme="majorHAnsi" w:cstheme="majorHAnsi"/>
          <w:sz w:val="24"/>
          <w:szCs w:val="24"/>
          <w:lang w:val="en-US"/>
        </w:rPr>
        <w:t>ed</w:t>
      </w:r>
      <w:r w:rsidR="00A907E1" w:rsidRPr="007C5EEC">
        <w:rPr>
          <w:rFonts w:asciiTheme="majorHAnsi" w:hAnsiTheme="majorHAnsi" w:cstheme="majorHAnsi"/>
          <w:sz w:val="24"/>
          <w:szCs w:val="24"/>
          <w:lang w:val="en-US"/>
        </w:rPr>
        <w:t xml:space="preserve"> </w:t>
      </w:r>
      <w:r w:rsidR="00273067" w:rsidRPr="007C5EEC">
        <w:rPr>
          <w:rFonts w:asciiTheme="majorHAnsi" w:hAnsiTheme="majorHAnsi" w:cstheme="majorHAnsi"/>
          <w:sz w:val="24"/>
          <w:szCs w:val="24"/>
          <w:lang w:val="en-US"/>
        </w:rPr>
        <w:t>the following associations/</w:t>
      </w:r>
      <w:r w:rsidR="00A907E1" w:rsidRPr="007C5EEC">
        <w:rPr>
          <w:rFonts w:asciiTheme="majorHAnsi" w:hAnsiTheme="majorHAnsi" w:cstheme="majorHAnsi"/>
          <w:sz w:val="24"/>
          <w:szCs w:val="24"/>
          <w:lang w:val="en-US"/>
        </w:rPr>
        <w:t>networks</w:t>
      </w:r>
      <w:r w:rsidR="00273067" w:rsidRPr="007C5EEC">
        <w:rPr>
          <w:rFonts w:asciiTheme="majorHAnsi" w:hAnsiTheme="majorHAnsi" w:cstheme="majorHAnsi"/>
          <w:sz w:val="24"/>
          <w:szCs w:val="24"/>
          <w:lang w:val="en-US"/>
        </w:rPr>
        <w:t xml:space="preserve"> and reported relevant activities at the </w:t>
      </w:r>
      <w:r w:rsidRPr="007C5EEC">
        <w:rPr>
          <w:rFonts w:asciiTheme="majorHAnsi" w:hAnsiTheme="majorHAnsi" w:cstheme="majorHAnsi"/>
          <w:sz w:val="24"/>
          <w:szCs w:val="24"/>
          <w:lang w:val="en-US"/>
        </w:rPr>
        <w:t>OPAC</w:t>
      </w:r>
      <w:r w:rsidR="00273067" w:rsidRPr="007C5EEC">
        <w:rPr>
          <w:rFonts w:asciiTheme="majorHAnsi" w:hAnsiTheme="majorHAnsi" w:cstheme="majorHAnsi"/>
          <w:sz w:val="24"/>
          <w:szCs w:val="24"/>
          <w:lang w:val="en-US"/>
        </w:rPr>
        <w:t xml:space="preserve"> monthly meetings</w:t>
      </w:r>
      <w:r w:rsidR="00DE2AB7" w:rsidRPr="007C5EEC">
        <w:rPr>
          <w:rFonts w:asciiTheme="majorHAnsi" w:hAnsiTheme="majorHAnsi" w:cstheme="majorHAnsi"/>
          <w:sz w:val="24"/>
          <w:szCs w:val="24"/>
          <w:lang w:val="en-US"/>
        </w:rPr>
        <w:t>.</w:t>
      </w:r>
    </w:p>
    <w:bookmarkEnd w:id="34"/>
    <w:p w14:paraId="7350AB16" w14:textId="77777777" w:rsidR="006A724E" w:rsidRPr="007C5EEC" w:rsidRDefault="006A724E" w:rsidP="00E349E8">
      <w:pPr>
        <w:rPr>
          <w:rFonts w:asciiTheme="majorHAnsi" w:hAnsiTheme="majorHAnsi" w:cstheme="majorHAnsi"/>
          <w:sz w:val="24"/>
          <w:szCs w:val="24"/>
          <w:lang w:val="en-US"/>
        </w:rPr>
      </w:pPr>
    </w:p>
    <w:p w14:paraId="65D85274" w14:textId="161D0B8C" w:rsidR="00E349E8" w:rsidRPr="009D4792" w:rsidRDefault="00546915" w:rsidP="00E349E8">
      <w:pPr>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Council Advisory Committees/Networks</w:t>
      </w:r>
      <w:r w:rsidR="00E349E8" w:rsidRPr="009D4792">
        <w:rPr>
          <w:rFonts w:asciiTheme="majorHAnsi" w:hAnsiTheme="majorHAnsi" w:cstheme="majorHAnsi"/>
          <w:b/>
          <w:bCs/>
          <w:color w:val="365F91" w:themeColor="accent1" w:themeShade="BF"/>
          <w:sz w:val="28"/>
          <w:szCs w:val="28"/>
          <w:lang w:val="en-US"/>
        </w:rPr>
        <w:t xml:space="preserve">: </w:t>
      </w:r>
    </w:p>
    <w:p w14:paraId="54AE7DAE" w14:textId="7A65D6E1" w:rsidR="00E349E8" w:rsidRPr="007C5EEC" w:rsidRDefault="00E349E8" w:rsidP="00E349E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Link</w:t>
      </w:r>
      <w:r w:rsidR="00273067" w:rsidRPr="5A18369E">
        <w:rPr>
          <w:rFonts w:asciiTheme="majorHAnsi" w:hAnsiTheme="majorHAnsi" w:cstheme="majorBidi"/>
          <w:sz w:val="24"/>
          <w:szCs w:val="24"/>
          <w:lang w:val="en-US"/>
        </w:rPr>
        <w:t>ing Neighbours Leadership Group</w:t>
      </w:r>
      <w:r w:rsidR="00E3360E" w:rsidRPr="5A18369E">
        <w:rPr>
          <w:rFonts w:asciiTheme="majorHAnsi" w:hAnsiTheme="majorHAnsi" w:cstheme="majorBidi"/>
          <w:sz w:val="24"/>
          <w:szCs w:val="24"/>
          <w:lang w:val="en-US"/>
        </w:rPr>
        <w:t xml:space="preserve"> - </w:t>
      </w:r>
      <w:r w:rsidR="00CE2D21" w:rsidRPr="5A18369E">
        <w:rPr>
          <w:rFonts w:asciiTheme="majorHAnsi" w:hAnsiTheme="majorHAnsi" w:cstheme="majorBidi"/>
          <w:sz w:val="24"/>
          <w:szCs w:val="24"/>
          <w:lang w:val="en-US"/>
        </w:rPr>
        <w:t>Neil Imlach</w:t>
      </w:r>
      <w:r w:rsidR="007E0E86" w:rsidRPr="5A18369E">
        <w:rPr>
          <w:rFonts w:asciiTheme="majorHAnsi" w:hAnsiTheme="majorHAnsi" w:cstheme="majorBidi"/>
          <w:sz w:val="24"/>
          <w:szCs w:val="24"/>
          <w:lang w:val="en-US"/>
        </w:rPr>
        <w:t xml:space="preserve"> (January to November 2022)</w:t>
      </w:r>
    </w:p>
    <w:p w14:paraId="07B70ABB" w14:textId="77777777" w:rsidR="001C28FE" w:rsidRPr="007C5EEC" w:rsidRDefault="001C28FE" w:rsidP="00E349E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 xml:space="preserve">Port Phillip Multicultural Advisory Committee - Georgina Tsolidis </w:t>
      </w:r>
    </w:p>
    <w:p w14:paraId="45186110" w14:textId="3276841D" w:rsidR="00E349E8" w:rsidRPr="007C5EEC" w:rsidRDefault="004024F7" w:rsidP="00E349E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Port Phillip</w:t>
      </w:r>
      <w:r w:rsidR="00273067" w:rsidRPr="5A18369E">
        <w:rPr>
          <w:rFonts w:asciiTheme="majorHAnsi" w:hAnsiTheme="majorHAnsi" w:cstheme="majorBidi"/>
          <w:sz w:val="24"/>
          <w:szCs w:val="24"/>
          <w:lang w:val="en-US"/>
        </w:rPr>
        <w:t xml:space="preserve"> Multifaith Network -</w:t>
      </w:r>
      <w:r w:rsidR="00CE2D21" w:rsidRPr="5A18369E">
        <w:rPr>
          <w:rFonts w:asciiTheme="majorHAnsi" w:hAnsiTheme="majorHAnsi" w:cstheme="majorBidi"/>
          <w:sz w:val="24"/>
          <w:szCs w:val="24"/>
          <w:lang w:val="en-US"/>
        </w:rPr>
        <w:t xml:space="preserve"> </w:t>
      </w:r>
      <w:r w:rsidR="00273067" w:rsidRPr="5A18369E">
        <w:rPr>
          <w:rFonts w:asciiTheme="majorHAnsi" w:hAnsiTheme="majorHAnsi" w:cstheme="majorBidi"/>
          <w:sz w:val="24"/>
          <w:szCs w:val="24"/>
          <w:lang w:val="en-US"/>
        </w:rPr>
        <w:t>Coralie Ling</w:t>
      </w:r>
    </w:p>
    <w:p w14:paraId="51FB40A7" w14:textId="77777777" w:rsidR="0011422F" w:rsidRPr="00253D42" w:rsidRDefault="0011422F" w:rsidP="004D365B">
      <w:pPr>
        <w:rPr>
          <w:rFonts w:asciiTheme="majorHAnsi" w:hAnsiTheme="majorHAnsi" w:cstheme="majorHAnsi"/>
          <w:b/>
          <w:bCs/>
          <w:sz w:val="24"/>
          <w:szCs w:val="24"/>
          <w:lang w:val="en-US"/>
        </w:rPr>
      </w:pPr>
    </w:p>
    <w:p w14:paraId="4133E3B4" w14:textId="56212E54" w:rsidR="004D365B" w:rsidRPr="009D4792" w:rsidRDefault="004D365B" w:rsidP="004D365B">
      <w:pPr>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External Community Groups/Networks:</w:t>
      </w:r>
    </w:p>
    <w:p w14:paraId="43F7FE29" w14:textId="1038E2C8" w:rsidR="00382900" w:rsidRPr="007C5EEC" w:rsidRDefault="00382900" w:rsidP="00044257">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Bicycle Users Group – Freda Erlich</w:t>
      </w:r>
    </w:p>
    <w:p w14:paraId="43E66470" w14:textId="77777777" w:rsidR="00546915" w:rsidRPr="007C5EEC" w:rsidRDefault="00546915" w:rsidP="00546915">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Council of the Ageing (COTA) Victoria - Betty Knight</w:t>
      </w:r>
    </w:p>
    <w:p w14:paraId="1B478AB8" w14:textId="140A43D3" w:rsidR="00123FEC" w:rsidRPr="007C5EEC" w:rsidRDefault="00123FEC" w:rsidP="00123FEC">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Elwood Croquet Club – Judith Armstrong</w:t>
      </w:r>
    </w:p>
    <w:p w14:paraId="78A7E55D" w14:textId="77777777" w:rsidR="00546915" w:rsidRPr="007C5EEC" w:rsidRDefault="00546915" w:rsidP="00546915">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Fishermans Bend Urban Renewal Area (FBURA) - Cr Martin</w:t>
      </w:r>
    </w:p>
    <w:p w14:paraId="1F818665" w14:textId="678B7030" w:rsidR="00123FEC" w:rsidRPr="007C5EEC" w:rsidRDefault="00123FEC" w:rsidP="00123FEC">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Port Phillip Citizens for Reconciliation – Rosemary Rule</w:t>
      </w:r>
    </w:p>
    <w:p w14:paraId="4BF18976" w14:textId="39E096EA" w:rsidR="001C28FE" w:rsidRPr="007C5EEC" w:rsidRDefault="00966944" w:rsidP="001C28FE">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Port Phillip Lions Club</w:t>
      </w:r>
      <w:r w:rsidR="00273067" w:rsidRPr="5A18369E">
        <w:rPr>
          <w:rFonts w:asciiTheme="majorHAnsi" w:hAnsiTheme="majorHAnsi" w:cstheme="majorBidi"/>
          <w:sz w:val="24"/>
          <w:szCs w:val="24"/>
          <w:lang w:val="en-US"/>
        </w:rPr>
        <w:t xml:space="preserve"> - Sue McGowan</w:t>
      </w:r>
    </w:p>
    <w:p w14:paraId="449AA0DF" w14:textId="77777777" w:rsidR="005473D8" w:rsidRPr="007C5EEC" w:rsidRDefault="005473D8" w:rsidP="005473D8">
      <w:pPr>
        <w:pStyle w:val="ListParagraph"/>
        <w:numPr>
          <w:ilvl w:val="1"/>
          <w:numId w:val="2"/>
        </w:numPr>
        <w:ind w:left="284" w:firstLine="0"/>
        <w:rPr>
          <w:rFonts w:asciiTheme="majorHAnsi" w:hAnsiTheme="majorHAnsi" w:cstheme="majorHAnsi"/>
          <w:sz w:val="24"/>
          <w:szCs w:val="24"/>
          <w:lang w:val="en-US"/>
        </w:rPr>
      </w:pPr>
      <w:r w:rsidRPr="5A18369E">
        <w:rPr>
          <w:rFonts w:asciiTheme="majorHAnsi" w:hAnsiTheme="majorHAnsi" w:cstheme="majorBidi"/>
          <w:sz w:val="24"/>
          <w:szCs w:val="24"/>
          <w:lang w:val="en-US"/>
        </w:rPr>
        <w:t>University of the Third Age Port Phillip (U3APP) – Sheila Quairney</w:t>
      </w:r>
    </w:p>
    <w:p w14:paraId="4571E6DD" w14:textId="5D35FC01" w:rsidR="00124CC6" w:rsidRPr="007C5EEC" w:rsidRDefault="00124CC6" w:rsidP="008716BE">
      <w:pPr>
        <w:rPr>
          <w:rFonts w:asciiTheme="majorHAnsi" w:hAnsiTheme="majorHAnsi" w:cstheme="majorHAnsi"/>
          <w:sz w:val="24"/>
          <w:szCs w:val="24"/>
          <w:lang w:val="en-US"/>
        </w:rPr>
      </w:pPr>
    </w:p>
    <w:p w14:paraId="718F36D9" w14:textId="38FEDD8A" w:rsidR="00212224" w:rsidRPr="008923E0" w:rsidRDefault="00212224" w:rsidP="00212224">
      <w:pPr>
        <w:pStyle w:val="Heading2"/>
        <w:rPr>
          <w:sz w:val="40"/>
          <w:szCs w:val="40"/>
          <w:lang w:val="en-US"/>
        </w:rPr>
      </w:pPr>
      <w:bookmarkStart w:id="35" w:name="_Toc134178390"/>
      <w:r w:rsidRPr="008923E0">
        <w:rPr>
          <w:sz w:val="40"/>
          <w:szCs w:val="40"/>
          <w:lang w:val="en-US"/>
        </w:rPr>
        <w:t>Consultation</w:t>
      </w:r>
      <w:bookmarkEnd w:id="35"/>
    </w:p>
    <w:p w14:paraId="2485C56F" w14:textId="77777777" w:rsidR="005811E9" w:rsidRPr="005811E9" w:rsidRDefault="005811E9" w:rsidP="005811E9">
      <w:pPr>
        <w:rPr>
          <w:lang w:val="en-US"/>
        </w:rPr>
      </w:pPr>
    </w:p>
    <w:p w14:paraId="402383AC" w14:textId="57168A55" w:rsidR="00D97E48" w:rsidRDefault="008716BE" w:rsidP="008716BE">
      <w:pPr>
        <w:rPr>
          <w:rFonts w:asciiTheme="majorHAnsi" w:hAnsiTheme="majorHAnsi" w:cstheme="majorHAnsi"/>
          <w:sz w:val="24"/>
          <w:szCs w:val="24"/>
          <w:lang w:val="en-US"/>
        </w:rPr>
      </w:pPr>
      <w:r w:rsidRPr="00B04FE0">
        <w:rPr>
          <w:rFonts w:asciiTheme="majorHAnsi" w:hAnsiTheme="majorHAnsi" w:cstheme="majorHAnsi"/>
          <w:sz w:val="24"/>
          <w:szCs w:val="24"/>
          <w:lang w:val="en-US"/>
        </w:rPr>
        <w:t xml:space="preserve">As part of </w:t>
      </w:r>
      <w:r w:rsidR="00981145" w:rsidRPr="00B04FE0">
        <w:rPr>
          <w:rFonts w:asciiTheme="majorHAnsi" w:hAnsiTheme="majorHAnsi" w:cstheme="majorHAnsi"/>
          <w:sz w:val="24"/>
          <w:szCs w:val="24"/>
          <w:lang w:val="en-US"/>
        </w:rPr>
        <w:t xml:space="preserve">the consultative role of the </w:t>
      </w:r>
      <w:r w:rsidR="00E32888">
        <w:rPr>
          <w:rFonts w:asciiTheme="majorHAnsi" w:hAnsiTheme="majorHAnsi" w:cstheme="majorHAnsi"/>
          <w:sz w:val="24"/>
          <w:szCs w:val="24"/>
          <w:lang w:val="en-US"/>
        </w:rPr>
        <w:t>OPAC</w:t>
      </w:r>
      <w:r w:rsidR="00981145" w:rsidRPr="00B04FE0">
        <w:rPr>
          <w:rFonts w:asciiTheme="majorHAnsi" w:hAnsiTheme="majorHAnsi" w:cstheme="majorHAnsi"/>
          <w:sz w:val="24"/>
          <w:szCs w:val="24"/>
          <w:lang w:val="en-US"/>
        </w:rPr>
        <w:t xml:space="preserve">, </w:t>
      </w:r>
      <w:r w:rsidR="00FF50ED">
        <w:rPr>
          <w:rFonts w:asciiTheme="majorHAnsi" w:hAnsiTheme="majorHAnsi" w:cstheme="majorHAnsi"/>
          <w:sz w:val="24"/>
          <w:szCs w:val="24"/>
          <w:lang w:val="en-US"/>
        </w:rPr>
        <w:t>c</w:t>
      </w:r>
      <w:r w:rsidRPr="00B04FE0">
        <w:rPr>
          <w:rFonts w:asciiTheme="majorHAnsi" w:hAnsiTheme="majorHAnsi" w:cstheme="majorHAnsi"/>
          <w:sz w:val="24"/>
          <w:szCs w:val="24"/>
          <w:lang w:val="en-US"/>
        </w:rPr>
        <w:t>ouncil</w:t>
      </w:r>
      <w:r w:rsidR="00981145" w:rsidRPr="00B04FE0">
        <w:rPr>
          <w:rFonts w:asciiTheme="majorHAnsi" w:hAnsiTheme="majorHAnsi" w:cstheme="majorHAnsi"/>
          <w:sz w:val="24"/>
          <w:szCs w:val="24"/>
          <w:lang w:val="en-US"/>
        </w:rPr>
        <w:t xml:space="preserve"> </w:t>
      </w:r>
      <w:r w:rsidR="00FF50ED">
        <w:rPr>
          <w:rFonts w:asciiTheme="majorHAnsi" w:hAnsiTheme="majorHAnsi" w:cstheme="majorHAnsi"/>
          <w:sz w:val="24"/>
          <w:szCs w:val="24"/>
          <w:lang w:val="en-US"/>
        </w:rPr>
        <w:t>o</w:t>
      </w:r>
      <w:r w:rsidR="00981145" w:rsidRPr="00B04FE0">
        <w:rPr>
          <w:rFonts w:asciiTheme="majorHAnsi" w:hAnsiTheme="majorHAnsi" w:cstheme="majorHAnsi"/>
          <w:sz w:val="24"/>
          <w:szCs w:val="24"/>
          <w:lang w:val="en-US"/>
        </w:rPr>
        <w:t>fficers</w:t>
      </w:r>
      <w:r w:rsidRPr="00B04FE0">
        <w:rPr>
          <w:rFonts w:asciiTheme="majorHAnsi" w:hAnsiTheme="majorHAnsi" w:cstheme="majorHAnsi"/>
          <w:sz w:val="24"/>
          <w:szCs w:val="24"/>
          <w:lang w:val="en-US"/>
        </w:rPr>
        <w:t xml:space="preserve"> </w:t>
      </w:r>
      <w:r w:rsidR="00981145" w:rsidRPr="00B04FE0">
        <w:rPr>
          <w:rFonts w:asciiTheme="majorHAnsi" w:hAnsiTheme="majorHAnsi" w:cstheme="majorHAnsi"/>
          <w:sz w:val="24"/>
          <w:szCs w:val="24"/>
          <w:lang w:val="en-US"/>
        </w:rPr>
        <w:t xml:space="preserve">regularly </w:t>
      </w:r>
      <w:r w:rsidR="00DF5FC2" w:rsidRPr="00B04FE0">
        <w:rPr>
          <w:rFonts w:asciiTheme="majorHAnsi" w:hAnsiTheme="majorHAnsi" w:cstheme="majorHAnsi"/>
          <w:sz w:val="24"/>
          <w:szCs w:val="24"/>
          <w:lang w:val="en-US"/>
        </w:rPr>
        <w:t>sought</w:t>
      </w:r>
      <w:r w:rsidR="00981145" w:rsidRPr="00B04FE0">
        <w:rPr>
          <w:rFonts w:asciiTheme="majorHAnsi" w:hAnsiTheme="majorHAnsi" w:cstheme="majorHAnsi"/>
          <w:sz w:val="24"/>
          <w:szCs w:val="24"/>
          <w:lang w:val="en-US"/>
        </w:rPr>
        <w:t xml:space="preserve"> advice and feedback on </w:t>
      </w:r>
      <w:r w:rsidR="00FF50ED">
        <w:rPr>
          <w:rFonts w:asciiTheme="majorHAnsi" w:hAnsiTheme="majorHAnsi" w:cstheme="majorHAnsi"/>
          <w:sz w:val="24"/>
          <w:szCs w:val="24"/>
          <w:lang w:val="en-US"/>
        </w:rPr>
        <w:t>c</w:t>
      </w:r>
      <w:r w:rsidRPr="00B04FE0">
        <w:rPr>
          <w:rFonts w:asciiTheme="majorHAnsi" w:hAnsiTheme="majorHAnsi" w:cstheme="majorHAnsi"/>
          <w:sz w:val="24"/>
          <w:szCs w:val="24"/>
          <w:lang w:val="en-US"/>
        </w:rPr>
        <w:t xml:space="preserve">ouncil </w:t>
      </w:r>
      <w:r w:rsidR="00981145" w:rsidRPr="00B04FE0">
        <w:rPr>
          <w:rFonts w:asciiTheme="majorHAnsi" w:hAnsiTheme="majorHAnsi" w:cstheme="majorHAnsi"/>
          <w:sz w:val="24"/>
          <w:szCs w:val="24"/>
          <w:lang w:val="en-US"/>
        </w:rPr>
        <w:t xml:space="preserve">activities and initiatives relating </w:t>
      </w:r>
      <w:r w:rsidR="004C48A7" w:rsidRPr="00B04FE0">
        <w:rPr>
          <w:rFonts w:asciiTheme="majorHAnsi" w:hAnsiTheme="majorHAnsi" w:cstheme="majorHAnsi"/>
          <w:sz w:val="24"/>
          <w:szCs w:val="24"/>
          <w:lang w:val="en-US"/>
        </w:rPr>
        <w:t>to the needs</w:t>
      </w:r>
      <w:r w:rsidR="00A74842">
        <w:rPr>
          <w:rFonts w:asciiTheme="majorHAnsi" w:hAnsiTheme="majorHAnsi" w:cstheme="majorHAnsi"/>
          <w:sz w:val="24"/>
          <w:szCs w:val="24"/>
          <w:lang w:val="en-US"/>
        </w:rPr>
        <w:t xml:space="preserve">, </w:t>
      </w:r>
      <w:r w:rsidR="00816A1F" w:rsidRPr="00B04FE0">
        <w:rPr>
          <w:rFonts w:asciiTheme="majorHAnsi" w:hAnsiTheme="majorHAnsi" w:cstheme="majorHAnsi"/>
          <w:sz w:val="24"/>
          <w:szCs w:val="24"/>
          <w:lang w:val="en-US"/>
        </w:rPr>
        <w:t>engagement,</w:t>
      </w:r>
      <w:r w:rsidR="004C48A7" w:rsidRPr="00B04FE0">
        <w:rPr>
          <w:rFonts w:asciiTheme="majorHAnsi" w:hAnsiTheme="majorHAnsi" w:cstheme="majorHAnsi"/>
          <w:sz w:val="24"/>
          <w:szCs w:val="24"/>
          <w:lang w:val="en-US"/>
        </w:rPr>
        <w:t xml:space="preserve"> and inclusion</w:t>
      </w:r>
      <w:r w:rsidRPr="00B04FE0">
        <w:rPr>
          <w:rFonts w:asciiTheme="majorHAnsi" w:hAnsiTheme="majorHAnsi" w:cstheme="majorHAnsi"/>
          <w:sz w:val="24"/>
          <w:szCs w:val="24"/>
          <w:lang w:val="en-US"/>
        </w:rPr>
        <w:t xml:space="preserve"> of older people.</w:t>
      </w:r>
      <w:r w:rsidR="00981145" w:rsidRPr="00B04FE0">
        <w:rPr>
          <w:rFonts w:asciiTheme="majorHAnsi" w:hAnsiTheme="majorHAnsi" w:cstheme="majorHAnsi"/>
          <w:sz w:val="24"/>
          <w:szCs w:val="24"/>
          <w:lang w:val="en-US"/>
        </w:rPr>
        <w:t xml:space="preserve"> In turn the </w:t>
      </w:r>
      <w:r w:rsidR="00E32888">
        <w:rPr>
          <w:rFonts w:asciiTheme="majorHAnsi" w:hAnsiTheme="majorHAnsi" w:cstheme="majorHAnsi"/>
          <w:sz w:val="24"/>
          <w:szCs w:val="24"/>
          <w:lang w:val="en-US"/>
        </w:rPr>
        <w:t>OPAC</w:t>
      </w:r>
      <w:r w:rsidRPr="00B04FE0">
        <w:rPr>
          <w:rFonts w:asciiTheme="majorHAnsi" w:hAnsiTheme="majorHAnsi" w:cstheme="majorHAnsi"/>
          <w:sz w:val="24"/>
          <w:szCs w:val="24"/>
          <w:lang w:val="en-US"/>
        </w:rPr>
        <w:t xml:space="preserve"> </w:t>
      </w:r>
      <w:r w:rsidR="00981145" w:rsidRPr="00B04FE0">
        <w:rPr>
          <w:rFonts w:asciiTheme="majorHAnsi" w:hAnsiTheme="majorHAnsi" w:cstheme="majorHAnsi"/>
          <w:sz w:val="24"/>
          <w:szCs w:val="24"/>
          <w:lang w:val="en-US"/>
        </w:rPr>
        <w:t xml:space="preserve">brought to the meetings feedback and issues </w:t>
      </w:r>
      <w:r w:rsidRPr="00B04FE0">
        <w:rPr>
          <w:rFonts w:asciiTheme="majorHAnsi" w:hAnsiTheme="majorHAnsi" w:cstheme="majorHAnsi"/>
          <w:sz w:val="24"/>
          <w:szCs w:val="24"/>
          <w:lang w:val="en-US"/>
        </w:rPr>
        <w:t xml:space="preserve">on </w:t>
      </w:r>
      <w:r w:rsidR="00FF50ED">
        <w:rPr>
          <w:rFonts w:asciiTheme="majorHAnsi" w:hAnsiTheme="majorHAnsi" w:cstheme="majorHAnsi"/>
          <w:sz w:val="24"/>
          <w:szCs w:val="24"/>
          <w:lang w:val="en-US"/>
        </w:rPr>
        <w:t>c</w:t>
      </w:r>
      <w:r w:rsidRPr="00B04FE0">
        <w:rPr>
          <w:rFonts w:asciiTheme="majorHAnsi" w:hAnsiTheme="majorHAnsi" w:cstheme="majorHAnsi"/>
          <w:sz w:val="24"/>
          <w:szCs w:val="24"/>
          <w:lang w:val="en-US"/>
        </w:rPr>
        <w:t>ouncil business</w:t>
      </w:r>
      <w:r w:rsidR="00981145" w:rsidRPr="00B04FE0">
        <w:rPr>
          <w:rFonts w:asciiTheme="majorHAnsi" w:hAnsiTheme="majorHAnsi" w:cstheme="majorHAnsi"/>
          <w:sz w:val="24"/>
          <w:szCs w:val="24"/>
          <w:lang w:val="en-US"/>
        </w:rPr>
        <w:t xml:space="preserve"> that were</w:t>
      </w:r>
      <w:r w:rsidRPr="00B04FE0">
        <w:rPr>
          <w:rFonts w:asciiTheme="majorHAnsi" w:hAnsiTheme="majorHAnsi" w:cstheme="majorHAnsi"/>
          <w:sz w:val="24"/>
          <w:szCs w:val="24"/>
          <w:lang w:val="en-US"/>
        </w:rPr>
        <w:t xml:space="preserve"> raised by the community.</w:t>
      </w:r>
    </w:p>
    <w:p w14:paraId="43EE0A8F" w14:textId="01A042A1" w:rsidR="00513A29" w:rsidRDefault="00513A29" w:rsidP="00741588">
      <w:pPr>
        <w:rPr>
          <w:rFonts w:asciiTheme="majorHAnsi" w:hAnsiTheme="majorHAnsi" w:cstheme="majorHAnsi"/>
          <w:sz w:val="24"/>
          <w:szCs w:val="24"/>
          <w:lang w:val="en-US"/>
        </w:rPr>
      </w:pPr>
    </w:p>
    <w:p w14:paraId="22949D4E" w14:textId="7C28CAAA" w:rsidR="00741588" w:rsidRPr="00B04FE0" w:rsidRDefault="00741588" w:rsidP="00741588">
      <w:pPr>
        <w:jc w:val="center"/>
        <w:rPr>
          <w:rFonts w:asciiTheme="majorHAnsi" w:hAnsiTheme="majorHAnsi" w:cstheme="majorHAnsi"/>
          <w:sz w:val="24"/>
          <w:szCs w:val="24"/>
          <w:lang w:val="en-US"/>
        </w:rPr>
      </w:pPr>
      <w:r>
        <w:rPr>
          <w:noProof/>
        </w:rPr>
        <mc:AlternateContent>
          <mc:Choice Requires="wps">
            <w:drawing>
              <wp:anchor distT="0" distB="0" distL="114300" distR="114300" simplePos="0" relativeHeight="251658240" behindDoc="0" locked="0" layoutInCell="1" allowOverlap="1" wp14:anchorId="6EEB0487" wp14:editId="5EF9D34D">
                <wp:simplePos x="0" y="0"/>
                <wp:positionH relativeFrom="margin">
                  <wp:posOffset>48895</wp:posOffset>
                </wp:positionH>
                <wp:positionV relativeFrom="paragraph">
                  <wp:posOffset>3516654</wp:posOffset>
                </wp:positionV>
                <wp:extent cx="5481510" cy="249382"/>
                <wp:effectExtent l="0" t="0" r="5080" b="0"/>
                <wp:wrapNone/>
                <wp:docPr id="10" name="Text Box 10"/>
                <wp:cNvGraphicFramePr/>
                <a:graphic xmlns:a="http://schemas.openxmlformats.org/drawingml/2006/main">
                  <a:graphicData uri="http://schemas.microsoft.com/office/word/2010/wordprocessingShape">
                    <wps:wsp>
                      <wps:cNvSpPr txBox="1"/>
                      <wps:spPr>
                        <a:xfrm>
                          <a:off x="0" y="0"/>
                          <a:ext cx="5481510" cy="249382"/>
                        </a:xfrm>
                        <a:prstGeom prst="rect">
                          <a:avLst/>
                        </a:prstGeom>
                        <a:solidFill>
                          <a:schemeClr val="lt1"/>
                        </a:solidFill>
                        <a:ln w="6350">
                          <a:noFill/>
                        </a:ln>
                      </wps:spPr>
                      <wps:txbx>
                        <w:txbxContent>
                          <w:p w14:paraId="1CD2F040" w14:textId="3FDD9D66" w:rsidR="00AB1694" w:rsidRPr="0072150C" w:rsidRDefault="00AB1694" w:rsidP="00D46C4A">
                            <w:pPr>
                              <w:jc w:val="center"/>
                              <w:rPr>
                                <w:rFonts w:asciiTheme="majorHAnsi" w:hAnsiTheme="majorHAnsi" w:cstheme="majorHAnsi"/>
                                <w:sz w:val="20"/>
                                <w:szCs w:val="20"/>
                              </w:rPr>
                            </w:pPr>
                            <w:r w:rsidRPr="0072150C">
                              <w:rPr>
                                <w:rFonts w:asciiTheme="majorHAnsi" w:hAnsiTheme="majorHAnsi" w:cstheme="majorHAnsi"/>
                                <w:sz w:val="20"/>
                                <w:szCs w:val="20"/>
                              </w:rPr>
                              <w:t>Pictured: OPAC Meeting December 2022</w:t>
                            </w:r>
                            <w:r w:rsidR="00D46C4A">
                              <w:rPr>
                                <w:rFonts w:asciiTheme="majorHAnsi" w:hAnsiTheme="majorHAnsi" w:cstheme="maj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EB0487" id="_x0000_t202" coordsize="21600,21600" o:spt="202" path="m,l,21600r21600,l21600,xe">
                <v:stroke joinstyle="miter"/>
                <v:path gradientshapeok="t" o:connecttype="rect"/>
              </v:shapetype>
              <v:shape id="Text Box 10" o:spid="_x0000_s1026" type="#_x0000_t202" style="position:absolute;left:0;text-align:left;margin-left:3.85pt;margin-top:276.9pt;width:431.6pt;height:19.6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" fillcolor="white [3201]" stroked="f" strokeweight=".5pt">
                <v:textbox>
                  <w:txbxContent>
                    <w:p w14:paraId="1CD2F040" w14:textId="3FDD9D66" w:rsidR="00AB1694" w:rsidRPr="0072150C" w:rsidRDefault="00AB1694" w:rsidP="00D46C4A">
                      <w:pPr>
                        <w:jc w:val="center"/>
                        <w:rPr>
                          <w:rFonts w:asciiTheme="majorHAnsi" w:hAnsiTheme="majorHAnsi" w:cstheme="majorHAnsi"/>
                          <w:sz w:val="20"/>
                          <w:szCs w:val="20"/>
                        </w:rPr>
                      </w:pPr>
                      <w:r w:rsidRPr="0072150C">
                        <w:rPr>
                          <w:rFonts w:asciiTheme="majorHAnsi" w:hAnsiTheme="majorHAnsi" w:cstheme="majorHAnsi"/>
                          <w:sz w:val="20"/>
                          <w:szCs w:val="20"/>
                        </w:rPr>
                        <w:t>Pictured: OPAC Meeting December 2022</w:t>
                      </w:r>
                      <w:r w:rsidR="00D46C4A">
                        <w:rPr>
                          <w:rFonts w:asciiTheme="majorHAnsi" w:hAnsiTheme="majorHAnsi" w:cstheme="majorHAnsi"/>
                          <w:sz w:val="20"/>
                          <w:szCs w:val="20"/>
                        </w:rPr>
                        <w:t>.</w:t>
                      </w:r>
                    </w:p>
                  </w:txbxContent>
                </v:textbox>
                <w10:wrap anchorx="margin"/>
              </v:shape>
            </w:pict>
          </mc:Fallback>
        </mc:AlternateContent>
      </w:r>
      <w:r>
        <w:rPr>
          <w:rFonts w:asciiTheme="majorHAnsi" w:hAnsiTheme="majorHAnsi" w:cstheme="majorHAnsi"/>
          <w:noProof/>
          <w:sz w:val="24"/>
          <w:szCs w:val="24"/>
          <w:lang w:val="en-US"/>
        </w:rPr>
        <w:drawing>
          <wp:inline distT="0" distB="0" distL="0" distR="0" wp14:anchorId="79209E11" wp14:editId="7CC44FDB">
            <wp:extent cx="4951569" cy="3297789"/>
            <wp:effectExtent l="133350" t="76200" r="78105" b="131445"/>
            <wp:docPr id="21" name="Picture 21" descr="A group of people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group of people sitting at a table&#10;&#10;Description automatically generated with medium confidence"/>
                    <pic:cNvPicPr/>
                  </pic:nvPicPr>
                  <pic:blipFill>
                    <a:blip r:embed="rId20" cstate="screen">
                      <a:extLst>
                        <a:ext uri="{28A0092B-C50C-407E-A947-70E740481C1C}">
                          <a14:useLocalDpi xmlns:a14="http://schemas.microsoft.com/office/drawing/2010/main"/>
                        </a:ext>
                      </a:extLst>
                    </a:blip>
                    <a:stretch>
                      <a:fillRect/>
                    </a:stretch>
                  </pic:blipFill>
                  <pic:spPr>
                    <a:xfrm>
                      <a:off x="0" y="0"/>
                      <a:ext cx="4981882" cy="331797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DC5FF44" w14:textId="02497372" w:rsidR="00C7639D" w:rsidRDefault="00C56428" w:rsidP="00736697">
      <w:pPr>
        <w:pStyle w:val="Heading2"/>
        <w:rPr>
          <w:sz w:val="40"/>
          <w:szCs w:val="40"/>
        </w:rPr>
      </w:pPr>
      <w:bookmarkStart w:id="36" w:name="_Toc134178391"/>
      <w:bookmarkStart w:id="37" w:name="_Hlk131150890"/>
      <w:r w:rsidRPr="008923E0">
        <w:rPr>
          <w:sz w:val="40"/>
          <w:szCs w:val="40"/>
        </w:rPr>
        <w:lastRenderedPageBreak/>
        <w:t>20</w:t>
      </w:r>
      <w:r w:rsidR="00124CC6" w:rsidRPr="008923E0">
        <w:rPr>
          <w:sz w:val="40"/>
          <w:szCs w:val="40"/>
        </w:rPr>
        <w:t>2</w:t>
      </w:r>
      <w:r w:rsidR="004650DF" w:rsidRPr="008923E0">
        <w:rPr>
          <w:sz w:val="40"/>
          <w:szCs w:val="40"/>
        </w:rPr>
        <w:t>2</w:t>
      </w:r>
      <w:r w:rsidR="00FC1664" w:rsidRPr="008923E0">
        <w:rPr>
          <w:sz w:val="40"/>
          <w:szCs w:val="40"/>
        </w:rPr>
        <w:t xml:space="preserve"> </w:t>
      </w:r>
      <w:r w:rsidR="00F77A56" w:rsidRPr="008923E0">
        <w:rPr>
          <w:sz w:val="40"/>
          <w:szCs w:val="40"/>
        </w:rPr>
        <w:t xml:space="preserve">Council Business – OPAC </w:t>
      </w:r>
      <w:r w:rsidR="007F755A">
        <w:rPr>
          <w:sz w:val="40"/>
          <w:szCs w:val="40"/>
        </w:rPr>
        <w:t>C</w:t>
      </w:r>
      <w:r w:rsidR="00F77A56" w:rsidRPr="008923E0">
        <w:rPr>
          <w:sz w:val="40"/>
          <w:szCs w:val="40"/>
        </w:rPr>
        <w:t xml:space="preserve">onsultations, </w:t>
      </w:r>
      <w:r w:rsidR="007F755A">
        <w:rPr>
          <w:sz w:val="40"/>
          <w:szCs w:val="40"/>
        </w:rPr>
        <w:t>F</w:t>
      </w:r>
      <w:r w:rsidR="00F77A56" w:rsidRPr="008923E0">
        <w:rPr>
          <w:sz w:val="40"/>
          <w:szCs w:val="40"/>
        </w:rPr>
        <w:t xml:space="preserve">eedback and </w:t>
      </w:r>
      <w:r w:rsidR="007F755A">
        <w:rPr>
          <w:sz w:val="40"/>
          <w:szCs w:val="40"/>
        </w:rPr>
        <w:t>I</w:t>
      </w:r>
      <w:r w:rsidR="00F77A56" w:rsidRPr="008923E0">
        <w:rPr>
          <w:sz w:val="40"/>
          <w:szCs w:val="40"/>
        </w:rPr>
        <w:t>nformation</w:t>
      </w:r>
      <w:bookmarkEnd w:id="36"/>
    </w:p>
    <w:bookmarkEnd w:id="37"/>
    <w:p w14:paraId="17093DE6" w14:textId="77777777" w:rsidR="00A077AD" w:rsidRPr="00A077AD" w:rsidRDefault="00A077AD" w:rsidP="00A077AD"/>
    <w:tbl>
      <w:tblPr>
        <w:tblStyle w:val="TableGrid"/>
        <w:tblW w:w="0" w:type="auto"/>
        <w:tblLook w:val="04A0" w:firstRow="1" w:lastRow="0" w:firstColumn="1" w:lastColumn="0" w:noHBand="0" w:noVBand="1"/>
      </w:tblPr>
      <w:tblGrid>
        <w:gridCol w:w="9622"/>
      </w:tblGrid>
      <w:tr w:rsidR="008E0D5E" w:rsidRPr="008E0D5E" w14:paraId="6CC5D96B" w14:textId="77777777" w:rsidTr="00D90517">
        <w:tc>
          <w:tcPr>
            <w:tcW w:w="9622" w:type="dxa"/>
            <w:shd w:val="clear" w:color="auto" w:fill="DBE5F1" w:themeFill="accent1" w:themeFillTint="33"/>
          </w:tcPr>
          <w:p w14:paraId="577CE0B8" w14:textId="77777777" w:rsidR="008E0D5E" w:rsidRPr="00D90517" w:rsidRDefault="008E0D5E">
            <w:pPr>
              <w:spacing w:after="100"/>
              <w:rPr>
                <w:rFonts w:asciiTheme="majorHAnsi" w:hAnsiTheme="majorHAnsi" w:cstheme="majorHAnsi"/>
                <w:sz w:val="28"/>
                <w:szCs w:val="28"/>
                <w:lang w:val="en-US"/>
              </w:rPr>
            </w:pPr>
            <w:r w:rsidRPr="00D90517">
              <w:rPr>
                <w:rFonts w:asciiTheme="majorHAnsi" w:hAnsiTheme="majorHAnsi" w:cstheme="majorHAnsi"/>
                <w:sz w:val="28"/>
                <w:szCs w:val="28"/>
                <w:lang w:val="en-US"/>
              </w:rPr>
              <w:t>Positive Ageing Policy and Positive Ageing Policy Working Group (February to November meetings)</w:t>
            </w:r>
          </w:p>
        </w:tc>
      </w:tr>
      <w:tr w:rsidR="008E0D5E" w:rsidRPr="008E0D5E" w14:paraId="2192C6B1" w14:textId="77777777" w:rsidTr="008E0D5E">
        <w:tc>
          <w:tcPr>
            <w:tcW w:w="9622" w:type="dxa"/>
          </w:tcPr>
          <w:p w14:paraId="7D32D142" w14:textId="7094C489"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OPAC received regular updates from </w:t>
            </w:r>
            <w:r w:rsidR="00FF50ED">
              <w:rPr>
                <w:rFonts w:asciiTheme="majorHAnsi" w:hAnsiTheme="majorHAnsi" w:cstheme="majorHAnsi"/>
                <w:sz w:val="24"/>
                <w:szCs w:val="24"/>
                <w:lang w:val="en-US"/>
              </w:rPr>
              <w:t>c</w:t>
            </w:r>
            <w:r w:rsidRPr="008E0D5E">
              <w:rPr>
                <w:rFonts w:asciiTheme="majorHAnsi" w:hAnsiTheme="majorHAnsi" w:cstheme="majorHAnsi"/>
                <w:sz w:val="24"/>
                <w:szCs w:val="24"/>
                <w:lang w:val="en-US"/>
              </w:rPr>
              <w:t xml:space="preserve">ouncil officers, Katrina Terjung Manager Community Building and Inclusion, Teresa Parsons, Head of Integrated Community Service Planning and Review and Christine </w:t>
            </w:r>
            <w:r w:rsidRPr="008E0D5E">
              <w:rPr>
                <w:rFonts w:asciiTheme="majorHAnsi" w:hAnsiTheme="majorHAnsi" w:cstheme="majorHAnsi"/>
                <w:color w:val="000000" w:themeColor="text1"/>
                <w:sz w:val="24"/>
                <w:szCs w:val="24"/>
                <w:lang w:val="en-US"/>
              </w:rPr>
              <w:t>Dening</w:t>
            </w:r>
            <w:r w:rsidR="007E0E86">
              <w:rPr>
                <w:rFonts w:asciiTheme="majorHAnsi" w:hAnsiTheme="majorHAnsi" w:cstheme="majorHAnsi"/>
                <w:color w:val="000000" w:themeColor="text1"/>
                <w:sz w:val="24"/>
                <w:szCs w:val="24"/>
                <w:lang w:val="en-US"/>
              </w:rPr>
              <w:t xml:space="preserve">, </w:t>
            </w:r>
            <w:r w:rsidRPr="008E0D5E">
              <w:rPr>
                <w:rFonts w:asciiTheme="majorHAnsi" w:hAnsiTheme="majorHAnsi" w:cstheme="majorHAnsi"/>
                <w:color w:val="000000" w:themeColor="text1"/>
                <w:sz w:val="24"/>
                <w:szCs w:val="24"/>
                <w:lang w:val="en-US"/>
              </w:rPr>
              <w:t xml:space="preserve">Research and Data Analytics Advisor </w:t>
            </w:r>
            <w:r w:rsidRPr="008E0D5E">
              <w:rPr>
                <w:rFonts w:asciiTheme="majorHAnsi" w:hAnsiTheme="majorHAnsi" w:cstheme="majorHAnsi"/>
                <w:sz w:val="24"/>
                <w:szCs w:val="24"/>
                <w:lang w:val="en-US"/>
              </w:rPr>
              <w:t xml:space="preserve">regarding the Positive Ageing Policy Development process. OPAC members were invited to participate in a Working Group to guide the development of the </w:t>
            </w:r>
            <w:proofErr w:type="gramStart"/>
            <w:r w:rsidRPr="008E0D5E">
              <w:rPr>
                <w:rFonts w:asciiTheme="majorHAnsi" w:hAnsiTheme="majorHAnsi" w:cstheme="majorHAnsi"/>
                <w:sz w:val="24"/>
                <w:szCs w:val="24"/>
                <w:lang w:val="en-US"/>
              </w:rPr>
              <w:t>policy</w:t>
            </w:r>
            <w:proofErr w:type="gramEnd"/>
            <w:r w:rsidRPr="008E0D5E">
              <w:rPr>
                <w:rFonts w:asciiTheme="majorHAnsi" w:hAnsiTheme="majorHAnsi" w:cstheme="majorHAnsi"/>
                <w:sz w:val="24"/>
                <w:szCs w:val="24"/>
                <w:lang w:val="en-US"/>
              </w:rPr>
              <w:t xml:space="preserve"> including a survey. The Working Group comprised a majority OPAC members (8) and representatives from other </w:t>
            </w:r>
            <w:r w:rsidR="00FF50ED">
              <w:rPr>
                <w:rFonts w:asciiTheme="majorHAnsi" w:hAnsiTheme="majorHAnsi" w:cstheme="majorHAnsi"/>
                <w:sz w:val="24"/>
                <w:szCs w:val="24"/>
                <w:lang w:val="en-US"/>
              </w:rPr>
              <w:t>c</w:t>
            </w:r>
            <w:r w:rsidRPr="008E0D5E">
              <w:rPr>
                <w:rFonts w:asciiTheme="majorHAnsi" w:hAnsiTheme="majorHAnsi" w:cstheme="majorHAnsi"/>
                <w:sz w:val="24"/>
                <w:szCs w:val="24"/>
                <w:lang w:val="en-US"/>
              </w:rPr>
              <w:t xml:space="preserve">ouncil committees (3). The working Group </w:t>
            </w:r>
            <w:r w:rsidRPr="008E0D5E">
              <w:rPr>
                <w:rFonts w:asciiTheme="majorHAnsi" w:hAnsiTheme="majorHAnsi" w:cstheme="majorHAnsi"/>
                <w:color w:val="000000" w:themeColor="text1"/>
                <w:sz w:val="24"/>
                <w:szCs w:val="24"/>
                <w:lang w:val="en-US"/>
              </w:rPr>
              <w:t xml:space="preserve">met five times in 2022 </w:t>
            </w:r>
            <w:r w:rsidRPr="008E0D5E">
              <w:rPr>
                <w:rFonts w:asciiTheme="majorHAnsi" w:hAnsiTheme="majorHAnsi" w:cstheme="majorHAnsi"/>
                <w:sz w:val="24"/>
                <w:szCs w:val="24"/>
                <w:lang w:val="en-US"/>
              </w:rPr>
              <w:t>providing valuable feedback and insights, suggesting improvements through a lived experience lens.</w:t>
            </w:r>
          </w:p>
        </w:tc>
      </w:tr>
      <w:tr w:rsidR="008E0D5E" w:rsidRPr="008E0D5E" w14:paraId="0B711FCD" w14:textId="77777777" w:rsidTr="00D90517">
        <w:tc>
          <w:tcPr>
            <w:tcW w:w="9622" w:type="dxa"/>
            <w:shd w:val="clear" w:color="auto" w:fill="DBE5F1" w:themeFill="accent1" w:themeFillTint="33"/>
          </w:tcPr>
          <w:p w14:paraId="62EBCF00" w14:textId="39CA936F" w:rsidR="008E0D5E" w:rsidRPr="00D90517" w:rsidRDefault="008E0D5E">
            <w:pPr>
              <w:spacing w:after="100"/>
              <w:rPr>
                <w:rFonts w:asciiTheme="majorHAnsi" w:hAnsiTheme="majorHAnsi" w:cstheme="majorHAnsi"/>
                <w:sz w:val="28"/>
                <w:szCs w:val="28"/>
                <w:lang w:val="en-US"/>
              </w:rPr>
            </w:pPr>
            <w:r w:rsidRPr="00D90517">
              <w:rPr>
                <w:rFonts w:asciiTheme="majorHAnsi" w:hAnsiTheme="majorHAnsi" w:cstheme="majorHAnsi"/>
                <w:sz w:val="28"/>
                <w:szCs w:val="28"/>
                <w:lang w:val="en-US"/>
              </w:rPr>
              <w:t>Nature Strip Guidelines Consultation</w:t>
            </w:r>
            <w:r w:rsidR="00623142">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Urban Forest Planner (7 February &amp; 7 March Meetings)</w:t>
            </w:r>
          </w:p>
        </w:tc>
      </w:tr>
      <w:tr w:rsidR="008E0D5E" w:rsidRPr="008E0D5E" w14:paraId="0B120306" w14:textId="77777777" w:rsidTr="008E0D5E">
        <w:tc>
          <w:tcPr>
            <w:tcW w:w="9622" w:type="dxa"/>
          </w:tcPr>
          <w:p w14:paraId="0DDDA510" w14:textId="20319D26"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The Urban Forest Planner provided a presentation on the draft guidelines and provided some </w:t>
            </w:r>
            <w:proofErr w:type="gramStart"/>
            <w:r w:rsidRPr="008E0D5E">
              <w:rPr>
                <w:rFonts w:asciiTheme="majorHAnsi" w:hAnsiTheme="majorHAnsi" w:cstheme="majorHAnsi"/>
                <w:sz w:val="24"/>
                <w:szCs w:val="24"/>
                <w:lang w:val="en-US"/>
              </w:rPr>
              <w:t>context of nature</w:t>
            </w:r>
            <w:proofErr w:type="gramEnd"/>
            <w:r w:rsidRPr="008E0D5E">
              <w:rPr>
                <w:rFonts w:asciiTheme="majorHAnsi" w:hAnsiTheme="majorHAnsi" w:cstheme="majorHAnsi"/>
                <w:sz w:val="24"/>
                <w:szCs w:val="24"/>
                <w:lang w:val="en-US"/>
              </w:rPr>
              <w:t xml:space="preserve"> strips in Port Phillip and asked the Committee for feedback. They also mentioned the Greening Port Phillip Strategy will be updated in 2022 and that they would like to consult with OPAC </w:t>
            </w:r>
            <w:proofErr w:type="gramStart"/>
            <w:r w:rsidRPr="008E0D5E">
              <w:rPr>
                <w:rFonts w:asciiTheme="majorHAnsi" w:hAnsiTheme="majorHAnsi" w:cstheme="majorHAnsi"/>
                <w:sz w:val="24"/>
                <w:szCs w:val="24"/>
                <w:lang w:val="en-US"/>
              </w:rPr>
              <w:t>re</w:t>
            </w:r>
            <w:proofErr w:type="gramEnd"/>
            <w:r w:rsidRPr="008E0D5E">
              <w:rPr>
                <w:rFonts w:asciiTheme="majorHAnsi" w:hAnsiTheme="majorHAnsi" w:cstheme="majorHAnsi"/>
                <w:sz w:val="24"/>
                <w:szCs w:val="24"/>
                <w:lang w:val="en-US"/>
              </w:rPr>
              <w:t xml:space="preserve"> this strategy</w:t>
            </w:r>
            <w:r w:rsidR="007E0E86" w:rsidRPr="008E0D5E">
              <w:rPr>
                <w:rFonts w:asciiTheme="majorHAnsi" w:hAnsiTheme="majorHAnsi" w:cstheme="majorHAnsi"/>
                <w:sz w:val="24"/>
                <w:szCs w:val="24"/>
                <w:lang w:val="en-US"/>
              </w:rPr>
              <w:t xml:space="preserve">. </w:t>
            </w:r>
            <w:r w:rsidRPr="008E0D5E">
              <w:rPr>
                <w:rFonts w:asciiTheme="majorHAnsi" w:hAnsiTheme="majorHAnsi" w:cstheme="majorHAnsi"/>
                <w:sz w:val="24"/>
                <w:szCs w:val="24"/>
                <w:lang w:val="en-US"/>
              </w:rPr>
              <w:t xml:space="preserve">At the March meeting Cr Martin reported that due to feedback </w:t>
            </w:r>
            <w:r w:rsidR="006D3DD2">
              <w:rPr>
                <w:rFonts w:asciiTheme="majorHAnsi" w:hAnsiTheme="majorHAnsi" w:cstheme="majorHAnsi"/>
                <w:sz w:val="24"/>
                <w:szCs w:val="24"/>
                <w:lang w:val="en-US"/>
              </w:rPr>
              <w:t xml:space="preserve">from the community </w:t>
            </w:r>
            <w:r w:rsidRPr="008E0D5E">
              <w:rPr>
                <w:rFonts w:asciiTheme="majorHAnsi" w:hAnsiTheme="majorHAnsi" w:cstheme="majorHAnsi"/>
                <w:sz w:val="24"/>
                <w:szCs w:val="24"/>
                <w:lang w:val="en-US"/>
              </w:rPr>
              <w:t xml:space="preserve">the Nature </w:t>
            </w:r>
            <w:r w:rsidR="006D3DD2">
              <w:rPr>
                <w:rFonts w:asciiTheme="majorHAnsi" w:hAnsiTheme="majorHAnsi" w:cstheme="majorHAnsi"/>
                <w:sz w:val="24"/>
                <w:szCs w:val="24"/>
                <w:lang w:val="en-US"/>
              </w:rPr>
              <w:t>S</w:t>
            </w:r>
            <w:r w:rsidRPr="008E0D5E">
              <w:rPr>
                <w:rFonts w:asciiTheme="majorHAnsi" w:hAnsiTheme="majorHAnsi" w:cstheme="majorHAnsi"/>
                <w:sz w:val="24"/>
                <w:szCs w:val="24"/>
                <w:lang w:val="en-US"/>
              </w:rPr>
              <w:t>trip Guidelines proposal has been redrafted to make the guidelines less rigorous and user friendly and will be re-introduced in a more positive frame</w:t>
            </w:r>
            <w:r w:rsidR="007E0E86" w:rsidRPr="008E0D5E">
              <w:rPr>
                <w:rFonts w:asciiTheme="majorHAnsi" w:hAnsiTheme="majorHAnsi" w:cstheme="majorHAnsi"/>
                <w:sz w:val="24"/>
                <w:szCs w:val="24"/>
                <w:lang w:val="en-US"/>
              </w:rPr>
              <w:t xml:space="preserve">. </w:t>
            </w:r>
          </w:p>
        </w:tc>
      </w:tr>
      <w:tr w:rsidR="008E0D5E" w:rsidRPr="008E0D5E" w14:paraId="4780E052" w14:textId="77777777" w:rsidTr="00D90517">
        <w:tc>
          <w:tcPr>
            <w:tcW w:w="9622" w:type="dxa"/>
            <w:shd w:val="clear" w:color="auto" w:fill="DBE5F1" w:themeFill="accent1" w:themeFillTint="33"/>
          </w:tcPr>
          <w:p w14:paraId="58A4DB60" w14:textId="6CEF9C92"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Good Design Guidelines Consultation</w:t>
            </w:r>
            <w:r w:rsidR="00623142">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Senior Urban Designer (7 February Meeting)</w:t>
            </w:r>
          </w:p>
        </w:tc>
      </w:tr>
      <w:tr w:rsidR="008E0D5E" w:rsidRPr="008E0D5E" w14:paraId="16875A7E" w14:textId="77777777" w:rsidTr="008E0D5E">
        <w:tc>
          <w:tcPr>
            <w:tcW w:w="9622" w:type="dxa"/>
          </w:tcPr>
          <w:p w14:paraId="362A7997" w14:textId="04CD6178" w:rsidR="002F429A" w:rsidRPr="008E0D5E" w:rsidRDefault="008E0D5E">
            <w:pPr>
              <w:pStyle w:val="paragraph"/>
              <w:spacing w:before="0" w:beforeAutospacing="0" w:after="0" w:afterAutospacing="0"/>
              <w:textAlignment w:val="baseline"/>
              <w:rPr>
                <w:rFonts w:asciiTheme="majorHAnsi" w:eastAsiaTheme="minorEastAsia" w:hAnsiTheme="majorHAnsi" w:cstheme="majorHAnsi"/>
                <w:lang w:val="en-US" w:eastAsia="ja-JP"/>
              </w:rPr>
            </w:pPr>
            <w:r w:rsidRPr="008E0D5E">
              <w:rPr>
                <w:rFonts w:asciiTheme="majorHAnsi" w:eastAsiaTheme="minorEastAsia" w:hAnsiTheme="majorHAnsi" w:cstheme="majorHAnsi"/>
                <w:lang w:val="en-US" w:eastAsia="ja-JP"/>
              </w:rPr>
              <w:t>The Senior Urban Designer provided the OPAC with context about the Design Guidelines</w:t>
            </w:r>
            <w:r w:rsidR="006D3DD2">
              <w:rPr>
                <w:rFonts w:asciiTheme="majorHAnsi" w:eastAsiaTheme="minorEastAsia" w:hAnsiTheme="majorHAnsi" w:cstheme="majorHAnsi"/>
                <w:lang w:val="en-US" w:eastAsia="ja-JP"/>
              </w:rPr>
              <w:t xml:space="preserve"> </w:t>
            </w:r>
            <w:r w:rsidRPr="008E0D5E">
              <w:rPr>
                <w:rFonts w:asciiTheme="majorHAnsi" w:eastAsiaTheme="minorEastAsia" w:hAnsiTheme="majorHAnsi" w:cstheme="majorHAnsi"/>
                <w:lang w:val="en-US" w:eastAsia="ja-JP"/>
              </w:rPr>
              <w:t xml:space="preserve">and the intent of them having a ‘Human Centered Design’ approach. They explained that </w:t>
            </w:r>
            <w:r w:rsidR="00FF50ED">
              <w:rPr>
                <w:rFonts w:asciiTheme="majorHAnsi" w:eastAsiaTheme="minorEastAsia" w:hAnsiTheme="majorHAnsi" w:cstheme="majorHAnsi"/>
                <w:lang w:val="en-US" w:eastAsia="ja-JP"/>
              </w:rPr>
              <w:t xml:space="preserve">the </w:t>
            </w:r>
            <w:r w:rsidRPr="008E0D5E">
              <w:rPr>
                <w:rFonts w:asciiTheme="majorHAnsi" w:eastAsiaTheme="minorEastAsia" w:hAnsiTheme="majorHAnsi" w:cstheme="majorHAnsi"/>
                <w:lang w:eastAsia="ja-JP"/>
              </w:rPr>
              <w:t>Council is looking at implementing this slowly across the municipality and that it is essential to accommodate all diversity groups in design.</w:t>
            </w:r>
            <w:r w:rsidRPr="008E0D5E">
              <w:rPr>
                <w:rFonts w:asciiTheme="majorHAnsi" w:eastAsiaTheme="minorEastAsia" w:hAnsiTheme="majorHAnsi" w:cstheme="majorHAnsi"/>
                <w:lang w:val="en-US" w:eastAsia="ja-JP"/>
              </w:rPr>
              <w:t> They then provided an overview of principals of Universal Design and took questions from the OPAC.</w:t>
            </w:r>
          </w:p>
        </w:tc>
      </w:tr>
      <w:tr w:rsidR="008E0D5E" w:rsidRPr="008E0D5E" w14:paraId="2E4907AB" w14:textId="77777777" w:rsidTr="00D90517">
        <w:tc>
          <w:tcPr>
            <w:tcW w:w="9622" w:type="dxa"/>
            <w:shd w:val="clear" w:color="auto" w:fill="DBE5F1" w:themeFill="accent1" w:themeFillTint="33"/>
          </w:tcPr>
          <w:p w14:paraId="586ED0B1" w14:textId="54743CC8"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 xml:space="preserve">Elwood Foreshore Plan – OPAC Tour (March </w:t>
            </w:r>
            <w:r w:rsidR="001673B2">
              <w:rPr>
                <w:rFonts w:asciiTheme="majorHAnsi" w:hAnsiTheme="majorHAnsi" w:cstheme="majorHAnsi"/>
                <w:sz w:val="28"/>
                <w:szCs w:val="28"/>
                <w:lang w:val="en-US"/>
              </w:rPr>
              <w:t xml:space="preserve">to </w:t>
            </w:r>
            <w:r w:rsidRPr="00D90517">
              <w:rPr>
                <w:rFonts w:asciiTheme="majorHAnsi" w:hAnsiTheme="majorHAnsi" w:cstheme="majorHAnsi"/>
                <w:sz w:val="28"/>
                <w:szCs w:val="28"/>
                <w:lang w:val="en-US"/>
              </w:rPr>
              <w:t>May Meetings)</w:t>
            </w:r>
          </w:p>
        </w:tc>
      </w:tr>
      <w:tr w:rsidR="008E0D5E" w:rsidRPr="008E0D5E" w14:paraId="279D8ECF" w14:textId="77777777" w:rsidTr="008E0D5E">
        <w:tc>
          <w:tcPr>
            <w:tcW w:w="9622" w:type="dxa"/>
          </w:tcPr>
          <w:p w14:paraId="42B7FE24" w14:textId="71488B45" w:rsidR="002F429A" w:rsidRPr="0072150C" w:rsidRDefault="008E0D5E">
            <w:pPr>
              <w:rPr>
                <w:rFonts w:asciiTheme="majorHAnsi" w:hAnsiTheme="majorHAnsi" w:cstheme="majorHAnsi"/>
                <w:color w:val="000000" w:themeColor="text1"/>
                <w:sz w:val="24"/>
                <w:szCs w:val="24"/>
                <w:lang w:val="en-US"/>
              </w:rPr>
            </w:pPr>
            <w:r w:rsidRPr="008E0D5E">
              <w:rPr>
                <w:rFonts w:asciiTheme="majorHAnsi" w:hAnsiTheme="majorHAnsi" w:cstheme="majorHAnsi"/>
                <w:sz w:val="24"/>
                <w:szCs w:val="24"/>
                <w:lang w:val="en-US"/>
              </w:rPr>
              <w:t xml:space="preserve">OPAC shared Concerns from clubs regarding sporting grounds being removed and reduced land </w:t>
            </w:r>
            <w:r w:rsidRPr="008E0D5E">
              <w:rPr>
                <w:rFonts w:asciiTheme="majorHAnsi" w:hAnsiTheme="majorHAnsi" w:cstheme="majorHAnsi"/>
                <w:color w:val="000000" w:themeColor="text1"/>
                <w:sz w:val="24"/>
                <w:szCs w:val="24"/>
                <w:lang w:val="en-US"/>
              </w:rPr>
              <w:t>mass due to climate change. A tour of the Plan area was conducted by Anthony Savenkov Head of Real Estate Portfolio (Development &amp; Transactions) on Wednesday 25 May and included three members of the OPAC. OPAC members provided valuable feedback on the plan including the potential effect on local sporting clubs.</w:t>
            </w:r>
          </w:p>
        </w:tc>
      </w:tr>
      <w:tr w:rsidR="008E0D5E" w:rsidRPr="008E0D5E" w14:paraId="5E376C42" w14:textId="77777777" w:rsidTr="00D90517">
        <w:tc>
          <w:tcPr>
            <w:tcW w:w="9622" w:type="dxa"/>
            <w:shd w:val="clear" w:color="auto" w:fill="DBE5F1" w:themeFill="accent1" w:themeFillTint="33"/>
          </w:tcPr>
          <w:p w14:paraId="7122C6F4" w14:textId="20178DBF" w:rsidR="008E0D5E" w:rsidRPr="00D90517" w:rsidRDefault="008E0D5E">
            <w:pPr>
              <w:rPr>
                <w:rFonts w:asciiTheme="majorHAnsi" w:hAnsiTheme="majorHAnsi" w:cstheme="majorHAnsi"/>
                <w:sz w:val="28"/>
                <w:szCs w:val="28"/>
              </w:rPr>
            </w:pPr>
            <w:r w:rsidRPr="00D90517">
              <w:rPr>
                <w:rFonts w:asciiTheme="majorHAnsi" w:hAnsiTheme="majorHAnsi" w:cstheme="majorHAnsi"/>
                <w:sz w:val="28"/>
                <w:szCs w:val="28"/>
              </w:rPr>
              <w:t>Port Phillip’s Paid Parking Proposal consultation</w:t>
            </w:r>
            <w:r w:rsidR="00623142">
              <w:rPr>
                <w:rFonts w:asciiTheme="majorHAnsi" w:hAnsiTheme="majorHAnsi" w:cstheme="majorHAnsi"/>
                <w:sz w:val="28"/>
                <w:szCs w:val="28"/>
              </w:rPr>
              <w:t xml:space="preserve"> - </w:t>
            </w:r>
            <w:r w:rsidRPr="00D90517">
              <w:rPr>
                <w:rFonts w:asciiTheme="majorHAnsi" w:hAnsiTheme="majorHAnsi" w:cstheme="majorHAnsi"/>
                <w:sz w:val="28"/>
                <w:szCs w:val="28"/>
              </w:rPr>
              <w:t>Coordinator Parking Services (7 March Meeting)</w:t>
            </w:r>
          </w:p>
        </w:tc>
      </w:tr>
      <w:tr w:rsidR="008E0D5E" w:rsidRPr="008E0D5E" w14:paraId="4F00E774" w14:textId="77777777" w:rsidTr="008E0D5E">
        <w:tc>
          <w:tcPr>
            <w:tcW w:w="9622" w:type="dxa"/>
          </w:tcPr>
          <w:p w14:paraId="0F41164B" w14:textId="6CEDDA1B"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The OPAC provided feedback about the potential barriers that may be experienced by older people Including older </w:t>
            </w:r>
            <w:r w:rsidR="00207B02">
              <w:rPr>
                <w:rFonts w:asciiTheme="majorHAnsi" w:hAnsiTheme="majorHAnsi" w:cstheme="majorHAnsi"/>
                <w:sz w:val="24"/>
                <w:szCs w:val="24"/>
                <w:lang w:val="en-US"/>
              </w:rPr>
              <w:t xml:space="preserve">Culturally and Linguistically Diverse (CALD) people </w:t>
            </w:r>
            <w:r w:rsidRPr="008E0D5E">
              <w:rPr>
                <w:rFonts w:asciiTheme="majorHAnsi" w:hAnsiTheme="majorHAnsi" w:cstheme="majorHAnsi"/>
                <w:sz w:val="24"/>
                <w:szCs w:val="24"/>
                <w:lang w:val="en-US"/>
              </w:rPr>
              <w:t>using cashless parking meters. The officer acknowledged that some people will not have debit cards to pay with and suggested that debits cards through Australia Post may be possible for people who do not have cards to use for payment. Machine instructions are being improved to make them more user friendly.</w:t>
            </w:r>
          </w:p>
        </w:tc>
      </w:tr>
      <w:tr w:rsidR="008E0D5E" w:rsidRPr="008E0D5E" w14:paraId="08D20805" w14:textId="77777777" w:rsidTr="00D90517">
        <w:tc>
          <w:tcPr>
            <w:tcW w:w="9622" w:type="dxa"/>
            <w:shd w:val="clear" w:color="auto" w:fill="DBE5F1" w:themeFill="accent1" w:themeFillTint="33"/>
          </w:tcPr>
          <w:p w14:paraId="4A43098B" w14:textId="77777777" w:rsidR="008E0D5E" w:rsidRPr="00D90517" w:rsidRDefault="008E0D5E" w:rsidP="00426284">
            <w:pPr>
              <w:rPr>
                <w:rFonts w:asciiTheme="majorHAnsi" w:hAnsiTheme="majorHAnsi" w:cstheme="majorHAnsi"/>
                <w:bCs/>
                <w:sz w:val="28"/>
                <w:szCs w:val="28"/>
                <w:lang w:val="en-US"/>
              </w:rPr>
            </w:pPr>
            <w:r w:rsidRPr="00426284">
              <w:rPr>
                <w:rFonts w:asciiTheme="majorHAnsi" w:hAnsiTheme="majorHAnsi" w:cstheme="majorHAnsi"/>
                <w:sz w:val="28"/>
                <w:szCs w:val="28"/>
              </w:rPr>
              <w:lastRenderedPageBreak/>
              <w:t>OPAC Consultation on the South Melbourne Structure Plan (SMSP) Phase 2 - Help Create a Vision for South Melbourne – Senior Strategic Planner, Principal Strategic Planner and Engagement Advisor (4 April and 3 October Meetings)</w:t>
            </w:r>
          </w:p>
        </w:tc>
      </w:tr>
      <w:tr w:rsidR="008E0D5E" w:rsidRPr="008E0D5E" w14:paraId="62674338" w14:textId="77777777" w:rsidTr="008E0D5E">
        <w:tc>
          <w:tcPr>
            <w:tcW w:w="9622" w:type="dxa"/>
          </w:tcPr>
          <w:p w14:paraId="7C8A5837" w14:textId="769D34E8"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The Officers provided some context and explained that</w:t>
            </w:r>
            <w:r w:rsidR="00FF50ED">
              <w:rPr>
                <w:rFonts w:asciiTheme="majorHAnsi" w:hAnsiTheme="majorHAnsi" w:cstheme="majorHAnsi"/>
                <w:sz w:val="24"/>
                <w:szCs w:val="24"/>
                <w:lang w:val="en-US"/>
              </w:rPr>
              <w:t xml:space="preserve"> the</w:t>
            </w:r>
            <w:r w:rsidRPr="008E0D5E">
              <w:rPr>
                <w:rFonts w:asciiTheme="majorHAnsi" w:hAnsiTheme="majorHAnsi" w:cstheme="majorHAnsi"/>
                <w:sz w:val="24"/>
                <w:szCs w:val="24"/>
                <w:lang w:val="en-US"/>
              </w:rPr>
              <w:t xml:space="preserve"> Council is in the first phase of listening and gaining this feedback. As part of developing the </w:t>
            </w:r>
            <w:r w:rsidR="006D3DD2">
              <w:rPr>
                <w:rFonts w:asciiTheme="majorHAnsi" w:hAnsiTheme="majorHAnsi" w:cstheme="majorHAnsi"/>
                <w:sz w:val="24"/>
                <w:szCs w:val="24"/>
                <w:lang w:val="en-US"/>
              </w:rPr>
              <w:t>p</w:t>
            </w:r>
            <w:r w:rsidRPr="008E0D5E">
              <w:rPr>
                <w:rFonts w:asciiTheme="majorHAnsi" w:hAnsiTheme="majorHAnsi" w:cstheme="majorHAnsi"/>
                <w:sz w:val="24"/>
                <w:szCs w:val="24"/>
                <w:lang w:val="en-US"/>
              </w:rPr>
              <w:t xml:space="preserve">lan they are asking the community what is important to them about South Melbourne. OPAC provided responses to the </w:t>
            </w:r>
            <w:r w:rsidR="006D3DD2">
              <w:rPr>
                <w:rFonts w:asciiTheme="majorHAnsi" w:hAnsiTheme="majorHAnsi" w:cstheme="majorHAnsi"/>
                <w:sz w:val="24"/>
                <w:szCs w:val="24"/>
                <w:lang w:val="en-US"/>
              </w:rPr>
              <w:t>four</w:t>
            </w:r>
            <w:r w:rsidRPr="008E0D5E">
              <w:rPr>
                <w:rFonts w:asciiTheme="majorHAnsi" w:hAnsiTheme="majorHAnsi" w:cstheme="majorHAnsi"/>
                <w:sz w:val="24"/>
                <w:szCs w:val="24"/>
                <w:lang w:val="en-US"/>
              </w:rPr>
              <w:t xml:space="preserve"> questions some of their themes included maintaining heritage value, South Melbourne Market to become more age friendly, celebration and acknowledgement of South Melbourne’s multicultural community, more open spaces, and tree canopies.</w:t>
            </w:r>
          </w:p>
        </w:tc>
      </w:tr>
      <w:tr w:rsidR="008E0D5E" w:rsidRPr="008E0D5E" w14:paraId="17CEA3A0" w14:textId="77777777" w:rsidTr="00D90517">
        <w:tc>
          <w:tcPr>
            <w:tcW w:w="9622" w:type="dxa"/>
            <w:shd w:val="clear" w:color="auto" w:fill="DBE5F1" w:themeFill="accent1" w:themeFillTint="33"/>
          </w:tcPr>
          <w:p w14:paraId="2E8AA452" w14:textId="4CDE6CF6"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Draft Council Plan and Budget</w:t>
            </w:r>
            <w:r w:rsidR="00A077AD">
              <w:rPr>
                <w:rFonts w:asciiTheme="majorHAnsi" w:hAnsiTheme="majorHAnsi" w:cstheme="majorHAnsi"/>
                <w:sz w:val="28"/>
                <w:szCs w:val="28"/>
                <w:lang w:val="en-US"/>
              </w:rPr>
              <w:t xml:space="preserve"> </w:t>
            </w:r>
            <w:r w:rsidRPr="00D90517">
              <w:rPr>
                <w:rFonts w:asciiTheme="majorHAnsi" w:hAnsiTheme="majorHAnsi" w:cstheme="majorHAnsi"/>
                <w:sz w:val="28"/>
                <w:szCs w:val="28"/>
                <w:lang w:val="en-US"/>
              </w:rPr>
              <w:t>2021</w:t>
            </w:r>
            <w:r w:rsidR="00A077AD">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2031</w:t>
            </w:r>
          </w:p>
        </w:tc>
      </w:tr>
      <w:tr w:rsidR="008E0D5E" w:rsidRPr="008E0D5E" w14:paraId="1B1D73EA" w14:textId="77777777" w:rsidTr="008E0D5E">
        <w:tc>
          <w:tcPr>
            <w:tcW w:w="9622" w:type="dxa"/>
          </w:tcPr>
          <w:p w14:paraId="0CAF0A4E" w14:textId="41EA7B4A"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The OPAC Council Plan and Budget Working Group provide</w:t>
            </w:r>
            <w:r w:rsidR="006D3DD2">
              <w:rPr>
                <w:rFonts w:asciiTheme="majorHAnsi" w:hAnsiTheme="majorHAnsi" w:cstheme="majorHAnsi"/>
                <w:sz w:val="24"/>
                <w:szCs w:val="24"/>
                <w:lang w:val="en-US"/>
              </w:rPr>
              <w:t xml:space="preserve">d </w:t>
            </w:r>
            <w:r w:rsidRPr="008E0D5E">
              <w:rPr>
                <w:rFonts w:asciiTheme="majorHAnsi" w:hAnsiTheme="majorHAnsi" w:cstheme="majorHAnsi"/>
                <w:sz w:val="24"/>
                <w:szCs w:val="24"/>
                <w:lang w:val="en-US"/>
              </w:rPr>
              <w:t>an early pre-submission in February and an amended submission in May (including priorities aligned with the 2022 OPAC Action Plan).</w:t>
            </w:r>
          </w:p>
          <w:p w14:paraId="322B13D3" w14:textId="22A0D6AD"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The submission prioriti</w:t>
            </w:r>
            <w:r w:rsidR="006D3DD2">
              <w:rPr>
                <w:rFonts w:asciiTheme="majorHAnsi" w:hAnsiTheme="majorHAnsi" w:cstheme="majorHAnsi"/>
                <w:sz w:val="24"/>
                <w:szCs w:val="24"/>
                <w:lang w:val="en-US"/>
              </w:rPr>
              <w:t>s</w:t>
            </w:r>
            <w:r w:rsidRPr="008E0D5E">
              <w:rPr>
                <w:rFonts w:asciiTheme="majorHAnsi" w:hAnsiTheme="majorHAnsi" w:cstheme="majorHAnsi"/>
                <w:sz w:val="24"/>
                <w:szCs w:val="24"/>
                <w:lang w:val="en-US"/>
              </w:rPr>
              <w:t>ed:</w:t>
            </w:r>
          </w:p>
          <w:p w14:paraId="39A4560D"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1 - Positive Ageing Policy Development (Aged Care Services)</w:t>
            </w:r>
          </w:p>
          <w:p w14:paraId="708606BD"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2 - Health and Wellbeing, Built Environment and Public Spaces</w:t>
            </w:r>
          </w:p>
          <w:p w14:paraId="60BD6E94"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3 - Communications</w:t>
            </w:r>
          </w:p>
          <w:p w14:paraId="5E480F96"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4 - Housing and Homelessness</w:t>
            </w:r>
          </w:p>
          <w:p w14:paraId="0D8AD5F2" w14:textId="77777777" w:rsidR="008E0D5E" w:rsidRPr="008E0D5E"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w:t>
            </w:r>
            <w:r w:rsidRPr="008E0D5E">
              <w:rPr>
                <w:rFonts w:asciiTheme="majorHAnsi" w:hAnsiTheme="majorHAnsi" w:cstheme="majorHAnsi"/>
                <w:sz w:val="24"/>
                <w:szCs w:val="24"/>
                <w:lang w:val="en-US"/>
              </w:rPr>
              <w:tab/>
              <w:t>OPAC Priority No. 5 - Environmental Sustainability</w:t>
            </w:r>
          </w:p>
          <w:p w14:paraId="4E61DB0D" w14:textId="0F71CE13" w:rsidR="002F429A" w:rsidRPr="0072150C" w:rsidRDefault="008E0D5E" w:rsidP="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Four members (Coralie Ling, Ian MacDonald, and Rosemary Rule) attended the </w:t>
            </w:r>
            <w:r w:rsidR="00FF50ED">
              <w:rPr>
                <w:rFonts w:asciiTheme="majorHAnsi" w:hAnsiTheme="majorHAnsi" w:cstheme="majorHAnsi"/>
                <w:sz w:val="24"/>
                <w:szCs w:val="24"/>
                <w:lang w:val="en-US"/>
              </w:rPr>
              <w:t>c</w:t>
            </w:r>
            <w:r w:rsidRPr="008E0D5E">
              <w:rPr>
                <w:rFonts w:asciiTheme="majorHAnsi" w:hAnsiTheme="majorHAnsi" w:cstheme="majorHAnsi"/>
                <w:sz w:val="24"/>
                <w:szCs w:val="24"/>
                <w:lang w:val="en-US"/>
              </w:rPr>
              <w:t>ouncil meeting and spoke to the Draft Council Plan and Budget on 14 June 2022. Wendy Priddle contributed via the chat function due to connection issues.</w:t>
            </w:r>
          </w:p>
        </w:tc>
      </w:tr>
      <w:tr w:rsidR="008E0D5E" w:rsidRPr="008E0D5E" w14:paraId="34DA5750" w14:textId="77777777" w:rsidTr="00D90517">
        <w:tc>
          <w:tcPr>
            <w:tcW w:w="9622" w:type="dxa"/>
            <w:shd w:val="clear" w:color="auto" w:fill="DBE5F1" w:themeFill="accent1" w:themeFillTint="33"/>
          </w:tcPr>
          <w:p w14:paraId="6C4F2F66" w14:textId="5183905A" w:rsidR="008E0D5E" w:rsidRPr="00AB1694" w:rsidRDefault="008E0D5E" w:rsidP="008E0D5E">
            <w:pPr>
              <w:rPr>
                <w:rFonts w:asciiTheme="majorHAnsi" w:hAnsiTheme="majorHAnsi" w:cstheme="majorHAnsi"/>
                <w:b/>
                <w:bCs/>
                <w:sz w:val="28"/>
                <w:szCs w:val="28"/>
                <w:lang w:val="en-US"/>
              </w:rPr>
            </w:pPr>
            <w:r w:rsidRPr="00A077AD">
              <w:rPr>
                <w:rFonts w:asciiTheme="majorHAnsi" w:hAnsiTheme="majorHAnsi" w:cstheme="majorHAnsi"/>
                <w:sz w:val="28"/>
                <w:szCs w:val="28"/>
                <w:lang w:val="en-US"/>
              </w:rPr>
              <w:t>L</w:t>
            </w:r>
            <w:r w:rsidRPr="00D90517">
              <w:rPr>
                <w:rFonts w:asciiTheme="majorHAnsi" w:hAnsiTheme="majorHAnsi" w:cstheme="majorHAnsi"/>
                <w:sz w:val="28"/>
                <w:szCs w:val="28"/>
                <w:shd w:val="clear" w:color="auto" w:fill="DBE5F1" w:themeFill="accent1" w:themeFillTint="33"/>
                <w:lang w:val="en-US"/>
              </w:rPr>
              <w:t xml:space="preserve">GBTIQA+ Advisory Committee &amp; Rainbow Tick </w:t>
            </w:r>
            <w:r w:rsidR="00A077AD">
              <w:rPr>
                <w:rFonts w:asciiTheme="majorHAnsi" w:hAnsiTheme="majorHAnsi" w:cstheme="majorHAnsi"/>
                <w:sz w:val="28"/>
                <w:szCs w:val="28"/>
                <w:shd w:val="clear" w:color="auto" w:fill="DBE5F1" w:themeFill="accent1" w:themeFillTint="33"/>
                <w:lang w:val="en-US"/>
              </w:rPr>
              <w:t>Accreditation U</w:t>
            </w:r>
            <w:r w:rsidRPr="00D90517">
              <w:rPr>
                <w:rFonts w:asciiTheme="majorHAnsi" w:hAnsiTheme="majorHAnsi" w:cstheme="majorHAnsi"/>
                <w:sz w:val="28"/>
                <w:szCs w:val="28"/>
                <w:shd w:val="clear" w:color="auto" w:fill="DBE5F1" w:themeFill="accent1" w:themeFillTint="33"/>
                <w:lang w:val="en-US"/>
              </w:rPr>
              <w:t>pdate (2 May Meeting)</w:t>
            </w:r>
          </w:p>
        </w:tc>
      </w:tr>
      <w:tr w:rsidR="008E0D5E" w:rsidRPr="008E0D5E" w14:paraId="2D845566" w14:textId="77777777" w:rsidTr="008E0D5E">
        <w:tc>
          <w:tcPr>
            <w:tcW w:w="9622" w:type="dxa"/>
          </w:tcPr>
          <w:p w14:paraId="3C7D49C8" w14:textId="62C14E55" w:rsidR="002F429A" w:rsidRPr="008E0D5E" w:rsidRDefault="008E0D5E">
            <w:pPr>
              <w:rPr>
                <w:rFonts w:asciiTheme="majorHAnsi" w:hAnsiTheme="majorHAnsi" w:cstheme="majorBidi"/>
                <w:sz w:val="24"/>
                <w:szCs w:val="24"/>
                <w:lang w:val="en-US"/>
              </w:rPr>
            </w:pPr>
            <w:r w:rsidRPr="5A18369E">
              <w:rPr>
                <w:rFonts w:asciiTheme="majorHAnsi" w:hAnsiTheme="majorHAnsi" w:cstheme="majorBidi"/>
                <w:sz w:val="24"/>
                <w:szCs w:val="24"/>
                <w:lang w:val="en-US"/>
              </w:rPr>
              <w:t>The LGBTIQA+ Strategic Advisor attended and said that Council is a proud supporter of the LGBTQIA+ community, however, is aware that the LGBTI</w:t>
            </w:r>
            <w:r w:rsidR="00FF50ED">
              <w:rPr>
                <w:rFonts w:asciiTheme="majorHAnsi" w:hAnsiTheme="majorHAnsi" w:cstheme="majorBidi"/>
                <w:sz w:val="24"/>
                <w:szCs w:val="24"/>
                <w:lang w:val="en-US"/>
              </w:rPr>
              <w:t>Q</w:t>
            </w:r>
            <w:r w:rsidRPr="5A18369E">
              <w:rPr>
                <w:rFonts w:asciiTheme="majorHAnsi" w:hAnsiTheme="majorHAnsi" w:cstheme="majorBidi"/>
                <w:sz w:val="24"/>
                <w:szCs w:val="24"/>
                <w:lang w:val="en-US"/>
              </w:rPr>
              <w:t>A+ community continue to experience barriers and discrimination</w:t>
            </w:r>
            <w:r w:rsidR="007E0E86" w:rsidRPr="5A18369E">
              <w:rPr>
                <w:rFonts w:asciiTheme="majorHAnsi" w:hAnsiTheme="majorHAnsi" w:cstheme="majorBidi"/>
                <w:sz w:val="24"/>
                <w:szCs w:val="24"/>
                <w:lang w:val="en-US"/>
              </w:rPr>
              <w:t xml:space="preserve">. </w:t>
            </w:r>
            <w:r w:rsidRPr="5A18369E">
              <w:rPr>
                <w:rFonts w:asciiTheme="majorHAnsi" w:hAnsiTheme="majorHAnsi" w:cstheme="majorBidi"/>
                <w:sz w:val="24"/>
                <w:szCs w:val="24"/>
                <w:lang w:val="en-US"/>
              </w:rPr>
              <w:t>The LGBTIQA+ Strategic Advisor presented a PowerPoint outlining her work which included explaining the meaning of the LGBTIQA+ acronym and types of sexual orientation. The LGBTIQA+ Strategic Advisor explained that Council’s Aged Care Services are leading the way for LGBTI</w:t>
            </w:r>
            <w:r w:rsidR="1F2C0DF3" w:rsidRPr="5A18369E">
              <w:rPr>
                <w:rFonts w:asciiTheme="majorHAnsi" w:hAnsiTheme="majorHAnsi" w:cstheme="majorBidi"/>
                <w:sz w:val="24"/>
                <w:szCs w:val="24"/>
                <w:lang w:val="en-US"/>
              </w:rPr>
              <w:t>Q</w:t>
            </w:r>
            <w:r w:rsidRPr="5A18369E">
              <w:rPr>
                <w:rFonts w:asciiTheme="majorHAnsi" w:hAnsiTheme="majorHAnsi" w:cstheme="majorBidi"/>
                <w:sz w:val="24"/>
                <w:szCs w:val="24"/>
                <w:lang w:val="en-US"/>
              </w:rPr>
              <w:t>A+ inclusive services. Rainbow Tick provides additional assurance for LGBTI</w:t>
            </w:r>
            <w:r w:rsidR="44559F8A" w:rsidRPr="5A18369E">
              <w:rPr>
                <w:rFonts w:asciiTheme="majorHAnsi" w:hAnsiTheme="majorHAnsi" w:cstheme="majorBidi"/>
                <w:sz w:val="24"/>
                <w:szCs w:val="24"/>
                <w:lang w:val="en-US"/>
              </w:rPr>
              <w:t>Q</w:t>
            </w:r>
            <w:r w:rsidRPr="5A18369E">
              <w:rPr>
                <w:rFonts w:asciiTheme="majorHAnsi" w:hAnsiTheme="majorHAnsi" w:cstheme="majorBidi"/>
                <w:sz w:val="24"/>
                <w:szCs w:val="24"/>
                <w:lang w:val="en-US"/>
              </w:rPr>
              <w:t>A+ people to be treated fairly and</w:t>
            </w:r>
            <w:r w:rsidR="006D3DD2" w:rsidRPr="5A18369E">
              <w:rPr>
                <w:rFonts w:asciiTheme="majorHAnsi" w:hAnsiTheme="majorHAnsi" w:cstheme="majorBidi"/>
                <w:sz w:val="24"/>
                <w:szCs w:val="24"/>
                <w:lang w:val="en-US"/>
              </w:rPr>
              <w:t xml:space="preserve"> to have</w:t>
            </w:r>
            <w:r w:rsidRPr="5A18369E">
              <w:rPr>
                <w:rFonts w:asciiTheme="majorHAnsi" w:hAnsiTheme="majorHAnsi" w:cstheme="majorBidi"/>
                <w:sz w:val="24"/>
                <w:szCs w:val="24"/>
                <w:lang w:val="en-US"/>
              </w:rPr>
              <w:t xml:space="preserve"> their voices heard</w:t>
            </w:r>
            <w:r w:rsidR="006D3DD2" w:rsidRPr="5A18369E">
              <w:rPr>
                <w:rFonts w:asciiTheme="majorHAnsi" w:hAnsiTheme="majorHAnsi" w:cstheme="majorBidi"/>
                <w:sz w:val="24"/>
                <w:szCs w:val="24"/>
                <w:lang w:val="en-US"/>
              </w:rPr>
              <w:t>, t</w:t>
            </w:r>
            <w:r w:rsidRPr="5A18369E">
              <w:rPr>
                <w:rFonts w:asciiTheme="majorHAnsi" w:hAnsiTheme="majorHAnsi" w:cstheme="majorBidi"/>
                <w:sz w:val="24"/>
                <w:szCs w:val="24"/>
                <w:lang w:val="en-US"/>
              </w:rPr>
              <w:t xml:space="preserve">hat the service is welcoming and accessible, and that </w:t>
            </w:r>
            <w:r w:rsidR="00FF50ED">
              <w:rPr>
                <w:rFonts w:asciiTheme="majorHAnsi" w:hAnsiTheme="majorHAnsi" w:cstheme="majorBidi"/>
                <w:sz w:val="24"/>
                <w:szCs w:val="24"/>
                <w:lang w:val="en-US"/>
              </w:rPr>
              <w:t>co</w:t>
            </w:r>
            <w:r w:rsidRPr="5A18369E">
              <w:rPr>
                <w:rFonts w:asciiTheme="majorHAnsi" w:hAnsiTheme="majorHAnsi" w:cstheme="majorBidi"/>
                <w:sz w:val="24"/>
                <w:szCs w:val="24"/>
                <w:lang w:val="en-US"/>
              </w:rPr>
              <w:t>uncil staff understand their responsibility and manage sensitive information appropriately.</w:t>
            </w:r>
          </w:p>
        </w:tc>
      </w:tr>
      <w:tr w:rsidR="008E0D5E" w:rsidRPr="008E0D5E" w14:paraId="4AA759EC" w14:textId="77777777" w:rsidTr="00D90517">
        <w:tc>
          <w:tcPr>
            <w:tcW w:w="9622" w:type="dxa"/>
            <w:shd w:val="clear" w:color="auto" w:fill="DBE5F1" w:themeFill="accent1" w:themeFillTint="33"/>
          </w:tcPr>
          <w:p w14:paraId="499094C0" w14:textId="2B80CE0C" w:rsidR="008E0D5E" w:rsidRPr="00D90517" w:rsidRDefault="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Introduction to Allison Kenwood General Manager Community Wellbeing and Inclusion (5 September Meeting)</w:t>
            </w:r>
          </w:p>
        </w:tc>
      </w:tr>
      <w:tr w:rsidR="008E0D5E" w:rsidRPr="008E0D5E" w14:paraId="1140BB65" w14:textId="77777777" w:rsidTr="008E0D5E">
        <w:tc>
          <w:tcPr>
            <w:tcW w:w="9622" w:type="dxa"/>
          </w:tcPr>
          <w:p w14:paraId="36F5DD8A" w14:textId="19746B57" w:rsidR="002F429A"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Allison explained a bit </w:t>
            </w:r>
            <w:r w:rsidR="009E5E7F">
              <w:rPr>
                <w:rFonts w:asciiTheme="majorHAnsi" w:hAnsiTheme="majorHAnsi" w:cstheme="majorHAnsi"/>
                <w:sz w:val="24"/>
                <w:szCs w:val="24"/>
                <w:lang w:val="en-US"/>
              </w:rPr>
              <w:t xml:space="preserve">about </w:t>
            </w:r>
            <w:r w:rsidRPr="008E0D5E">
              <w:rPr>
                <w:rFonts w:asciiTheme="majorHAnsi" w:hAnsiTheme="majorHAnsi" w:cstheme="majorHAnsi"/>
                <w:sz w:val="24"/>
                <w:szCs w:val="24"/>
                <w:lang w:val="en-US"/>
              </w:rPr>
              <w:t xml:space="preserve">herself and her background and shared that she is happy to have aged care and positive ageing in her </w:t>
            </w:r>
            <w:r w:rsidR="00732D24" w:rsidRPr="008E0D5E">
              <w:rPr>
                <w:rFonts w:asciiTheme="majorHAnsi" w:hAnsiTheme="majorHAnsi" w:cstheme="majorHAnsi"/>
                <w:sz w:val="24"/>
                <w:szCs w:val="24"/>
                <w:lang w:val="en-US"/>
              </w:rPr>
              <w:t>division</w:t>
            </w:r>
            <w:r w:rsidR="00732D24">
              <w:rPr>
                <w:rFonts w:asciiTheme="majorHAnsi" w:hAnsiTheme="majorHAnsi" w:cstheme="majorHAnsi"/>
                <w:sz w:val="24"/>
                <w:szCs w:val="24"/>
                <w:lang w:val="en-US"/>
              </w:rPr>
              <w:t xml:space="preserve"> </w:t>
            </w:r>
            <w:r w:rsidR="00AE741E">
              <w:rPr>
                <w:rFonts w:asciiTheme="majorHAnsi" w:hAnsiTheme="majorHAnsi" w:cstheme="majorHAnsi"/>
                <w:sz w:val="24"/>
                <w:szCs w:val="24"/>
                <w:lang w:val="en-US"/>
              </w:rPr>
              <w:t>a</w:t>
            </w:r>
            <w:r w:rsidRPr="008E0D5E">
              <w:rPr>
                <w:rFonts w:asciiTheme="majorHAnsi" w:hAnsiTheme="majorHAnsi" w:cstheme="majorHAnsi"/>
                <w:sz w:val="24"/>
                <w:szCs w:val="24"/>
                <w:lang w:val="en-US"/>
              </w:rPr>
              <w:t>nd has worked at hospitals in the past and aged care settings. Allison is very pleased to have the committee’s input.</w:t>
            </w:r>
          </w:p>
        </w:tc>
      </w:tr>
      <w:tr w:rsidR="008E0D5E" w:rsidRPr="008E0D5E" w14:paraId="03149E25" w14:textId="77777777" w:rsidTr="00D90517">
        <w:tc>
          <w:tcPr>
            <w:tcW w:w="9622" w:type="dxa"/>
            <w:shd w:val="clear" w:color="auto" w:fill="DBE5F1" w:themeFill="accent1" w:themeFillTint="33"/>
          </w:tcPr>
          <w:p w14:paraId="739054DD" w14:textId="2F6D5014" w:rsidR="008E0D5E" w:rsidRPr="00D90517" w:rsidRDefault="008E0D5E" w:rsidP="008E0D5E">
            <w:pPr>
              <w:rPr>
                <w:rFonts w:asciiTheme="majorHAnsi" w:hAnsiTheme="majorHAnsi" w:cstheme="majorHAnsi"/>
                <w:sz w:val="28"/>
                <w:szCs w:val="28"/>
                <w:lang w:val="en-US"/>
              </w:rPr>
            </w:pPr>
            <w:r w:rsidRPr="00D90517">
              <w:rPr>
                <w:rFonts w:asciiTheme="majorHAnsi" w:hAnsiTheme="majorHAnsi" w:cstheme="majorHAnsi"/>
                <w:sz w:val="28"/>
                <w:szCs w:val="28"/>
                <w:lang w:val="en-US"/>
              </w:rPr>
              <w:t>Upgrade Barkly Street Lighting (Feb to December Meetings)</w:t>
            </w:r>
          </w:p>
        </w:tc>
      </w:tr>
      <w:tr w:rsidR="008E0D5E" w:rsidRPr="008E0D5E" w14:paraId="7C89652C" w14:textId="77777777" w:rsidTr="008E0D5E">
        <w:tc>
          <w:tcPr>
            <w:tcW w:w="9622" w:type="dxa"/>
          </w:tcPr>
          <w:p w14:paraId="2D504C3C" w14:textId="3489A432" w:rsidR="008E0D5E" w:rsidRPr="0072150C" w:rsidRDefault="008E0D5E">
            <w:pPr>
              <w:rPr>
                <w:rFonts w:asciiTheme="majorHAnsi" w:eastAsia="Arial" w:hAnsiTheme="majorHAnsi" w:cs="Arial"/>
                <w:bCs/>
                <w:sz w:val="24"/>
                <w:szCs w:val="24"/>
                <w:u w:color="000000"/>
              </w:rPr>
            </w:pPr>
            <w:r>
              <w:rPr>
                <w:rFonts w:asciiTheme="majorHAnsi" w:eastAsia="Arial" w:hAnsiTheme="majorHAnsi" w:cs="Arial"/>
                <w:bCs/>
                <w:sz w:val="24"/>
                <w:szCs w:val="24"/>
                <w:u w:color="000000"/>
              </w:rPr>
              <w:t xml:space="preserve">At the August meeting the committee supported a communication to Mayor and Councillors from the Chair requesting that </w:t>
            </w:r>
            <w:r w:rsidR="00FF50ED">
              <w:rPr>
                <w:rFonts w:asciiTheme="majorHAnsi" w:eastAsia="Arial" w:hAnsiTheme="majorHAnsi" w:cs="Arial"/>
                <w:bCs/>
                <w:sz w:val="24"/>
                <w:szCs w:val="24"/>
                <w:u w:color="000000"/>
              </w:rPr>
              <w:t>c</w:t>
            </w:r>
            <w:r>
              <w:rPr>
                <w:rFonts w:asciiTheme="majorHAnsi" w:eastAsia="Arial" w:hAnsiTheme="majorHAnsi" w:cs="Arial"/>
                <w:bCs/>
                <w:sz w:val="24"/>
                <w:szCs w:val="24"/>
                <w:u w:color="000000"/>
              </w:rPr>
              <w:t>ouncil commit to funding an upgrade of lighting on Barkly Street</w:t>
            </w:r>
            <w:r w:rsidRPr="00F23D78">
              <w:rPr>
                <w:rFonts w:asciiTheme="majorHAnsi" w:eastAsia="Arial" w:hAnsiTheme="majorHAnsi" w:cs="Arial"/>
                <w:bCs/>
                <w:sz w:val="24"/>
                <w:szCs w:val="24"/>
                <w:u w:color="000000"/>
              </w:rPr>
              <w:t xml:space="preserve"> as pa</w:t>
            </w:r>
            <w:r>
              <w:rPr>
                <w:rFonts w:asciiTheme="majorHAnsi" w:eastAsia="Arial" w:hAnsiTheme="majorHAnsi" w:cs="Arial"/>
                <w:bCs/>
                <w:sz w:val="24"/>
                <w:szCs w:val="24"/>
                <w:u w:color="000000"/>
              </w:rPr>
              <w:t>r</w:t>
            </w:r>
            <w:r w:rsidRPr="00F23D78">
              <w:rPr>
                <w:rFonts w:asciiTheme="majorHAnsi" w:eastAsia="Arial" w:hAnsiTheme="majorHAnsi" w:cs="Arial"/>
                <w:bCs/>
                <w:sz w:val="24"/>
                <w:szCs w:val="24"/>
                <w:u w:color="000000"/>
              </w:rPr>
              <w:t>t of the Quarterly Budget Review</w:t>
            </w:r>
            <w:r>
              <w:rPr>
                <w:rFonts w:asciiTheme="majorHAnsi" w:eastAsia="Arial" w:hAnsiTheme="majorHAnsi" w:cs="Arial"/>
                <w:bCs/>
                <w:sz w:val="24"/>
                <w:szCs w:val="24"/>
                <w:u w:color="000000"/>
              </w:rPr>
              <w:t>. The r</w:t>
            </w:r>
            <w:r w:rsidRPr="00F23D78">
              <w:rPr>
                <w:rFonts w:asciiTheme="majorHAnsi" w:eastAsia="Arial" w:hAnsiTheme="majorHAnsi" w:cs="Arial"/>
                <w:bCs/>
                <w:sz w:val="24"/>
                <w:szCs w:val="24"/>
                <w:u w:color="000000"/>
              </w:rPr>
              <w:t xml:space="preserve">equest </w:t>
            </w:r>
            <w:r>
              <w:rPr>
                <w:rFonts w:asciiTheme="majorHAnsi" w:eastAsia="Arial" w:hAnsiTheme="majorHAnsi" w:cs="Arial"/>
                <w:bCs/>
                <w:sz w:val="24"/>
                <w:szCs w:val="24"/>
                <w:u w:color="000000"/>
              </w:rPr>
              <w:t xml:space="preserve">was </w:t>
            </w:r>
            <w:r w:rsidRPr="00F23D78">
              <w:rPr>
                <w:rFonts w:asciiTheme="majorHAnsi" w:eastAsia="Arial" w:hAnsiTheme="majorHAnsi" w:cs="Arial"/>
                <w:bCs/>
                <w:sz w:val="24"/>
                <w:szCs w:val="24"/>
                <w:u w:color="000000"/>
              </w:rPr>
              <w:t>for $175,000.00</w:t>
            </w:r>
            <w:r>
              <w:rPr>
                <w:rFonts w:asciiTheme="majorHAnsi" w:eastAsia="Arial" w:hAnsiTheme="majorHAnsi" w:cs="Arial"/>
                <w:bCs/>
                <w:sz w:val="24"/>
                <w:szCs w:val="24"/>
                <w:u w:color="000000"/>
              </w:rPr>
              <w:t>. The communication noted that</w:t>
            </w:r>
            <w:r w:rsidRPr="00F23D78">
              <w:rPr>
                <w:rFonts w:asciiTheme="majorHAnsi" w:eastAsia="Arial" w:hAnsiTheme="majorHAnsi" w:cs="Arial"/>
                <w:bCs/>
                <w:sz w:val="24"/>
                <w:szCs w:val="24"/>
                <w:u w:color="000000"/>
              </w:rPr>
              <w:t xml:space="preserve"> </w:t>
            </w:r>
            <w:r>
              <w:rPr>
                <w:rFonts w:asciiTheme="majorHAnsi" w:eastAsia="Arial" w:hAnsiTheme="majorHAnsi" w:cs="Arial"/>
                <w:bCs/>
                <w:sz w:val="24"/>
                <w:szCs w:val="24"/>
                <w:u w:color="000000"/>
              </w:rPr>
              <w:t>s</w:t>
            </w:r>
            <w:r w:rsidRPr="00F23D78">
              <w:rPr>
                <w:rFonts w:asciiTheme="majorHAnsi" w:eastAsia="Arial" w:hAnsiTheme="majorHAnsi" w:cs="Arial"/>
                <w:bCs/>
                <w:sz w:val="24"/>
                <w:szCs w:val="24"/>
                <w:u w:color="000000"/>
              </w:rPr>
              <w:t>treet lighting, along with other amenities such as seating, shade, toilets and safe footpaths are a priority for OPAC given its key focus areas are guided by World Health Organisation (WHO) international standards for what makes a city liveable for ageing residents, and therefore all residents.</w:t>
            </w:r>
            <w:r>
              <w:rPr>
                <w:rFonts w:asciiTheme="majorHAnsi" w:eastAsia="Arial" w:hAnsiTheme="majorHAnsi" w:cs="Arial"/>
                <w:bCs/>
                <w:sz w:val="24"/>
                <w:szCs w:val="24"/>
                <w:u w:color="000000"/>
              </w:rPr>
              <w:t xml:space="preserve"> </w:t>
            </w:r>
          </w:p>
        </w:tc>
      </w:tr>
      <w:tr w:rsidR="008E0D5E" w:rsidRPr="008E0D5E" w14:paraId="1E073E86" w14:textId="77777777" w:rsidTr="00D90517">
        <w:tc>
          <w:tcPr>
            <w:tcW w:w="9622" w:type="dxa"/>
            <w:shd w:val="clear" w:color="auto" w:fill="DBE5F1" w:themeFill="accent1" w:themeFillTint="33"/>
          </w:tcPr>
          <w:p w14:paraId="6AA6DA07" w14:textId="78541386" w:rsidR="008E0D5E" w:rsidRPr="00D90517" w:rsidRDefault="008E0D5E">
            <w:pPr>
              <w:rPr>
                <w:rFonts w:asciiTheme="majorHAnsi" w:eastAsia="Arial" w:hAnsiTheme="majorHAnsi" w:cs="Arial"/>
                <w:bCs/>
                <w:sz w:val="28"/>
                <w:szCs w:val="28"/>
                <w:u w:color="000000"/>
              </w:rPr>
            </w:pPr>
            <w:r w:rsidRPr="00D90517">
              <w:rPr>
                <w:rFonts w:asciiTheme="majorHAnsi" w:eastAsia="Arial" w:hAnsiTheme="majorHAnsi" w:cs="Arial"/>
                <w:bCs/>
                <w:sz w:val="28"/>
                <w:szCs w:val="28"/>
                <w:u w:color="000000"/>
              </w:rPr>
              <w:lastRenderedPageBreak/>
              <w:t>Asset Condition Audit on Public Space Including Public Lighting and Seating - Mark Thompson Acting Manager Maintenance &amp; Assets Construction, Contracts and Operations (7 November Meeting)</w:t>
            </w:r>
          </w:p>
        </w:tc>
      </w:tr>
      <w:tr w:rsidR="008E0D5E" w:rsidRPr="008E0D5E" w14:paraId="36DEBCB9" w14:textId="77777777" w:rsidTr="008E0D5E">
        <w:tc>
          <w:tcPr>
            <w:tcW w:w="9622" w:type="dxa"/>
          </w:tcPr>
          <w:p w14:paraId="0385962C" w14:textId="4E0AD773" w:rsidR="008E0D5E" w:rsidRPr="008E0D5E" w:rsidRDefault="008E0D5E">
            <w:pPr>
              <w:rPr>
                <w:rFonts w:asciiTheme="majorHAnsi" w:hAnsiTheme="majorHAnsi" w:cstheme="majorHAnsi"/>
                <w:sz w:val="24"/>
                <w:szCs w:val="24"/>
                <w:lang w:val="en-US"/>
              </w:rPr>
            </w:pPr>
            <w:r w:rsidRPr="008E0D5E">
              <w:rPr>
                <w:rFonts w:asciiTheme="majorHAnsi" w:hAnsiTheme="majorHAnsi" w:cstheme="majorHAnsi"/>
                <w:sz w:val="24"/>
                <w:szCs w:val="24"/>
                <w:lang w:val="en-US"/>
              </w:rPr>
              <w:t xml:space="preserve">Mark confirmed </w:t>
            </w:r>
            <w:r w:rsidR="00FF50ED">
              <w:rPr>
                <w:rFonts w:asciiTheme="majorHAnsi" w:hAnsiTheme="majorHAnsi" w:cstheme="majorHAnsi"/>
                <w:sz w:val="24"/>
                <w:szCs w:val="24"/>
                <w:lang w:val="en-US"/>
              </w:rPr>
              <w:t xml:space="preserve">that the </w:t>
            </w:r>
            <w:r w:rsidRPr="008E0D5E">
              <w:rPr>
                <w:rFonts w:asciiTheme="majorHAnsi" w:hAnsiTheme="majorHAnsi" w:cstheme="majorHAnsi"/>
                <w:sz w:val="24"/>
                <w:szCs w:val="24"/>
                <w:lang w:val="en-US"/>
              </w:rPr>
              <w:t>Council has been working on a 2-million-dollar project in partnership with Department of Transport including improving lighting levels. Barkly Street has been identified as requiring additional lights. The two areas of Barkly Street which require improvement have commenced and the project was due to be delivered in late 2022. Mark confirmed that safety and amenity and maintenance activity is in the Council Plan and ongoing however community feedback such as that provided by the OPAC is a factor.</w:t>
            </w:r>
          </w:p>
        </w:tc>
      </w:tr>
    </w:tbl>
    <w:p w14:paraId="3EB84439" w14:textId="58986CE8" w:rsidR="008E0D5E" w:rsidRDefault="008E0D5E" w:rsidP="000454B5">
      <w:pPr>
        <w:rPr>
          <w:rFonts w:asciiTheme="majorHAnsi" w:eastAsia="Arial" w:hAnsiTheme="majorHAnsi" w:cs="Arial"/>
          <w:bCs/>
          <w:noProof/>
          <w:sz w:val="24"/>
          <w:szCs w:val="24"/>
          <w:u w:color="000000"/>
        </w:rPr>
      </w:pPr>
    </w:p>
    <w:p w14:paraId="6A96DDA4" w14:textId="38C1C2DB" w:rsidR="00A077AD" w:rsidRDefault="00A077AD" w:rsidP="000454B5">
      <w:pPr>
        <w:rPr>
          <w:rFonts w:asciiTheme="majorHAnsi" w:eastAsia="Arial" w:hAnsiTheme="majorHAnsi" w:cs="Arial"/>
          <w:bCs/>
          <w:noProof/>
          <w:sz w:val="24"/>
          <w:szCs w:val="24"/>
          <w:u w:color="000000"/>
        </w:rPr>
      </w:pPr>
    </w:p>
    <w:p w14:paraId="283E2ED1" w14:textId="1D36047F" w:rsidR="008923E0" w:rsidRDefault="00741588" w:rsidP="000454B5">
      <w:pPr>
        <w:rPr>
          <w:rFonts w:asciiTheme="majorHAnsi" w:eastAsia="Arial" w:hAnsiTheme="majorHAnsi" w:cs="Arial"/>
          <w:bCs/>
          <w:sz w:val="24"/>
          <w:szCs w:val="24"/>
          <w:u w:color="000000"/>
        </w:rPr>
      </w:pPr>
      <w:r>
        <w:rPr>
          <w:rFonts w:asciiTheme="majorHAnsi" w:eastAsia="Arial" w:hAnsiTheme="majorHAnsi" w:cs="Arial"/>
          <w:bCs/>
          <w:noProof/>
          <w:sz w:val="24"/>
          <w:szCs w:val="24"/>
          <w:u w:color="000000"/>
        </w:rPr>
        <w:drawing>
          <wp:inline distT="0" distB="0" distL="0" distR="0" wp14:anchorId="3C574EA2" wp14:editId="63317E3A">
            <wp:extent cx="5549968" cy="3696329"/>
            <wp:effectExtent l="133350" t="76200" r="88900" b="133350"/>
            <wp:docPr id="22" name="Picture 22" descr="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people sitting around a table&#10;&#10;Description automatically generated with medium confidence"/>
                    <pic:cNvPicPr/>
                  </pic:nvPicPr>
                  <pic:blipFill>
                    <a:blip r:embed="rId21" cstate="screen">
                      <a:extLst>
                        <a:ext uri="{28A0092B-C50C-407E-A947-70E740481C1C}">
                          <a14:useLocalDpi xmlns:a14="http://schemas.microsoft.com/office/drawing/2010/main"/>
                        </a:ext>
                      </a:extLst>
                    </a:blip>
                    <a:stretch>
                      <a:fillRect/>
                    </a:stretch>
                  </pic:blipFill>
                  <pic:spPr>
                    <a:xfrm>
                      <a:off x="0" y="0"/>
                      <a:ext cx="5555508" cy="370001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8E0D5E">
        <w:rPr>
          <w:rFonts w:asciiTheme="majorHAnsi" w:eastAsia="Arial" w:hAnsiTheme="majorHAnsi" w:cs="Arial"/>
          <w:bCs/>
          <w:noProof/>
          <w:sz w:val="24"/>
          <w:szCs w:val="24"/>
          <w:u w:color="000000"/>
        </w:rPr>
        <w:t xml:space="preserve">  </w:t>
      </w:r>
    </w:p>
    <w:p w14:paraId="62FB2E8E" w14:textId="0350E8D6" w:rsidR="00463DA3" w:rsidRPr="00734C49" w:rsidRDefault="00AB1694" w:rsidP="00D46C4A">
      <w:pPr>
        <w:jc w:val="center"/>
        <w:rPr>
          <w:rFonts w:asciiTheme="majorHAnsi" w:hAnsiTheme="majorHAnsi" w:cstheme="majorHAnsi"/>
          <w:sz w:val="20"/>
          <w:szCs w:val="20"/>
          <w:lang w:val="en-US"/>
        </w:rPr>
      </w:pPr>
      <w:r w:rsidRPr="00734C49">
        <w:rPr>
          <w:rFonts w:asciiTheme="majorHAnsi" w:hAnsiTheme="majorHAnsi" w:cstheme="majorHAnsi"/>
          <w:sz w:val="20"/>
          <w:szCs w:val="20"/>
          <w:lang w:val="en-US"/>
        </w:rPr>
        <w:t>Pictured: OPAC Meeting December 2022.</w:t>
      </w:r>
    </w:p>
    <w:p w14:paraId="34D237A8" w14:textId="083733BE" w:rsidR="006A41BD" w:rsidRDefault="006A41BD" w:rsidP="006A41BD">
      <w:pPr>
        <w:rPr>
          <w:lang w:val="en-US"/>
        </w:rPr>
      </w:pPr>
    </w:p>
    <w:p w14:paraId="2151BC3F" w14:textId="1E55704F" w:rsidR="00D92579" w:rsidRPr="008923E0" w:rsidRDefault="00A009C3" w:rsidP="00AB5EA7">
      <w:pPr>
        <w:pStyle w:val="Heading2"/>
        <w:rPr>
          <w:sz w:val="40"/>
          <w:szCs w:val="40"/>
          <w:lang w:val="en-US"/>
        </w:rPr>
      </w:pPr>
      <w:bookmarkStart w:id="38" w:name="_Toc134178392"/>
      <w:bookmarkStart w:id="39" w:name="_Hlk131151062"/>
      <w:r w:rsidRPr="008923E0">
        <w:rPr>
          <w:sz w:val="40"/>
          <w:szCs w:val="40"/>
          <w:lang w:val="en-US"/>
        </w:rPr>
        <w:t xml:space="preserve">Matters </w:t>
      </w:r>
      <w:r w:rsidR="007F755A">
        <w:rPr>
          <w:sz w:val="40"/>
          <w:szCs w:val="40"/>
          <w:lang w:val="en-US"/>
        </w:rPr>
        <w:t>A</w:t>
      </w:r>
      <w:r w:rsidR="00986AFD" w:rsidRPr="008923E0">
        <w:rPr>
          <w:sz w:val="40"/>
          <w:szCs w:val="40"/>
          <w:lang w:val="en-US"/>
        </w:rPr>
        <w:t xml:space="preserve">ffecting </w:t>
      </w:r>
      <w:r w:rsidR="007F755A">
        <w:rPr>
          <w:sz w:val="40"/>
          <w:szCs w:val="40"/>
          <w:lang w:val="en-US"/>
        </w:rPr>
        <w:t>O</w:t>
      </w:r>
      <w:r w:rsidR="00986AFD" w:rsidRPr="008923E0">
        <w:rPr>
          <w:sz w:val="40"/>
          <w:szCs w:val="40"/>
          <w:lang w:val="en-US"/>
        </w:rPr>
        <w:t xml:space="preserve">lder </w:t>
      </w:r>
      <w:r w:rsidR="007F755A">
        <w:rPr>
          <w:sz w:val="40"/>
          <w:szCs w:val="40"/>
          <w:lang w:val="en-US"/>
        </w:rPr>
        <w:t>R</w:t>
      </w:r>
      <w:r w:rsidR="00986AFD" w:rsidRPr="008923E0">
        <w:rPr>
          <w:sz w:val="40"/>
          <w:szCs w:val="40"/>
          <w:lang w:val="en-US"/>
        </w:rPr>
        <w:t xml:space="preserve">esidents </w:t>
      </w:r>
      <w:r w:rsidR="007F755A">
        <w:rPr>
          <w:sz w:val="40"/>
          <w:szCs w:val="40"/>
          <w:lang w:val="en-US"/>
        </w:rPr>
        <w:t>H</w:t>
      </w:r>
      <w:r w:rsidR="00376EC5" w:rsidRPr="008923E0">
        <w:rPr>
          <w:sz w:val="40"/>
          <w:szCs w:val="40"/>
          <w:lang w:val="en-US"/>
        </w:rPr>
        <w:t>ighlighted</w:t>
      </w:r>
      <w:r w:rsidR="00DE27D4" w:rsidRPr="008923E0">
        <w:rPr>
          <w:sz w:val="40"/>
          <w:szCs w:val="40"/>
          <w:lang w:val="en-US"/>
        </w:rPr>
        <w:t xml:space="preserve"> to Council by the </w:t>
      </w:r>
      <w:r w:rsidR="00E32888" w:rsidRPr="008923E0">
        <w:rPr>
          <w:sz w:val="40"/>
          <w:szCs w:val="40"/>
          <w:lang w:val="en-US"/>
        </w:rPr>
        <w:t>OPAC</w:t>
      </w:r>
      <w:r w:rsidR="009C5774" w:rsidRPr="008923E0">
        <w:rPr>
          <w:sz w:val="40"/>
          <w:szCs w:val="40"/>
          <w:lang w:val="en-US"/>
        </w:rPr>
        <w:t xml:space="preserve"> members</w:t>
      </w:r>
      <w:bookmarkEnd w:id="38"/>
    </w:p>
    <w:bookmarkEnd w:id="39"/>
    <w:p w14:paraId="461E931E" w14:textId="46B89359" w:rsidR="00AB5EA7" w:rsidRDefault="00AB5EA7" w:rsidP="00AB5EA7">
      <w:pPr>
        <w:rPr>
          <w:lang w:val="en-US"/>
        </w:rPr>
      </w:pPr>
    </w:p>
    <w:tbl>
      <w:tblPr>
        <w:tblStyle w:val="TableGrid"/>
        <w:tblW w:w="0" w:type="auto"/>
        <w:tblLook w:val="04A0" w:firstRow="1" w:lastRow="0" w:firstColumn="1" w:lastColumn="0" w:noHBand="0" w:noVBand="1"/>
      </w:tblPr>
      <w:tblGrid>
        <w:gridCol w:w="9622"/>
      </w:tblGrid>
      <w:tr w:rsidR="00AE741E" w:rsidRPr="00AE741E" w14:paraId="6F2FAC2A" w14:textId="77777777" w:rsidTr="00D90517">
        <w:tc>
          <w:tcPr>
            <w:tcW w:w="9622" w:type="dxa"/>
            <w:shd w:val="clear" w:color="auto" w:fill="DBE5F1" w:themeFill="accent1" w:themeFillTint="33"/>
          </w:tcPr>
          <w:p w14:paraId="07089458" w14:textId="7C375B06" w:rsidR="00AE741E" w:rsidRPr="00D90517" w:rsidRDefault="00AE741E">
            <w:pPr>
              <w:rPr>
                <w:rFonts w:asciiTheme="majorHAnsi" w:hAnsiTheme="majorHAnsi" w:cstheme="majorHAnsi"/>
                <w:sz w:val="28"/>
                <w:szCs w:val="28"/>
                <w:lang w:val="en-US"/>
              </w:rPr>
            </w:pPr>
            <w:r w:rsidRPr="00D90517">
              <w:rPr>
                <w:rFonts w:asciiTheme="majorHAnsi" w:hAnsiTheme="majorHAnsi" w:cstheme="majorHAnsi"/>
                <w:sz w:val="28"/>
                <w:szCs w:val="28"/>
                <w:lang w:val="en-US"/>
              </w:rPr>
              <w:t>Update on Councils position on the Aged Care Reforms</w:t>
            </w:r>
            <w:r w:rsidR="00623142">
              <w:rPr>
                <w:rFonts w:asciiTheme="majorHAnsi" w:hAnsiTheme="majorHAnsi" w:cstheme="majorHAnsi"/>
                <w:sz w:val="28"/>
                <w:szCs w:val="28"/>
                <w:lang w:val="en-US"/>
              </w:rPr>
              <w:t xml:space="preserve"> - </w:t>
            </w:r>
            <w:r w:rsidRPr="00D90517">
              <w:rPr>
                <w:rFonts w:asciiTheme="majorHAnsi" w:hAnsiTheme="majorHAnsi" w:cstheme="majorHAnsi"/>
                <w:sz w:val="28"/>
                <w:szCs w:val="28"/>
                <w:lang w:val="en-US"/>
              </w:rPr>
              <w:t>Katrina Terjung Manager Community Building and Inclusion (5 September Meeting)</w:t>
            </w:r>
          </w:p>
        </w:tc>
      </w:tr>
      <w:tr w:rsidR="00AE741E" w:rsidRPr="00AE741E" w14:paraId="1C403E92" w14:textId="77777777" w:rsidTr="00AE741E">
        <w:tc>
          <w:tcPr>
            <w:tcW w:w="9622" w:type="dxa"/>
          </w:tcPr>
          <w:p w14:paraId="12ECA9F1" w14:textId="23BD7896" w:rsidR="00AE741E" w:rsidRPr="00AE741E" w:rsidRDefault="006D3DD2">
            <w:pPr>
              <w:rPr>
                <w:rFonts w:asciiTheme="majorHAnsi" w:hAnsiTheme="majorHAnsi" w:cstheme="majorHAnsi"/>
                <w:sz w:val="24"/>
                <w:szCs w:val="24"/>
                <w:lang w:val="en-US"/>
              </w:rPr>
            </w:pPr>
            <w:r>
              <w:rPr>
                <w:rFonts w:asciiTheme="majorHAnsi" w:hAnsiTheme="majorHAnsi" w:cstheme="majorHAnsi"/>
                <w:sz w:val="24"/>
                <w:szCs w:val="24"/>
                <w:lang w:val="en-US"/>
              </w:rPr>
              <w:t xml:space="preserve">Katrina Terjung, </w:t>
            </w:r>
            <w:r w:rsidR="00AE741E" w:rsidRPr="00AE741E">
              <w:rPr>
                <w:rFonts w:asciiTheme="majorHAnsi" w:hAnsiTheme="majorHAnsi" w:cstheme="majorHAnsi"/>
                <w:sz w:val="24"/>
                <w:szCs w:val="24"/>
                <w:lang w:val="en-US"/>
              </w:rPr>
              <w:t xml:space="preserve">Manager of Community Building and Inclusion explained that </w:t>
            </w:r>
            <w:r w:rsidR="00FF50ED">
              <w:rPr>
                <w:rFonts w:asciiTheme="majorHAnsi" w:hAnsiTheme="majorHAnsi" w:cstheme="majorHAnsi"/>
                <w:sz w:val="24"/>
                <w:szCs w:val="24"/>
                <w:lang w:val="en-US"/>
              </w:rPr>
              <w:t>c</w:t>
            </w:r>
            <w:r w:rsidR="00AE741E" w:rsidRPr="00AE741E">
              <w:rPr>
                <w:rFonts w:asciiTheme="majorHAnsi" w:hAnsiTheme="majorHAnsi" w:cstheme="majorHAnsi"/>
                <w:sz w:val="24"/>
                <w:szCs w:val="24"/>
                <w:lang w:val="en-US"/>
              </w:rPr>
              <w:t xml:space="preserve">ouncil does not know all the details of the Aged Care Reform process however Port Phillip is delivering a Positive Ageing Policy which will inform any decisions to be made by </w:t>
            </w:r>
            <w:r w:rsidR="00FF50ED">
              <w:rPr>
                <w:rFonts w:asciiTheme="majorHAnsi" w:hAnsiTheme="majorHAnsi" w:cstheme="majorHAnsi"/>
                <w:sz w:val="24"/>
                <w:szCs w:val="24"/>
                <w:lang w:val="en-US"/>
              </w:rPr>
              <w:t>c</w:t>
            </w:r>
            <w:r w:rsidR="00AE741E" w:rsidRPr="00AE741E">
              <w:rPr>
                <w:rFonts w:asciiTheme="majorHAnsi" w:hAnsiTheme="majorHAnsi" w:cstheme="majorHAnsi"/>
                <w:sz w:val="24"/>
                <w:szCs w:val="24"/>
                <w:lang w:val="en-US"/>
              </w:rPr>
              <w:t xml:space="preserve">ouncil. The policy is </w:t>
            </w:r>
            <w:r>
              <w:rPr>
                <w:rFonts w:asciiTheme="majorHAnsi" w:hAnsiTheme="majorHAnsi" w:cstheme="majorHAnsi"/>
                <w:sz w:val="24"/>
                <w:szCs w:val="24"/>
                <w:lang w:val="en-US"/>
              </w:rPr>
              <w:t xml:space="preserve">to </w:t>
            </w:r>
            <w:r w:rsidR="00AE741E" w:rsidRPr="00AE741E">
              <w:rPr>
                <w:rFonts w:asciiTheme="majorHAnsi" w:hAnsiTheme="majorHAnsi" w:cstheme="majorHAnsi"/>
                <w:sz w:val="24"/>
                <w:szCs w:val="24"/>
                <w:lang w:val="en-US"/>
              </w:rPr>
              <w:t xml:space="preserve">ensure </w:t>
            </w:r>
            <w:r>
              <w:rPr>
                <w:rFonts w:asciiTheme="majorHAnsi" w:hAnsiTheme="majorHAnsi" w:cstheme="majorHAnsi"/>
                <w:sz w:val="24"/>
                <w:szCs w:val="24"/>
                <w:lang w:val="en-US"/>
              </w:rPr>
              <w:t xml:space="preserve">that </w:t>
            </w:r>
            <w:r w:rsidR="00AE741E" w:rsidRPr="00AE741E">
              <w:rPr>
                <w:rFonts w:asciiTheme="majorHAnsi" w:hAnsiTheme="majorHAnsi" w:cstheme="majorHAnsi"/>
                <w:sz w:val="24"/>
                <w:szCs w:val="24"/>
                <w:lang w:val="en-US"/>
              </w:rPr>
              <w:t xml:space="preserve">people have access to good quality services so that people can age in place. There will be further consultation to inform any decisions around service delivery. OPAC member Sheila </w:t>
            </w:r>
            <w:r>
              <w:rPr>
                <w:rFonts w:asciiTheme="majorHAnsi" w:hAnsiTheme="majorHAnsi" w:cstheme="majorHAnsi"/>
                <w:sz w:val="24"/>
                <w:szCs w:val="24"/>
                <w:lang w:val="en-US"/>
              </w:rPr>
              <w:t xml:space="preserve">Quairney </w:t>
            </w:r>
            <w:r w:rsidR="00AE741E" w:rsidRPr="00AE741E">
              <w:rPr>
                <w:rFonts w:asciiTheme="majorHAnsi" w:hAnsiTheme="majorHAnsi" w:cstheme="majorHAnsi"/>
                <w:sz w:val="24"/>
                <w:szCs w:val="24"/>
                <w:lang w:val="en-US"/>
              </w:rPr>
              <w:t>suggested Council should make a public statement about services and let the community know how it is making decisions regarding delivery of aged care services.</w:t>
            </w:r>
          </w:p>
        </w:tc>
      </w:tr>
      <w:tr w:rsidR="00AE741E" w:rsidRPr="00AE741E" w14:paraId="6B6B6451" w14:textId="77777777" w:rsidTr="00D90517">
        <w:tc>
          <w:tcPr>
            <w:tcW w:w="9622" w:type="dxa"/>
            <w:shd w:val="clear" w:color="auto" w:fill="DBE5F1" w:themeFill="accent1" w:themeFillTint="33"/>
          </w:tcPr>
          <w:p w14:paraId="69CCA88F" w14:textId="104E195E" w:rsidR="00AE741E" w:rsidRPr="00D90517" w:rsidRDefault="00AE741E" w:rsidP="006A41BD">
            <w:pPr>
              <w:spacing w:after="100"/>
              <w:rPr>
                <w:rFonts w:asciiTheme="majorHAnsi" w:hAnsiTheme="majorHAnsi"/>
                <w:sz w:val="28"/>
                <w:szCs w:val="28"/>
              </w:rPr>
            </w:pPr>
            <w:r w:rsidRPr="006A41BD">
              <w:rPr>
                <w:rFonts w:asciiTheme="majorHAnsi" w:hAnsiTheme="majorHAnsi" w:cstheme="majorHAnsi"/>
                <w:sz w:val="28"/>
                <w:szCs w:val="28"/>
                <w:lang w:val="en-US"/>
              </w:rPr>
              <w:lastRenderedPageBreak/>
              <w:t xml:space="preserve">OPAC to instigate an Advisory Committee </w:t>
            </w:r>
            <w:r w:rsidR="0008147D">
              <w:rPr>
                <w:rFonts w:asciiTheme="majorHAnsi" w:hAnsiTheme="majorHAnsi" w:cstheme="majorHAnsi"/>
                <w:sz w:val="28"/>
                <w:szCs w:val="28"/>
                <w:lang w:val="en-US"/>
              </w:rPr>
              <w:t>R</w:t>
            </w:r>
            <w:r w:rsidRPr="006A41BD">
              <w:rPr>
                <w:rFonts w:asciiTheme="majorHAnsi" w:hAnsiTheme="majorHAnsi" w:cstheme="majorHAnsi"/>
                <w:sz w:val="28"/>
                <w:szCs w:val="28"/>
                <w:lang w:val="en-US"/>
              </w:rPr>
              <w:t xml:space="preserve">epresentatives </w:t>
            </w:r>
            <w:r w:rsidR="0008147D">
              <w:rPr>
                <w:rFonts w:asciiTheme="majorHAnsi" w:hAnsiTheme="majorHAnsi" w:cstheme="majorHAnsi"/>
                <w:sz w:val="28"/>
                <w:szCs w:val="28"/>
                <w:lang w:val="en-US"/>
              </w:rPr>
              <w:t>M</w:t>
            </w:r>
            <w:r w:rsidRPr="006A41BD">
              <w:rPr>
                <w:rFonts w:asciiTheme="majorHAnsi" w:hAnsiTheme="majorHAnsi" w:cstheme="majorHAnsi"/>
                <w:sz w:val="28"/>
                <w:szCs w:val="28"/>
                <w:lang w:val="en-US"/>
              </w:rPr>
              <w:t>eeting (4 June Meeting</w:t>
            </w:r>
            <w:r w:rsidRPr="00D90517">
              <w:rPr>
                <w:rFonts w:asciiTheme="majorHAnsi" w:hAnsiTheme="majorHAnsi" w:cstheme="majorHAnsi"/>
                <w:sz w:val="28"/>
                <w:szCs w:val="28"/>
                <w:lang w:val="en-US"/>
              </w:rPr>
              <w:t>)</w:t>
            </w:r>
          </w:p>
        </w:tc>
      </w:tr>
      <w:tr w:rsidR="00AE741E" w:rsidRPr="00AE741E" w14:paraId="6811AA84" w14:textId="77777777" w:rsidTr="00AE741E">
        <w:tc>
          <w:tcPr>
            <w:tcW w:w="9622" w:type="dxa"/>
          </w:tcPr>
          <w:p w14:paraId="11F4669F" w14:textId="313E5ADB" w:rsidR="00AE741E" w:rsidRPr="00AE741E" w:rsidRDefault="00AE741E" w:rsidP="00AE741E">
            <w:pPr>
              <w:rPr>
                <w:rFonts w:asciiTheme="majorHAnsi" w:hAnsiTheme="majorHAnsi"/>
                <w:bCs/>
                <w:sz w:val="24"/>
                <w:szCs w:val="24"/>
              </w:rPr>
            </w:pPr>
            <w:r w:rsidRPr="00AE741E">
              <w:rPr>
                <w:rFonts w:asciiTheme="majorHAnsi" w:hAnsiTheme="majorHAnsi"/>
                <w:bCs/>
                <w:sz w:val="24"/>
                <w:szCs w:val="24"/>
              </w:rPr>
              <w:t>In May the OPAC Governance Committee identif</w:t>
            </w:r>
            <w:r w:rsidR="00096676">
              <w:rPr>
                <w:rFonts w:asciiTheme="majorHAnsi" w:hAnsiTheme="majorHAnsi"/>
                <w:bCs/>
                <w:sz w:val="24"/>
                <w:szCs w:val="24"/>
              </w:rPr>
              <w:t>ied</w:t>
            </w:r>
            <w:r w:rsidRPr="00AE741E">
              <w:rPr>
                <w:rFonts w:asciiTheme="majorHAnsi" w:hAnsiTheme="majorHAnsi"/>
                <w:bCs/>
                <w:sz w:val="24"/>
                <w:szCs w:val="24"/>
              </w:rPr>
              <w:t xml:space="preserve"> that linking in with other</w:t>
            </w:r>
            <w:r w:rsidR="00096676">
              <w:rPr>
                <w:rFonts w:asciiTheme="majorHAnsi" w:hAnsiTheme="majorHAnsi"/>
                <w:bCs/>
                <w:sz w:val="24"/>
                <w:szCs w:val="24"/>
              </w:rPr>
              <w:t xml:space="preserve"> special</w:t>
            </w:r>
            <w:r w:rsidRPr="00AE741E">
              <w:rPr>
                <w:rFonts w:asciiTheme="majorHAnsi" w:hAnsiTheme="majorHAnsi"/>
                <w:bCs/>
                <w:sz w:val="24"/>
                <w:szCs w:val="24"/>
              </w:rPr>
              <w:t xml:space="preserve"> advisory </w:t>
            </w:r>
            <w:r w:rsidRPr="006A41BD">
              <w:rPr>
                <w:rFonts w:asciiTheme="majorHAnsi" w:hAnsiTheme="majorHAnsi"/>
                <w:bCs/>
                <w:sz w:val="24"/>
                <w:szCs w:val="24"/>
              </w:rPr>
              <w:t xml:space="preserve">committees presents </w:t>
            </w:r>
            <w:r w:rsidRPr="006A41BD">
              <w:rPr>
                <w:rFonts w:asciiTheme="majorHAnsi" w:hAnsiTheme="majorHAnsi" w:cstheme="majorHAnsi"/>
                <w:bCs/>
                <w:sz w:val="24"/>
                <w:szCs w:val="24"/>
                <w:lang w:val="en-US"/>
              </w:rPr>
              <w:t>an</w:t>
            </w:r>
            <w:r w:rsidRPr="00AE741E">
              <w:rPr>
                <w:rFonts w:asciiTheme="majorHAnsi" w:hAnsiTheme="majorHAnsi"/>
                <w:bCs/>
                <w:sz w:val="24"/>
                <w:szCs w:val="24"/>
              </w:rPr>
              <w:t xml:space="preserve"> opportunity for intersectional approach to the work of the OPAC. OPAC instigated a meeting with reps from special advisory committees, initially informal to discuss the value of this activity and how this could become a regular occurrence. It was agreed that </w:t>
            </w:r>
            <w:r w:rsidR="00623142">
              <w:rPr>
                <w:rFonts w:asciiTheme="majorHAnsi" w:hAnsiTheme="majorHAnsi"/>
                <w:bCs/>
                <w:sz w:val="24"/>
                <w:szCs w:val="24"/>
              </w:rPr>
              <w:t xml:space="preserve">the </w:t>
            </w:r>
            <w:r w:rsidRPr="00AE741E">
              <w:rPr>
                <w:rFonts w:asciiTheme="majorHAnsi" w:hAnsiTheme="majorHAnsi"/>
                <w:bCs/>
                <w:sz w:val="24"/>
                <w:szCs w:val="24"/>
              </w:rPr>
              <w:t>Advisory Meeting Representatives group should specifically target committees that focus on diversity groups, rather than all council special advisory committees.</w:t>
            </w:r>
          </w:p>
        </w:tc>
      </w:tr>
      <w:tr w:rsidR="00AE741E" w:rsidRPr="00AE741E" w14:paraId="0FABB3CF" w14:textId="77777777" w:rsidTr="00D90517">
        <w:tc>
          <w:tcPr>
            <w:tcW w:w="9622" w:type="dxa"/>
            <w:shd w:val="clear" w:color="auto" w:fill="DBE5F1" w:themeFill="accent1" w:themeFillTint="33"/>
          </w:tcPr>
          <w:p w14:paraId="1EC53C6C" w14:textId="77777777" w:rsidR="00AE741E" w:rsidRPr="00D90517" w:rsidRDefault="00AE741E">
            <w:pPr>
              <w:spacing w:after="100"/>
              <w:rPr>
                <w:rFonts w:asciiTheme="majorHAnsi" w:hAnsiTheme="majorHAnsi" w:cstheme="majorHAnsi"/>
                <w:color w:val="000000" w:themeColor="text1"/>
                <w:sz w:val="28"/>
                <w:szCs w:val="28"/>
                <w:lang w:val="en-US"/>
              </w:rPr>
            </w:pPr>
            <w:r w:rsidRPr="00D90517">
              <w:rPr>
                <w:rFonts w:asciiTheme="majorHAnsi" w:hAnsiTheme="majorHAnsi" w:cstheme="majorHAnsi"/>
                <w:color w:val="000000" w:themeColor="text1"/>
                <w:sz w:val="28"/>
                <w:szCs w:val="28"/>
                <w:lang w:val="en-US"/>
              </w:rPr>
              <w:t>South Melbourne Market (July to November meetings)</w:t>
            </w:r>
          </w:p>
        </w:tc>
      </w:tr>
      <w:tr w:rsidR="00AE741E" w:rsidRPr="00AE741E" w14:paraId="161B3857" w14:textId="77777777" w:rsidTr="00AE741E">
        <w:tc>
          <w:tcPr>
            <w:tcW w:w="9622" w:type="dxa"/>
          </w:tcPr>
          <w:p w14:paraId="491DC4FF" w14:textId="77777777" w:rsidR="00AE741E" w:rsidRPr="00AE741E" w:rsidRDefault="00AE741E">
            <w:pPr>
              <w:rPr>
                <w:rFonts w:asciiTheme="majorHAnsi" w:hAnsiTheme="majorHAnsi" w:cstheme="majorHAnsi"/>
                <w:color w:val="000000" w:themeColor="text1"/>
                <w:sz w:val="24"/>
                <w:szCs w:val="24"/>
                <w:lang w:val="en-US"/>
              </w:rPr>
            </w:pPr>
            <w:r w:rsidRPr="00AE741E">
              <w:rPr>
                <w:rFonts w:asciiTheme="majorHAnsi" w:hAnsiTheme="majorHAnsi" w:cstheme="majorHAnsi"/>
                <w:color w:val="000000" w:themeColor="text1"/>
                <w:sz w:val="24"/>
                <w:szCs w:val="24"/>
                <w:lang w:val="en-US"/>
              </w:rPr>
              <w:t xml:space="preserve">Members of the working group met regularly with SMM Coordinator Customer Experience and Business Support Officer to discuss issues. Officers took back suggestions raised by the OPAC. The working group members received a summary of the SMM 10-year </w:t>
            </w:r>
            <w:proofErr w:type="gramStart"/>
            <w:r w:rsidRPr="00AE741E">
              <w:rPr>
                <w:rFonts w:asciiTheme="majorHAnsi" w:hAnsiTheme="majorHAnsi" w:cstheme="majorHAnsi"/>
                <w:color w:val="000000" w:themeColor="text1"/>
                <w:sz w:val="24"/>
                <w:szCs w:val="24"/>
                <w:lang w:val="en-US"/>
              </w:rPr>
              <w:t>plan</w:t>
            </w:r>
            <w:proofErr w:type="gramEnd"/>
            <w:r w:rsidRPr="00AE741E">
              <w:rPr>
                <w:rFonts w:asciiTheme="majorHAnsi" w:hAnsiTheme="majorHAnsi" w:cstheme="majorHAnsi"/>
                <w:color w:val="000000" w:themeColor="text1"/>
                <w:sz w:val="24"/>
                <w:szCs w:val="24"/>
                <w:lang w:val="en-US"/>
              </w:rPr>
              <w:t xml:space="preserve"> and most OPAC actions were included. Additional requests were considered. </w:t>
            </w:r>
          </w:p>
        </w:tc>
      </w:tr>
      <w:tr w:rsidR="00AE741E" w:rsidRPr="00AE741E" w14:paraId="2F9C0287" w14:textId="77777777" w:rsidTr="00D90517">
        <w:tc>
          <w:tcPr>
            <w:tcW w:w="9622" w:type="dxa"/>
            <w:shd w:val="clear" w:color="auto" w:fill="DBE5F1" w:themeFill="accent1" w:themeFillTint="33"/>
          </w:tcPr>
          <w:p w14:paraId="24782123" w14:textId="77777777" w:rsidR="00AE741E" w:rsidRPr="00D90517" w:rsidRDefault="00AE741E">
            <w:pPr>
              <w:pStyle w:val="Default"/>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Theme="majorHAnsi" w:hAnsiTheme="majorHAnsi"/>
                <w:bCs/>
                <w:sz w:val="28"/>
                <w:szCs w:val="28"/>
                <w:lang w:val="en-AU"/>
              </w:rPr>
            </w:pPr>
            <w:r w:rsidRPr="00D90517">
              <w:rPr>
                <w:rFonts w:asciiTheme="majorHAnsi" w:hAnsiTheme="majorHAnsi"/>
                <w:bCs/>
                <w:sz w:val="28"/>
                <w:szCs w:val="28"/>
                <w:lang w:val="en-AU"/>
              </w:rPr>
              <w:t xml:space="preserve">Fishermans Bend Urban Renewal Area (FBURA) (February to December meetings) </w:t>
            </w:r>
          </w:p>
        </w:tc>
      </w:tr>
      <w:tr w:rsidR="00AE741E" w:rsidRPr="00AE741E" w14:paraId="67D2B76F" w14:textId="77777777" w:rsidTr="00AE741E">
        <w:tc>
          <w:tcPr>
            <w:tcW w:w="9622" w:type="dxa"/>
          </w:tcPr>
          <w:p w14:paraId="0F19B21D" w14:textId="5BE9BA89" w:rsidR="00AE741E" w:rsidRPr="00AE741E" w:rsidRDefault="00AE741E">
            <w:pPr>
              <w:rPr>
                <w:rFonts w:asciiTheme="majorHAnsi" w:hAnsiTheme="majorHAnsi" w:cstheme="majorHAnsi"/>
                <w:color w:val="000000" w:themeColor="text1"/>
                <w:sz w:val="24"/>
                <w:szCs w:val="24"/>
                <w:lang w:val="en-US"/>
              </w:rPr>
            </w:pPr>
            <w:r w:rsidRPr="00AE741E">
              <w:rPr>
                <w:rFonts w:asciiTheme="majorHAnsi" w:hAnsiTheme="majorHAnsi" w:cstheme="majorHAnsi"/>
                <w:color w:val="000000" w:themeColor="text1"/>
                <w:sz w:val="24"/>
                <w:szCs w:val="24"/>
                <w:lang w:val="en-US"/>
              </w:rPr>
              <w:t xml:space="preserve">The OPAC are kept informed of any progress relating to FBURA through the OPAC Councillor representative Cr Peter Martin. As of December 2022, the Plan was yet to be published. The OPAC will progress with this in 2023 once the </w:t>
            </w:r>
            <w:r w:rsidR="00623142">
              <w:rPr>
                <w:rFonts w:asciiTheme="majorHAnsi" w:hAnsiTheme="majorHAnsi" w:cstheme="majorHAnsi"/>
                <w:color w:val="000000" w:themeColor="text1"/>
                <w:sz w:val="24"/>
                <w:szCs w:val="24"/>
                <w:lang w:val="en-US"/>
              </w:rPr>
              <w:t>p</w:t>
            </w:r>
            <w:r w:rsidRPr="00AE741E">
              <w:rPr>
                <w:rFonts w:asciiTheme="majorHAnsi" w:hAnsiTheme="majorHAnsi" w:cstheme="majorHAnsi"/>
                <w:color w:val="000000" w:themeColor="text1"/>
                <w:sz w:val="24"/>
                <w:szCs w:val="24"/>
                <w:lang w:val="en-US"/>
              </w:rPr>
              <w:t>lan is released.</w:t>
            </w:r>
          </w:p>
        </w:tc>
      </w:tr>
      <w:tr w:rsidR="00AE741E" w:rsidRPr="00AE741E" w14:paraId="3266183C" w14:textId="77777777" w:rsidTr="00D90517">
        <w:tc>
          <w:tcPr>
            <w:tcW w:w="9622" w:type="dxa"/>
            <w:shd w:val="clear" w:color="auto" w:fill="DBE5F1" w:themeFill="accent1" w:themeFillTint="33"/>
          </w:tcPr>
          <w:p w14:paraId="62A01582" w14:textId="77777777" w:rsidR="00AE741E" w:rsidRPr="00D90517" w:rsidRDefault="00AE741E">
            <w:pPr>
              <w:rPr>
                <w:rFonts w:asciiTheme="majorHAnsi" w:hAnsiTheme="majorHAnsi" w:cstheme="majorHAnsi"/>
                <w:sz w:val="28"/>
                <w:szCs w:val="28"/>
              </w:rPr>
            </w:pPr>
            <w:r w:rsidRPr="00D90517">
              <w:rPr>
                <w:rFonts w:asciiTheme="majorHAnsi" w:hAnsiTheme="majorHAnsi" w:cstheme="majorHAnsi"/>
                <w:sz w:val="28"/>
                <w:szCs w:val="28"/>
              </w:rPr>
              <w:t>Port Phillip E-Scooter trial – (7 March Meeting)</w:t>
            </w:r>
          </w:p>
        </w:tc>
      </w:tr>
      <w:tr w:rsidR="00AE741E" w:rsidRPr="00AE741E" w14:paraId="07A8EB5E" w14:textId="77777777" w:rsidTr="00AE741E">
        <w:tc>
          <w:tcPr>
            <w:tcW w:w="9622" w:type="dxa"/>
          </w:tcPr>
          <w:p w14:paraId="11BC80E1" w14:textId="77777777" w:rsidR="00AE741E" w:rsidRPr="00AE741E" w:rsidRDefault="00AE741E">
            <w:pPr>
              <w:rPr>
                <w:rFonts w:asciiTheme="majorHAnsi" w:hAnsiTheme="majorHAnsi" w:cstheme="majorHAnsi"/>
                <w:sz w:val="24"/>
                <w:szCs w:val="24"/>
                <w:lang w:val="en-US"/>
              </w:rPr>
            </w:pPr>
            <w:r w:rsidRPr="00AE741E">
              <w:rPr>
                <w:rFonts w:asciiTheme="majorHAnsi" w:hAnsiTheme="majorHAnsi" w:cstheme="majorHAnsi"/>
                <w:sz w:val="24"/>
                <w:szCs w:val="24"/>
                <w:lang w:val="en-US"/>
              </w:rPr>
              <w:t>In February OPAC provided feedback to the Transport Services Officer regarding the prevalence of the e-scooters, examples of e-scooter use outside of set guidelines and potential risk to older persons. At the March meeting a detailed response from the relevant officer was tabled and discussed. The Officer committed to keeping the OPAC updated about the trial.</w:t>
            </w:r>
          </w:p>
        </w:tc>
      </w:tr>
      <w:tr w:rsidR="00AE741E" w:rsidRPr="00AE741E" w14:paraId="0F840649" w14:textId="77777777" w:rsidTr="00D90517">
        <w:tc>
          <w:tcPr>
            <w:tcW w:w="9622" w:type="dxa"/>
            <w:shd w:val="clear" w:color="auto" w:fill="DBE5F1" w:themeFill="accent1" w:themeFillTint="33"/>
          </w:tcPr>
          <w:p w14:paraId="6D2A6C27" w14:textId="0F8435F2" w:rsidR="00AE741E" w:rsidRPr="00D90517" w:rsidRDefault="00AE741E">
            <w:pPr>
              <w:rPr>
                <w:rFonts w:asciiTheme="majorHAnsi" w:hAnsiTheme="majorHAnsi" w:cstheme="majorHAnsi"/>
                <w:sz w:val="28"/>
                <w:szCs w:val="28"/>
              </w:rPr>
            </w:pPr>
            <w:r w:rsidRPr="00D90517">
              <w:rPr>
                <w:rFonts w:asciiTheme="majorHAnsi" w:hAnsiTheme="majorHAnsi" w:cstheme="majorHAnsi"/>
                <w:sz w:val="28"/>
                <w:szCs w:val="28"/>
              </w:rPr>
              <w:t xml:space="preserve">Acknowledgement of the </w:t>
            </w:r>
            <w:r w:rsidR="0008147D">
              <w:rPr>
                <w:rFonts w:asciiTheme="majorHAnsi" w:hAnsiTheme="majorHAnsi" w:cstheme="majorHAnsi"/>
                <w:sz w:val="28"/>
                <w:szCs w:val="28"/>
              </w:rPr>
              <w:t>P</w:t>
            </w:r>
            <w:r w:rsidRPr="00D90517">
              <w:rPr>
                <w:rFonts w:asciiTheme="majorHAnsi" w:hAnsiTheme="majorHAnsi" w:cstheme="majorHAnsi"/>
                <w:sz w:val="28"/>
                <w:szCs w:val="28"/>
              </w:rPr>
              <w:t xml:space="preserve">assing of OPCC </w:t>
            </w:r>
            <w:r w:rsidR="0008147D">
              <w:rPr>
                <w:rFonts w:asciiTheme="majorHAnsi" w:hAnsiTheme="majorHAnsi" w:cstheme="majorHAnsi"/>
                <w:sz w:val="28"/>
                <w:szCs w:val="28"/>
              </w:rPr>
              <w:t>M</w:t>
            </w:r>
            <w:r w:rsidRPr="00D90517">
              <w:rPr>
                <w:rFonts w:asciiTheme="majorHAnsi" w:hAnsiTheme="majorHAnsi" w:cstheme="majorHAnsi"/>
                <w:sz w:val="28"/>
                <w:szCs w:val="28"/>
              </w:rPr>
              <w:t xml:space="preserve">ember Brigid McCoppin and one </w:t>
            </w:r>
            <w:r w:rsidR="0008147D">
              <w:rPr>
                <w:rFonts w:asciiTheme="majorHAnsi" w:hAnsiTheme="majorHAnsi" w:cstheme="majorHAnsi"/>
                <w:sz w:val="28"/>
                <w:szCs w:val="28"/>
              </w:rPr>
              <w:t>M</w:t>
            </w:r>
            <w:r w:rsidRPr="00D90517">
              <w:rPr>
                <w:rFonts w:asciiTheme="majorHAnsi" w:hAnsiTheme="majorHAnsi" w:cstheme="majorHAnsi"/>
                <w:sz w:val="28"/>
                <w:szCs w:val="28"/>
              </w:rPr>
              <w:t xml:space="preserve">inute of </w:t>
            </w:r>
            <w:r w:rsidR="0008147D">
              <w:rPr>
                <w:rFonts w:asciiTheme="majorHAnsi" w:hAnsiTheme="majorHAnsi" w:cstheme="majorHAnsi"/>
                <w:sz w:val="28"/>
                <w:szCs w:val="28"/>
              </w:rPr>
              <w:t>S</w:t>
            </w:r>
            <w:r w:rsidRPr="00D90517">
              <w:rPr>
                <w:rFonts w:asciiTheme="majorHAnsi" w:hAnsiTheme="majorHAnsi" w:cstheme="majorHAnsi"/>
                <w:sz w:val="28"/>
                <w:szCs w:val="28"/>
              </w:rPr>
              <w:t>ilence (7 November Meeting)</w:t>
            </w:r>
          </w:p>
        </w:tc>
      </w:tr>
      <w:tr w:rsidR="00AE741E" w:rsidRPr="00AE741E" w14:paraId="19C0CAE4" w14:textId="77777777" w:rsidTr="00AE741E">
        <w:tc>
          <w:tcPr>
            <w:tcW w:w="9622" w:type="dxa"/>
          </w:tcPr>
          <w:p w14:paraId="56F1EA92" w14:textId="1A59CD8E" w:rsidR="00AE741E" w:rsidRPr="00AE741E" w:rsidRDefault="00AE741E">
            <w:pPr>
              <w:rPr>
                <w:rFonts w:asciiTheme="majorHAnsi" w:hAnsiTheme="majorHAnsi" w:cstheme="majorHAnsi"/>
                <w:sz w:val="24"/>
                <w:szCs w:val="24"/>
                <w:lang w:val="en-US"/>
              </w:rPr>
            </w:pPr>
            <w:r w:rsidRPr="00AE741E">
              <w:rPr>
                <w:rFonts w:asciiTheme="majorHAnsi" w:hAnsiTheme="majorHAnsi" w:cstheme="majorHAnsi"/>
                <w:sz w:val="24"/>
                <w:szCs w:val="24"/>
                <w:lang w:val="en-US"/>
              </w:rPr>
              <w:t>The Deputy Chair read an acknowledgement of Brigid’s participation in OPCC/OPAC</w:t>
            </w:r>
            <w:r w:rsidR="007E0E86">
              <w:rPr>
                <w:rFonts w:asciiTheme="majorHAnsi" w:hAnsiTheme="majorHAnsi" w:cstheme="majorHAnsi"/>
                <w:sz w:val="24"/>
                <w:szCs w:val="24"/>
                <w:lang w:val="en-US"/>
              </w:rPr>
              <w:t xml:space="preserve"> from </w:t>
            </w:r>
            <w:r w:rsidR="007E0E86" w:rsidRPr="007E0E86">
              <w:rPr>
                <w:rFonts w:asciiTheme="majorHAnsi" w:hAnsiTheme="majorHAnsi" w:cstheme="majorHAnsi"/>
                <w:sz w:val="24"/>
                <w:szCs w:val="24"/>
                <w:lang w:val="en-US"/>
              </w:rPr>
              <w:t>October 2007 to March 2021</w:t>
            </w:r>
            <w:r w:rsidRPr="00AE741E">
              <w:rPr>
                <w:rFonts w:asciiTheme="majorHAnsi" w:hAnsiTheme="majorHAnsi" w:cstheme="majorHAnsi"/>
                <w:sz w:val="24"/>
                <w:szCs w:val="24"/>
                <w:lang w:val="en-US"/>
              </w:rPr>
              <w:t xml:space="preserve">: including Brigid’s valuable contribution to the development of a number of OPCC flagship initiatives including the City of Port Phillip Seniors Festival, The Linking Neighbours Seniors Register as well as Brigid’s contribution to the delivery of OPCC forums and in the OPCC responses to governmental reviews. </w:t>
            </w:r>
          </w:p>
        </w:tc>
      </w:tr>
    </w:tbl>
    <w:p w14:paraId="0BF0A1BE" w14:textId="278B10A5" w:rsidR="00AE741E" w:rsidRDefault="00AE741E" w:rsidP="00337C3B">
      <w:pPr>
        <w:pStyle w:val="Heading2"/>
        <w:rPr>
          <w:sz w:val="40"/>
          <w:szCs w:val="40"/>
          <w:lang w:val="en-US"/>
        </w:rPr>
      </w:pPr>
    </w:p>
    <w:p w14:paraId="68340E73" w14:textId="7B117AF4" w:rsidR="006A41BD" w:rsidRPr="006A41BD" w:rsidRDefault="006A41BD" w:rsidP="006A41BD">
      <w:pPr>
        <w:pStyle w:val="Heading2"/>
        <w:rPr>
          <w:sz w:val="40"/>
          <w:szCs w:val="40"/>
          <w:lang w:val="en-US"/>
        </w:rPr>
      </w:pPr>
      <w:bookmarkStart w:id="40" w:name="_Toc134178393"/>
      <w:bookmarkStart w:id="41" w:name="_Hlk131151076"/>
      <w:r w:rsidRPr="006A41BD">
        <w:rPr>
          <w:sz w:val="40"/>
          <w:szCs w:val="40"/>
          <w:lang w:val="en-US"/>
        </w:rPr>
        <w:t>OPAC Activities and Engagement with External Groups and Organisations</w:t>
      </w:r>
      <w:bookmarkEnd w:id="40"/>
    </w:p>
    <w:bookmarkEnd w:id="41"/>
    <w:p w14:paraId="225BA4E9" w14:textId="77777777" w:rsidR="006A41BD" w:rsidRPr="0072150C" w:rsidRDefault="006A41BD" w:rsidP="0072150C">
      <w:pPr>
        <w:rPr>
          <w:lang w:val="en-US"/>
        </w:rPr>
      </w:pPr>
    </w:p>
    <w:tbl>
      <w:tblPr>
        <w:tblStyle w:val="TableGrid"/>
        <w:tblW w:w="0" w:type="auto"/>
        <w:tblLook w:val="04A0" w:firstRow="1" w:lastRow="0" w:firstColumn="1" w:lastColumn="0" w:noHBand="0" w:noVBand="1"/>
      </w:tblPr>
      <w:tblGrid>
        <w:gridCol w:w="9622"/>
      </w:tblGrid>
      <w:tr w:rsidR="00AE741E" w:rsidRPr="00AE741E" w14:paraId="2F69D2B8" w14:textId="77777777" w:rsidTr="00D90517">
        <w:tc>
          <w:tcPr>
            <w:tcW w:w="9622" w:type="dxa"/>
            <w:shd w:val="clear" w:color="auto" w:fill="DBE5F1" w:themeFill="accent1" w:themeFillTint="33"/>
          </w:tcPr>
          <w:p w14:paraId="09CD98C1" w14:textId="77777777" w:rsidR="00AE741E" w:rsidRPr="00D90517" w:rsidRDefault="00AE741E">
            <w:pPr>
              <w:spacing w:after="100"/>
              <w:rPr>
                <w:rFonts w:asciiTheme="majorHAnsi" w:hAnsiTheme="majorHAnsi" w:cstheme="majorHAnsi"/>
                <w:color w:val="000000" w:themeColor="text1"/>
                <w:sz w:val="28"/>
                <w:szCs w:val="28"/>
                <w:lang w:val="en-US"/>
              </w:rPr>
            </w:pPr>
            <w:r w:rsidRPr="00D90517">
              <w:rPr>
                <w:rFonts w:asciiTheme="majorHAnsi" w:hAnsiTheme="majorHAnsi" w:cstheme="majorHAnsi"/>
                <w:sz w:val="28"/>
                <w:szCs w:val="28"/>
                <w:lang w:val="en-US"/>
              </w:rPr>
              <w:t>Update on the link between Ageism and Elder Abuse Project - Elder Abuse Prevention Action Group (EAPNAG), The Southern Melbourne Primary Care Partnership (2 May meeting)</w:t>
            </w:r>
          </w:p>
        </w:tc>
      </w:tr>
      <w:tr w:rsidR="00AE741E" w:rsidRPr="00AE741E" w14:paraId="00E16A8B" w14:textId="77777777" w:rsidTr="00AE741E">
        <w:tc>
          <w:tcPr>
            <w:tcW w:w="9622" w:type="dxa"/>
          </w:tcPr>
          <w:p w14:paraId="09C5B5F0" w14:textId="3FEDCBCE" w:rsidR="0072150C" w:rsidRPr="00AE741E" w:rsidRDefault="00AE741E">
            <w:pPr>
              <w:rPr>
                <w:rFonts w:asciiTheme="majorHAnsi" w:hAnsiTheme="majorHAnsi" w:cstheme="majorHAnsi"/>
                <w:color w:val="000000" w:themeColor="text1"/>
                <w:sz w:val="24"/>
                <w:szCs w:val="24"/>
                <w:lang w:val="en-US"/>
              </w:rPr>
            </w:pPr>
            <w:r w:rsidRPr="00AE741E">
              <w:rPr>
                <w:rFonts w:asciiTheme="majorHAnsi" w:hAnsiTheme="majorHAnsi" w:cstheme="majorHAnsi"/>
                <w:color w:val="000000" w:themeColor="text1"/>
                <w:sz w:val="24"/>
                <w:szCs w:val="24"/>
                <w:lang w:val="en-US"/>
              </w:rPr>
              <w:t xml:space="preserve">Team Leader Community Building kept the OPAC updated on the Project. On World Elder Abuse Awareness Day 15 July 2022, the EAPNAG conducted </w:t>
            </w:r>
            <w:r w:rsidR="003019E0">
              <w:rPr>
                <w:rFonts w:asciiTheme="majorHAnsi" w:hAnsiTheme="majorHAnsi" w:cstheme="majorHAnsi"/>
                <w:color w:val="000000" w:themeColor="text1"/>
                <w:sz w:val="24"/>
                <w:szCs w:val="24"/>
                <w:lang w:val="en-US"/>
              </w:rPr>
              <w:t xml:space="preserve">a </w:t>
            </w:r>
            <w:r w:rsidRPr="00AE741E">
              <w:rPr>
                <w:rFonts w:asciiTheme="majorHAnsi" w:hAnsiTheme="majorHAnsi" w:cstheme="majorHAnsi"/>
                <w:color w:val="000000" w:themeColor="text1"/>
                <w:sz w:val="24"/>
                <w:szCs w:val="24"/>
                <w:lang w:val="en-US"/>
              </w:rPr>
              <w:t xml:space="preserve">webinar featuring a presentation by Team Lead Community Building about the Ageism Awareness Sessions being delivered by the OPAC. </w:t>
            </w:r>
            <w:r w:rsidRPr="00AE741E">
              <w:rPr>
                <w:rFonts w:asciiTheme="majorHAnsi" w:hAnsiTheme="majorHAnsi" w:cstheme="majorHAnsi"/>
                <w:b/>
                <w:bCs/>
                <w:color w:val="000000" w:themeColor="text1"/>
                <w:sz w:val="24"/>
                <w:szCs w:val="24"/>
                <w:lang w:val="en-US"/>
              </w:rPr>
              <w:t xml:space="preserve"> </w:t>
            </w:r>
            <w:r w:rsidRPr="00AE741E">
              <w:rPr>
                <w:rFonts w:asciiTheme="majorHAnsi" w:hAnsiTheme="majorHAnsi" w:cstheme="majorHAnsi"/>
                <w:color w:val="000000" w:themeColor="text1"/>
                <w:sz w:val="24"/>
                <w:szCs w:val="24"/>
                <w:lang w:val="en-US"/>
              </w:rPr>
              <w:t>OPAC members received an invitation to the event.</w:t>
            </w:r>
          </w:p>
        </w:tc>
      </w:tr>
      <w:tr w:rsidR="00AE741E" w:rsidRPr="00AE741E" w14:paraId="6339C82A" w14:textId="77777777" w:rsidTr="00D90517">
        <w:tc>
          <w:tcPr>
            <w:tcW w:w="9622" w:type="dxa"/>
            <w:shd w:val="clear" w:color="auto" w:fill="DBE5F1" w:themeFill="accent1" w:themeFillTint="33"/>
          </w:tcPr>
          <w:p w14:paraId="7A567E57" w14:textId="472BB230" w:rsidR="00AE741E" w:rsidRPr="00D90517" w:rsidRDefault="00AE741E">
            <w:pPr>
              <w:spacing w:after="100"/>
              <w:rPr>
                <w:rFonts w:asciiTheme="majorHAnsi" w:hAnsiTheme="majorHAnsi" w:cstheme="majorHAnsi"/>
                <w:sz w:val="28"/>
                <w:szCs w:val="28"/>
                <w:lang w:val="en-US"/>
              </w:rPr>
            </w:pPr>
            <w:r w:rsidRPr="00D90517">
              <w:rPr>
                <w:rFonts w:asciiTheme="majorHAnsi" w:hAnsiTheme="majorHAnsi" w:cstheme="majorHAnsi"/>
                <w:sz w:val="28"/>
                <w:szCs w:val="28"/>
                <w:lang w:val="en-US"/>
              </w:rPr>
              <w:t xml:space="preserve">EveryAge Counts (EAC) Campaign Leading the Way to End Ageism in Australia (February </w:t>
            </w:r>
            <w:r w:rsidR="001673B2">
              <w:rPr>
                <w:rFonts w:asciiTheme="majorHAnsi" w:hAnsiTheme="majorHAnsi" w:cstheme="majorHAnsi"/>
                <w:sz w:val="28"/>
                <w:szCs w:val="28"/>
                <w:lang w:val="en-US"/>
              </w:rPr>
              <w:t xml:space="preserve">to </w:t>
            </w:r>
            <w:r w:rsidRPr="00D90517">
              <w:rPr>
                <w:rFonts w:asciiTheme="majorHAnsi" w:hAnsiTheme="majorHAnsi" w:cstheme="majorHAnsi"/>
                <w:sz w:val="28"/>
                <w:szCs w:val="28"/>
                <w:lang w:val="en-US"/>
              </w:rPr>
              <w:t>December meetings)</w:t>
            </w:r>
          </w:p>
        </w:tc>
      </w:tr>
      <w:tr w:rsidR="00AE741E" w:rsidRPr="00AE741E" w14:paraId="130A386D" w14:textId="77777777" w:rsidTr="00AE741E">
        <w:tc>
          <w:tcPr>
            <w:tcW w:w="9622" w:type="dxa"/>
          </w:tcPr>
          <w:p w14:paraId="2E61995A" w14:textId="107948AB" w:rsidR="00AB021A" w:rsidRPr="00E70B57" w:rsidRDefault="00AE741E">
            <w:pPr>
              <w:pStyle w:val="Default"/>
              <w:rPr>
                <w:rFonts w:asciiTheme="majorHAnsi" w:hAnsiTheme="majorHAnsi"/>
                <w:bCs/>
                <w:lang w:val="en-AU"/>
              </w:rPr>
            </w:pPr>
            <w:r w:rsidRPr="00AE741E">
              <w:rPr>
                <w:rFonts w:asciiTheme="majorHAnsi" w:hAnsiTheme="majorHAnsi"/>
                <w:bCs/>
                <w:lang w:val="en-AU"/>
              </w:rPr>
              <w:lastRenderedPageBreak/>
              <w:t xml:space="preserve">Adopted by </w:t>
            </w:r>
            <w:r w:rsidR="003019E0">
              <w:rPr>
                <w:rFonts w:asciiTheme="majorHAnsi" w:hAnsiTheme="majorHAnsi"/>
                <w:bCs/>
                <w:lang w:val="en-AU"/>
              </w:rPr>
              <w:t xml:space="preserve">the </w:t>
            </w:r>
            <w:r w:rsidRPr="00AE741E">
              <w:rPr>
                <w:rFonts w:asciiTheme="majorHAnsi" w:hAnsiTheme="majorHAnsi"/>
                <w:bCs/>
                <w:lang w:val="en-AU"/>
              </w:rPr>
              <w:t xml:space="preserve">Council in 2021 the EAC Notice of Motion included actions to be completed in 2022. From March 2022 OPAC worked in partnership with the Community Building team to design and deliver Ageism Awareness Information Sessions for </w:t>
            </w:r>
            <w:r w:rsidR="003019E0">
              <w:rPr>
                <w:rFonts w:asciiTheme="majorHAnsi" w:hAnsiTheme="majorHAnsi"/>
                <w:bCs/>
                <w:lang w:val="en-AU"/>
              </w:rPr>
              <w:t>co</w:t>
            </w:r>
            <w:r w:rsidRPr="00AE741E">
              <w:rPr>
                <w:rFonts w:asciiTheme="majorHAnsi" w:hAnsiTheme="majorHAnsi"/>
                <w:bCs/>
                <w:lang w:val="en-AU"/>
              </w:rPr>
              <w:t>uncil staff and the community. The first Ageism Awareness Information session was successfully conducted by Wendy</w:t>
            </w:r>
            <w:r w:rsidR="003019E0">
              <w:rPr>
                <w:rFonts w:asciiTheme="majorHAnsi" w:hAnsiTheme="majorHAnsi"/>
                <w:bCs/>
                <w:lang w:val="en-AU"/>
              </w:rPr>
              <w:t xml:space="preserve"> Priddle</w:t>
            </w:r>
            <w:r w:rsidRPr="00AE741E">
              <w:rPr>
                <w:rFonts w:asciiTheme="majorHAnsi" w:hAnsiTheme="majorHAnsi"/>
                <w:bCs/>
                <w:lang w:val="en-AU"/>
              </w:rPr>
              <w:t xml:space="preserve"> on 15 June for World Elder Abuse Prevention Awareness Day (WEAAD). There were 12 participants mostly of the older age group and with lived experience. Wendy reported that the participants were very engaged and interested and asked lots of questions. </w:t>
            </w:r>
            <w:r w:rsidR="00E70B57">
              <w:rPr>
                <w:rFonts w:asciiTheme="majorHAnsi" w:hAnsiTheme="majorHAnsi"/>
                <w:bCs/>
                <w:lang w:val="en-AU"/>
              </w:rPr>
              <w:t xml:space="preserve"> </w:t>
            </w:r>
            <w:r w:rsidRPr="00AE741E">
              <w:rPr>
                <w:rFonts w:asciiTheme="majorHAnsi" w:hAnsiTheme="majorHAnsi"/>
                <w:bCs/>
                <w:lang w:val="en-AU"/>
              </w:rPr>
              <w:t xml:space="preserve">A total of seven sessions were delivered to over 200 staff across various teams in 2022. In July 2022 </w:t>
            </w:r>
            <w:r w:rsidR="003019E0">
              <w:rPr>
                <w:rFonts w:asciiTheme="majorHAnsi" w:hAnsiTheme="majorHAnsi"/>
                <w:bCs/>
                <w:lang w:val="en-AU"/>
              </w:rPr>
              <w:t>c</w:t>
            </w:r>
            <w:r w:rsidRPr="00AE741E">
              <w:rPr>
                <w:rFonts w:asciiTheme="majorHAnsi" w:hAnsiTheme="majorHAnsi"/>
                <w:bCs/>
                <w:lang w:val="en-AU"/>
              </w:rPr>
              <w:t>ouncil’s new Agism Awareness web page was launched on World Elder Abuse Awareness Day 15 June.</w:t>
            </w:r>
            <w:r>
              <w:t xml:space="preserve"> </w:t>
            </w:r>
          </w:p>
          <w:p w14:paraId="3AC0D723" w14:textId="0313E465" w:rsidR="0072150C" w:rsidRPr="00AE741E" w:rsidRDefault="00AE741E">
            <w:pPr>
              <w:pStyle w:val="Default"/>
              <w:rPr>
                <w:rFonts w:asciiTheme="majorHAnsi" w:hAnsiTheme="majorHAnsi"/>
                <w:bCs/>
                <w:lang w:val="en-AU"/>
              </w:rPr>
            </w:pPr>
            <w:r w:rsidRPr="00AE741E">
              <w:rPr>
                <w:rFonts w:asciiTheme="majorHAnsi" w:hAnsiTheme="majorHAnsi"/>
                <w:bCs/>
                <w:lang w:val="en-AU"/>
              </w:rPr>
              <w:t>On 5 October as part of the 2022 Seniors Festival Launch and OPAC 22nd Year Celebration OPAC also acknowledged Ageism Awareness Day and in a speech and the OPAC Chair encouraged attendees to join with others to create a society where every person is valued, connected, and respected, regardless of age.</w:t>
            </w:r>
          </w:p>
        </w:tc>
      </w:tr>
      <w:tr w:rsidR="00AE741E" w:rsidRPr="00AE741E" w14:paraId="3F32A35A" w14:textId="77777777" w:rsidTr="00D90517">
        <w:tc>
          <w:tcPr>
            <w:tcW w:w="9622" w:type="dxa"/>
            <w:shd w:val="clear" w:color="auto" w:fill="DBE5F1" w:themeFill="accent1" w:themeFillTint="33"/>
          </w:tcPr>
          <w:p w14:paraId="23AD0201" w14:textId="57E4357B" w:rsidR="00AE741E" w:rsidRPr="00D90517" w:rsidRDefault="00AE741E">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Theme="majorHAnsi" w:hAnsiTheme="majorHAnsi"/>
                <w:bCs/>
                <w:sz w:val="28"/>
                <w:szCs w:val="28"/>
                <w:lang w:val="en-AU"/>
              </w:rPr>
            </w:pPr>
            <w:r w:rsidRPr="00D90517">
              <w:rPr>
                <w:rFonts w:asciiTheme="majorHAnsi" w:hAnsiTheme="majorHAnsi"/>
                <w:bCs/>
                <w:sz w:val="28"/>
                <w:szCs w:val="28"/>
                <w:lang w:val="en-AU"/>
              </w:rPr>
              <w:t>Presentation to the Association of Public Sector Superannuants Inc. Victorian Chapter</w:t>
            </w:r>
            <w:r w:rsidR="00316B6B">
              <w:rPr>
                <w:rFonts w:asciiTheme="majorHAnsi" w:hAnsiTheme="majorHAnsi"/>
                <w:bCs/>
                <w:sz w:val="28"/>
                <w:szCs w:val="28"/>
                <w:lang w:val="en-AU"/>
              </w:rPr>
              <w:t xml:space="preserve"> (June)</w:t>
            </w:r>
          </w:p>
        </w:tc>
      </w:tr>
      <w:tr w:rsidR="00AE741E" w:rsidRPr="00AE741E" w14:paraId="7A7B7358" w14:textId="77777777" w:rsidTr="00AE741E">
        <w:tc>
          <w:tcPr>
            <w:tcW w:w="9622" w:type="dxa"/>
          </w:tcPr>
          <w:p w14:paraId="14B18D03" w14:textId="7526326A" w:rsidR="0072150C" w:rsidRPr="00AE741E" w:rsidRDefault="00AE741E">
            <w:pPr>
              <w:pStyle w:val="Default"/>
              <w:rPr>
                <w:rFonts w:asciiTheme="majorHAnsi" w:hAnsiTheme="majorHAnsi"/>
                <w:bCs/>
                <w:lang w:val="en-AU"/>
              </w:rPr>
            </w:pPr>
            <w:bookmarkStart w:id="42" w:name="_Hlk131153015"/>
            <w:r w:rsidRPr="00AE741E">
              <w:rPr>
                <w:rFonts w:asciiTheme="majorHAnsi" w:hAnsiTheme="majorHAnsi"/>
                <w:bCs/>
                <w:lang w:val="en-AU"/>
              </w:rPr>
              <w:t xml:space="preserve">Presentation to the Association of Public Sector Superannuants Inc. Victorian Chapter. OPAC Chair and the Team Lead Community Building co-presented to the Association </w:t>
            </w:r>
            <w:r w:rsidR="00316B6B">
              <w:rPr>
                <w:rFonts w:asciiTheme="majorHAnsi" w:hAnsiTheme="majorHAnsi"/>
                <w:bCs/>
                <w:lang w:val="en-AU"/>
              </w:rPr>
              <w:t>on 29 June 2022</w:t>
            </w:r>
            <w:r w:rsidRPr="00AE741E">
              <w:rPr>
                <w:rFonts w:asciiTheme="majorHAnsi" w:hAnsiTheme="majorHAnsi"/>
                <w:bCs/>
                <w:lang w:val="en-AU"/>
              </w:rPr>
              <w:t>,</w:t>
            </w:r>
            <w:r>
              <w:t xml:space="preserve"> </w:t>
            </w:r>
            <w:r w:rsidRPr="00AE741E">
              <w:rPr>
                <w:rFonts w:asciiTheme="majorHAnsi" w:hAnsiTheme="majorHAnsi"/>
                <w:bCs/>
                <w:lang w:val="en-AU"/>
              </w:rPr>
              <w:t xml:space="preserve">explaining the work of the OPAC and how older people in City of Port Phillip can have their opinions heard by the </w:t>
            </w:r>
            <w:r w:rsidR="003019E0">
              <w:rPr>
                <w:rFonts w:asciiTheme="majorHAnsi" w:hAnsiTheme="majorHAnsi"/>
                <w:bCs/>
                <w:lang w:val="en-AU"/>
              </w:rPr>
              <w:t>co</w:t>
            </w:r>
            <w:r w:rsidRPr="00AE741E">
              <w:rPr>
                <w:rFonts w:asciiTheme="majorHAnsi" w:hAnsiTheme="majorHAnsi"/>
                <w:bCs/>
                <w:lang w:val="en-AU"/>
              </w:rPr>
              <w:t>uncil and the community at large.</w:t>
            </w:r>
            <w:bookmarkEnd w:id="42"/>
          </w:p>
        </w:tc>
      </w:tr>
      <w:tr w:rsidR="00786A3A" w:rsidRPr="00AE741E" w14:paraId="127CEF8F" w14:textId="77777777">
        <w:tc>
          <w:tcPr>
            <w:tcW w:w="9622" w:type="dxa"/>
            <w:shd w:val="clear" w:color="auto" w:fill="DBE5F1" w:themeFill="accent1" w:themeFillTint="33"/>
          </w:tcPr>
          <w:p w14:paraId="4ED668BD" w14:textId="40AE4B99" w:rsidR="00786A3A" w:rsidRPr="00AE741E" w:rsidRDefault="00786A3A" w:rsidP="00786A3A">
            <w:pPr>
              <w:pStyle w:val="Default"/>
              <w:rPr>
                <w:rFonts w:asciiTheme="majorHAnsi" w:hAnsiTheme="majorHAnsi"/>
                <w:bCs/>
                <w:lang w:val="en-AU"/>
              </w:rPr>
            </w:pPr>
            <w:r w:rsidRPr="00786A3A">
              <w:rPr>
                <w:rFonts w:asciiTheme="majorHAnsi" w:hAnsiTheme="majorHAnsi"/>
                <w:bCs/>
                <w:sz w:val="28"/>
                <w:szCs w:val="28"/>
                <w:lang w:val="en-AU"/>
              </w:rPr>
              <w:t>Tour of the Victorian Pride Centre</w:t>
            </w:r>
            <w:r w:rsidR="00316B6B">
              <w:rPr>
                <w:rFonts w:asciiTheme="majorHAnsi" w:hAnsiTheme="majorHAnsi"/>
                <w:bCs/>
                <w:sz w:val="28"/>
                <w:szCs w:val="28"/>
                <w:lang w:val="en-AU"/>
              </w:rPr>
              <w:t xml:space="preserve">  (June)</w:t>
            </w:r>
          </w:p>
        </w:tc>
      </w:tr>
      <w:tr w:rsidR="00786A3A" w:rsidRPr="00AE741E" w14:paraId="2D5CF311" w14:textId="77777777" w:rsidTr="00AE741E">
        <w:tc>
          <w:tcPr>
            <w:tcW w:w="9622" w:type="dxa"/>
          </w:tcPr>
          <w:p w14:paraId="672263D6" w14:textId="677B8A86" w:rsidR="00786A3A" w:rsidRPr="00AE741E" w:rsidRDefault="00786A3A" w:rsidP="00786A3A">
            <w:pPr>
              <w:pStyle w:val="Default"/>
              <w:rPr>
                <w:rFonts w:asciiTheme="majorHAnsi" w:hAnsiTheme="majorHAnsi"/>
                <w:bCs/>
                <w:lang w:val="en-AU"/>
              </w:rPr>
            </w:pPr>
            <w:r>
              <w:rPr>
                <w:rFonts w:asciiTheme="majorHAnsi" w:hAnsiTheme="majorHAnsi"/>
                <w:bCs/>
                <w:lang w:val="en-AU"/>
              </w:rPr>
              <w:t xml:space="preserve">Eight OPAC members joined </w:t>
            </w:r>
            <w:bookmarkStart w:id="43" w:name="_Hlk131152957"/>
            <w:r w:rsidRPr="00786A3A">
              <w:rPr>
                <w:rFonts w:asciiTheme="majorHAnsi" w:hAnsiTheme="majorHAnsi"/>
                <w:bCs/>
                <w:lang w:val="en-AU"/>
              </w:rPr>
              <w:t xml:space="preserve">Justine Dalla Riva, CEO </w:t>
            </w:r>
            <w:bookmarkEnd w:id="43"/>
            <w:r w:rsidRPr="00786A3A">
              <w:rPr>
                <w:rFonts w:asciiTheme="majorHAnsi" w:hAnsiTheme="majorHAnsi"/>
                <w:bCs/>
                <w:lang w:val="en-AU"/>
              </w:rPr>
              <w:t>of Victorian Pride Centre for a tour of the Centre</w:t>
            </w:r>
            <w:r>
              <w:rPr>
                <w:rFonts w:asciiTheme="majorHAnsi" w:hAnsiTheme="majorHAnsi"/>
                <w:bCs/>
                <w:lang w:val="en-AU"/>
              </w:rPr>
              <w:t xml:space="preserve"> on 22 June 2022. </w:t>
            </w:r>
            <w:bookmarkStart w:id="44" w:name="_Hlk131152996"/>
            <w:r>
              <w:rPr>
                <w:rFonts w:asciiTheme="majorHAnsi" w:hAnsiTheme="majorHAnsi"/>
                <w:bCs/>
                <w:lang w:val="en-AU"/>
              </w:rPr>
              <w:t>Members were impressed with the facilities and the range of services</w:t>
            </w:r>
            <w:r w:rsidR="00316B6B">
              <w:rPr>
                <w:rFonts w:asciiTheme="majorHAnsi" w:hAnsiTheme="majorHAnsi"/>
                <w:bCs/>
                <w:lang w:val="en-AU"/>
              </w:rPr>
              <w:t xml:space="preserve">, initiatives </w:t>
            </w:r>
            <w:r>
              <w:rPr>
                <w:rFonts w:asciiTheme="majorHAnsi" w:hAnsiTheme="majorHAnsi"/>
                <w:bCs/>
                <w:lang w:val="en-AU"/>
              </w:rPr>
              <w:t>and programs available</w:t>
            </w:r>
            <w:r w:rsidR="00316B6B">
              <w:rPr>
                <w:rFonts w:asciiTheme="majorHAnsi" w:hAnsiTheme="majorHAnsi"/>
                <w:bCs/>
                <w:lang w:val="en-AU"/>
              </w:rPr>
              <w:t xml:space="preserve"> at the Centre.</w:t>
            </w:r>
            <w:bookmarkEnd w:id="44"/>
          </w:p>
        </w:tc>
      </w:tr>
    </w:tbl>
    <w:p w14:paraId="5AC062DF" w14:textId="77777777" w:rsidR="003019E0" w:rsidRPr="003019E0" w:rsidRDefault="003019E0" w:rsidP="00D46C4A">
      <w:pPr>
        <w:jc w:val="center"/>
        <w:rPr>
          <w:rFonts w:asciiTheme="majorHAnsi" w:eastAsiaTheme="majorEastAsia" w:hAnsiTheme="majorHAnsi" w:cstheme="majorBidi"/>
          <w:color w:val="365F91" w:themeColor="accent1" w:themeShade="BF"/>
          <w:sz w:val="8"/>
          <w:szCs w:val="8"/>
          <w:lang w:val="en-US"/>
        </w:rPr>
      </w:pPr>
    </w:p>
    <w:p w14:paraId="4A0FEFFF" w14:textId="77777777" w:rsidR="00757225" w:rsidRPr="00757225" w:rsidRDefault="00757225" w:rsidP="00D46C4A">
      <w:pPr>
        <w:jc w:val="center"/>
        <w:rPr>
          <w:rFonts w:asciiTheme="majorHAnsi" w:eastAsiaTheme="majorEastAsia" w:hAnsiTheme="majorHAnsi" w:cstheme="majorBidi"/>
          <w:color w:val="365F91" w:themeColor="accent1" w:themeShade="BF"/>
          <w:sz w:val="10"/>
          <w:szCs w:val="10"/>
          <w:lang w:val="en-US"/>
        </w:rPr>
      </w:pPr>
    </w:p>
    <w:p w14:paraId="5D88252E" w14:textId="6880B6EF" w:rsidR="00CB55C0" w:rsidRDefault="00741588" w:rsidP="00D46C4A">
      <w:pPr>
        <w:jc w:val="center"/>
        <w:rPr>
          <w:rFonts w:asciiTheme="majorHAnsi" w:eastAsiaTheme="majorEastAsia" w:hAnsiTheme="majorHAnsi" w:cstheme="majorBidi"/>
          <w:color w:val="365F91" w:themeColor="accent1" w:themeShade="BF"/>
          <w:sz w:val="40"/>
          <w:szCs w:val="40"/>
          <w:lang w:val="en-US"/>
        </w:rPr>
      </w:pPr>
      <w:r>
        <w:rPr>
          <w:rFonts w:asciiTheme="majorHAnsi" w:eastAsiaTheme="majorEastAsia" w:hAnsiTheme="majorHAnsi" w:cstheme="majorBidi"/>
          <w:noProof/>
          <w:color w:val="365F91" w:themeColor="accent1" w:themeShade="BF"/>
          <w:sz w:val="40"/>
          <w:szCs w:val="40"/>
          <w:lang w:val="en-US"/>
        </w:rPr>
        <w:drawing>
          <wp:inline distT="0" distB="0" distL="0" distR="0" wp14:anchorId="2CF6EF7A" wp14:editId="4D8E326E">
            <wp:extent cx="4366626" cy="2908213"/>
            <wp:effectExtent l="133350" t="76200" r="72390" b="140335"/>
            <wp:docPr id="23" name="Picture 23" descr="A group of wome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oup of women sitting at a table&#10;&#10;Description automatically generated with medium confidence"/>
                    <pic:cNvPicPr/>
                  </pic:nvPicPr>
                  <pic:blipFill>
                    <a:blip r:embed="rId22" cstate="screen">
                      <a:extLst>
                        <a:ext uri="{28A0092B-C50C-407E-A947-70E740481C1C}">
                          <a14:useLocalDpi xmlns:a14="http://schemas.microsoft.com/office/drawing/2010/main"/>
                        </a:ext>
                      </a:extLst>
                    </a:blip>
                    <a:stretch>
                      <a:fillRect/>
                    </a:stretch>
                  </pic:blipFill>
                  <pic:spPr>
                    <a:xfrm>
                      <a:off x="0" y="0"/>
                      <a:ext cx="4396028" cy="29277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5253D32B" w14:textId="56809A6B" w:rsidR="00891EAF" w:rsidRPr="00824335" w:rsidRDefault="00891EAF" w:rsidP="00D46C4A">
      <w:pPr>
        <w:jc w:val="center"/>
        <w:rPr>
          <w:rFonts w:asciiTheme="majorHAnsi" w:hAnsiTheme="majorHAnsi" w:cstheme="majorHAnsi"/>
          <w:sz w:val="20"/>
          <w:szCs w:val="20"/>
          <w:lang w:val="en-US"/>
        </w:rPr>
      </w:pPr>
      <w:r w:rsidRPr="00824335">
        <w:rPr>
          <w:rFonts w:asciiTheme="majorHAnsi" w:hAnsiTheme="majorHAnsi" w:cstheme="majorHAnsi"/>
          <w:sz w:val="20"/>
          <w:szCs w:val="20"/>
          <w:lang w:val="en-US"/>
        </w:rPr>
        <w:t>Pictured: OPAC Meeting December 2022.</w:t>
      </w:r>
    </w:p>
    <w:p w14:paraId="4C7A5B7F" w14:textId="4D0A90C8" w:rsidR="009217D8" w:rsidRDefault="009217D8">
      <w:pPr>
        <w:rPr>
          <w:rFonts w:asciiTheme="majorHAnsi" w:eastAsiaTheme="majorEastAsia" w:hAnsiTheme="majorHAnsi" w:cstheme="majorBidi"/>
          <w:color w:val="365F91" w:themeColor="accent1" w:themeShade="BF"/>
          <w:sz w:val="40"/>
          <w:szCs w:val="40"/>
          <w:lang w:val="en-US"/>
        </w:rPr>
      </w:pPr>
      <w:bookmarkStart w:id="45" w:name="_Toc134178394"/>
      <w:bookmarkStart w:id="46" w:name="_Hlk131151086"/>
      <w:r>
        <w:rPr>
          <w:sz w:val="40"/>
          <w:szCs w:val="40"/>
          <w:lang w:val="en-US"/>
        </w:rPr>
        <w:br w:type="page"/>
      </w:r>
    </w:p>
    <w:p w14:paraId="728B2A92" w14:textId="0D1501B0" w:rsidR="00AB021A" w:rsidRPr="00AB021A" w:rsidRDefault="00AB021A" w:rsidP="00CB55C0">
      <w:pPr>
        <w:pStyle w:val="Heading2"/>
        <w:rPr>
          <w:sz w:val="40"/>
          <w:szCs w:val="40"/>
          <w:lang w:val="en-US"/>
        </w:rPr>
      </w:pPr>
      <w:r w:rsidRPr="00AB021A">
        <w:rPr>
          <w:sz w:val="40"/>
          <w:szCs w:val="40"/>
          <w:lang w:val="en-US"/>
        </w:rPr>
        <w:lastRenderedPageBreak/>
        <w:t>OPAC Events</w:t>
      </w:r>
      <w:bookmarkEnd w:id="45"/>
    </w:p>
    <w:bookmarkEnd w:id="46"/>
    <w:p w14:paraId="49385DD2" w14:textId="77777777" w:rsidR="0072150C" w:rsidRPr="009D4792" w:rsidRDefault="0072150C" w:rsidP="00AB021A">
      <w:pPr>
        <w:spacing w:after="100"/>
        <w:rPr>
          <w:rFonts w:asciiTheme="majorHAnsi" w:hAnsiTheme="majorHAnsi" w:cstheme="majorHAnsi"/>
          <w:b/>
          <w:bCs/>
          <w:color w:val="365F91" w:themeColor="accent1" w:themeShade="BF"/>
          <w:sz w:val="16"/>
          <w:szCs w:val="16"/>
          <w:lang w:val="en-US"/>
        </w:rPr>
      </w:pPr>
    </w:p>
    <w:p w14:paraId="01D90258" w14:textId="4E05A283" w:rsidR="005F6DD4" w:rsidRPr="009D4792" w:rsidRDefault="00AB021A" w:rsidP="00AB021A">
      <w:pPr>
        <w:spacing w:after="100"/>
        <w:rPr>
          <w:rFonts w:asciiTheme="majorHAnsi" w:hAnsiTheme="majorHAnsi" w:cstheme="majorHAnsi"/>
          <w:b/>
          <w:bCs/>
          <w:color w:val="365F91" w:themeColor="accent1" w:themeShade="BF"/>
          <w:sz w:val="28"/>
          <w:szCs w:val="28"/>
          <w:lang w:val="en-US"/>
        </w:rPr>
      </w:pPr>
      <w:r w:rsidRPr="009D4792">
        <w:rPr>
          <w:rFonts w:asciiTheme="majorHAnsi" w:hAnsiTheme="majorHAnsi" w:cstheme="majorHAnsi"/>
          <w:b/>
          <w:bCs/>
          <w:color w:val="365F91" w:themeColor="accent1" w:themeShade="BF"/>
          <w:sz w:val="28"/>
          <w:szCs w:val="28"/>
          <w:lang w:val="en-US"/>
        </w:rPr>
        <w:t>S</w:t>
      </w:r>
      <w:r w:rsidR="007C5EEC" w:rsidRPr="009D4792">
        <w:rPr>
          <w:rFonts w:asciiTheme="majorHAnsi" w:hAnsiTheme="majorHAnsi" w:cstheme="majorHAnsi"/>
          <w:b/>
          <w:bCs/>
          <w:color w:val="365F91" w:themeColor="accent1" w:themeShade="BF"/>
          <w:sz w:val="28"/>
          <w:szCs w:val="28"/>
          <w:lang w:val="en-US"/>
        </w:rPr>
        <w:t xml:space="preserve">eniors Festival - </w:t>
      </w:r>
      <w:r w:rsidR="005F6DD4" w:rsidRPr="009D4792">
        <w:rPr>
          <w:rFonts w:asciiTheme="majorHAnsi" w:hAnsiTheme="majorHAnsi" w:cstheme="majorHAnsi"/>
          <w:b/>
          <w:bCs/>
          <w:color w:val="365F91" w:themeColor="accent1" w:themeShade="BF"/>
          <w:sz w:val="28"/>
          <w:szCs w:val="28"/>
          <w:lang w:val="en-US"/>
        </w:rPr>
        <w:t>Seniors Summer Series</w:t>
      </w:r>
      <w:r w:rsidR="007C5EEC" w:rsidRPr="009D4792">
        <w:rPr>
          <w:rFonts w:asciiTheme="majorHAnsi" w:hAnsiTheme="majorHAnsi" w:cstheme="majorHAnsi"/>
          <w:b/>
          <w:bCs/>
          <w:color w:val="365F91" w:themeColor="accent1" w:themeShade="BF"/>
          <w:sz w:val="28"/>
          <w:szCs w:val="28"/>
          <w:lang w:val="en-US"/>
        </w:rPr>
        <w:t xml:space="preserve"> (February – March 2022)</w:t>
      </w:r>
    </w:p>
    <w:p w14:paraId="0CF24937" w14:textId="30CE28E9" w:rsidR="005F6DD4" w:rsidRDefault="009254F7" w:rsidP="00A077AD">
      <w:pPr>
        <w:pStyle w:val="Default"/>
        <w:jc w:val="both"/>
        <w:rPr>
          <w:rFonts w:asciiTheme="majorHAnsi" w:hAnsiTheme="majorHAnsi"/>
          <w:bCs/>
          <w:lang w:val="en-AU"/>
        </w:rPr>
      </w:pPr>
      <w:bookmarkStart w:id="47" w:name="_Hlk129946434"/>
      <w:r>
        <w:rPr>
          <w:rFonts w:asciiTheme="majorHAnsi" w:hAnsiTheme="majorHAnsi"/>
          <w:bCs/>
          <w:lang w:val="en-AU"/>
        </w:rPr>
        <w:t>Guided and supported by the OPAC Seniors Festival Subcommittee</w:t>
      </w:r>
      <w:bookmarkEnd w:id="47"/>
      <w:r>
        <w:rPr>
          <w:rFonts w:asciiTheme="majorHAnsi" w:hAnsiTheme="majorHAnsi"/>
          <w:bCs/>
          <w:lang w:val="en-AU"/>
        </w:rPr>
        <w:t>, c</w:t>
      </w:r>
      <w:r w:rsidR="005F6DD4" w:rsidRPr="009254F7">
        <w:rPr>
          <w:rFonts w:asciiTheme="majorHAnsi" w:hAnsiTheme="majorHAnsi"/>
          <w:bCs/>
          <w:lang w:val="en-AU"/>
        </w:rPr>
        <w:t xml:space="preserve">elebrations </w:t>
      </w:r>
      <w:r w:rsidR="00F75939">
        <w:rPr>
          <w:rFonts w:asciiTheme="majorHAnsi" w:hAnsiTheme="majorHAnsi"/>
          <w:bCs/>
          <w:lang w:val="en-AU"/>
        </w:rPr>
        <w:t>continued from 2021</w:t>
      </w:r>
      <w:r w:rsidR="005F6DD4" w:rsidRPr="009254F7">
        <w:rPr>
          <w:rFonts w:asciiTheme="majorHAnsi" w:hAnsiTheme="majorHAnsi"/>
          <w:bCs/>
          <w:lang w:val="en-AU"/>
        </w:rPr>
        <w:t xml:space="preserve"> in</w:t>
      </w:r>
      <w:r w:rsidR="00F75939">
        <w:rPr>
          <w:rFonts w:asciiTheme="majorHAnsi" w:hAnsiTheme="majorHAnsi"/>
          <w:bCs/>
          <w:lang w:val="en-AU"/>
        </w:rPr>
        <w:t>to</w:t>
      </w:r>
      <w:r w:rsidR="005F6DD4" w:rsidRPr="009254F7">
        <w:rPr>
          <w:rFonts w:asciiTheme="majorHAnsi" w:hAnsiTheme="majorHAnsi"/>
          <w:bCs/>
          <w:lang w:val="en-AU"/>
        </w:rPr>
        <w:t xml:space="preserve"> 2022 with a complementary ‘Seniors Summer Series’ between February and </w:t>
      </w:r>
      <w:r>
        <w:rPr>
          <w:rFonts w:asciiTheme="majorHAnsi" w:hAnsiTheme="majorHAnsi"/>
          <w:bCs/>
          <w:lang w:val="en-AU"/>
        </w:rPr>
        <w:t>M</w:t>
      </w:r>
      <w:r w:rsidR="005F6DD4" w:rsidRPr="009254F7">
        <w:rPr>
          <w:rFonts w:asciiTheme="majorHAnsi" w:hAnsiTheme="majorHAnsi"/>
          <w:bCs/>
          <w:lang w:val="en-AU"/>
        </w:rPr>
        <w:t xml:space="preserve">arch 2022. </w:t>
      </w:r>
      <w:bookmarkStart w:id="48" w:name="_Hlk131153341"/>
      <w:r w:rsidR="005F6DD4" w:rsidRPr="009254F7">
        <w:rPr>
          <w:rFonts w:asciiTheme="majorHAnsi" w:hAnsiTheme="majorHAnsi"/>
          <w:bCs/>
          <w:lang w:val="en-AU"/>
        </w:rPr>
        <w:t xml:space="preserve">This was an in-person program to cater for events that could not be held during </w:t>
      </w:r>
      <w:r w:rsidR="00360372">
        <w:rPr>
          <w:rFonts w:asciiTheme="majorHAnsi" w:hAnsiTheme="majorHAnsi"/>
          <w:bCs/>
          <w:lang w:val="en-AU"/>
        </w:rPr>
        <w:t xml:space="preserve">2021 </w:t>
      </w:r>
      <w:r w:rsidR="005F6DD4" w:rsidRPr="009254F7">
        <w:rPr>
          <w:rFonts w:asciiTheme="majorHAnsi" w:hAnsiTheme="majorHAnsi"/>
          <w:bCs/>
          <w:lang w:val="en-AU"/>
        </w:rPr>
        <w:t>October Seniors Festival and fo</w:t>
      </w:r>
      <w:r w:rsidR="00360372">
        <w:rPr>
          <w:rFonts w:asciiTheme="majorHAnsi" w:hAnsiTheme="majorHAnsi"/>
          <w:bCs/>
          <w:lang w:val="en-AU"/>
        </w:rPr>
        <w:t>r</w:t>
      </w:r>
      <w:r w:rsidR="005F6DD4" w:rsidRPr="009254F7">
        <w:rPr>
          <w:rFonts w:asciiTheme="majorHAnsi" w:hAnsiTheme="majorHAnsi"/>
          <w:bCs/>
          <w:lang w:val="en-AU"/>
        </w:rPr>
        <w:t xml:space="preserve"> residents who are not online. The Seniors Summer Series included come and try bowling, croquet and rowing days, community garden open days, cultural events and concerts on-site in aged care facilities such as Dolly Party On at Sacred Heart </w:t>
      </w:r>
      <w:r w:rsidR="003019E0">
        <w:rPr>
          <w:rFonts w:asciiTheme="majorHAnsi" w:hAnsiTheme="majorHAnsi"/>
          <w:bCs/>
          <w:lang w:val="en-AU"/>
        </w:rPr>
        <w:t xml:space="preserve"> Mission Homes </w:t>
      </w:r>
      <w:r w:rsidR="005F6DD4" w:rsidRPr="009254F7">
        <w:rPr>
          <w:rFonts w:asciiTheme="majorHAnsi" w:hAnsiTheme="majorHAnsi"/>
          <w:bCs/>
          <w:lang w:val="en-AU"/>
        </w:rPr>
        <w:t xml:space="preserve">and the Share and Care </w:t>
      </w:r>
      <w:r w:rsidR="003019E0">
        <w:rPr>
          <w:rFonts w:asciiTheme="majorHAnsi" w:hAnsiTheme="majorHAnsi"/>
          <w:bCs/>
          <w:lang w:val="en-AU"/>
        </w:rPr>
        <w:t>E</w:t>
      </w:r>
      <w:r w:rsidR="005F6DD4" w:rsidRPr="009254F7">
        <w:rPr>
          <w:rFonts w:asciiTheme="majorHAnsi" w:hAnsiTheme="majorHAnsi"/>
          <w:bCs/>
          <w:lang w:val="en-AU"/>
        </w:rPr>
        <w:t>ntertainers at Napier Street Homes. The Seniors Summer Series in-person program was embraced by the community and demonstrated the way community groups have the capacity to adapt with agility. </w:t>
      </w:r>
    </w:p>
    <w:bookmarkEnd w:id="48"/>
    <w:p w14:paraId="57832A60" w14:textId="5DFD9438" w:rsidR="0072150C" w:rsidRDefault="0072150C" w:rsidP="00A077AD">
      <w:pPr>
        <w:pStyle w:val="Default"/>
        <w:jc w:val="both"/>
        <w:rPr>
          <w:rFonts w:asciiTheme="majorHAnsi" w:hAnsiTheme="majorHAnsi"/>
          <w:bCs/>
          <w:lang w:val="en-AU"/>
        </w:rPr>
      </w:pPr>
    </w:p>
    <w:p w14:paraId="642BFF09" w14:textId="4F652030" w:rsidR="0072150C" w:rsidRPr="009254F7" w:rsidRDefault="0072150C" w:rsidP="0072150C">
      <w:pPr>
        <w:pStyle w:val="Default"/>
        <w:jc w:val="center"/>
        <w:rPr>
          <w:rFonts w:asciiTheme="majorHAnsi" w:hAnsiTheme="majorHAnsi"/>
          <w:bCs/>
          <w:lang w:val="en-AU"/>
        </w:rPr>
      </w:pPr>
      <w:r>
        <w:rPr>
          <w:rFonts w:asciiTheme="majorHAnsi" w:hAnsiTheme="majorHAnsi"/>
          <w:bCs/>
          <w:noProof/>
          <w:lang w:val="en-AU"/>
        </w:rPr>
        <w:drawing>
          <wp:inline distT="0" distB="0" distL="0" distR="0" wp14:anchorId="152D8192" wp14:editId="6765F5A9">
            <wp:extent cx="5923856" cy="2958353"/>
            <wp:effectExtent l="95250" t="114300" r="287020" b="280670"/>
            <wp:docPr id="11" name="Picture 11" descr="A man holding a mirror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man holding a mirror ball."/>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934377" cy="2963607"/>
                    </a:xfrm>
                    <a:prstGeom prst="rect">
                      <a:avLst/>
                    </a:prstGeom>
                    <a:ln>
                      <a:noFill/>
                    </a:ln>
                    <a:effectLst>
                      <a:outerShdw blurRad="292100" dist="139700" dir="2700000" algn="tl" rotWithShape="0">
                        <a:srgbClr val="333333">
                          <a:alpha val="65000"/>
                        </a:srgbClr>
                      </a:outerShdw>
                    </a:effectLst>
                  </pic:spPr>
                </pic:pic>
              </a:graphicData>
            </a:graphic>
          </wp:inline>
        </w:drawing>
      </w:r>
    </w:p>
    <w:p w14:paraId="0AC5F3B3" w14:textId="77777777" w:rsidR="00246309" w:rsidRPr="009D4792" w:rsidRDefault="00246309" w:rsidP="00D97E48">
      <w:pPr>
        <w:rPr>
          <w:rFonts w:asciiTheme="majorHAnsi" w:hAnsiTheme="majorHAnsi" w:cstheme="majorHAnsi"/>
          <w:color w:val="365F91" w:themeColor="accent1" w:themeShade="BF"/>
          <w:sz w:val="24"/>
          <w:szCs w:val="24"/>
          <w:lang w:val="en-US"/>
        </w:rPr>
      </w:pPr>
    </w:p>
    <w:p w14:paraId="27A3C5BE" w14:textId="1ED4E244" w:rsidR="005F6DD4" w:rsidRPr="009D4792" w:rsidRDefault="005F6DD4" w:rsidP="005F6DD4">
      <w:pPr>
        <w:spacing w:after="100"/>
        <w:rPr>
          <w:rFonts w:asciiTheme="majorHAnsi" w:hAnsiTheme="majorHAnsi" w:cstheme="majorHAnsi"/>
          <w:b/>
          <w:bCs/>
          <w:color w:val="365F91" w:themeColor="accent1" w:themeShade="BF"/>
          <w:sz w:val="28"/>
          <w:szCs w:val="28"/>
          <w:lang w:val="en-US"/>
        </w:rPr>
      </w:pPr>
      <w:bookmarkStart w:id="49" w:name="_Hlk131153363"/>
      <w:r w:rsidRPr="009D4792">
        <w:rPr>
          <w:rFonts w:asciiTheme="majorHAnsi" w:hAnsiTheme="majorHAnsi" w:cstheme="majorHAnsi"/>
          <w:b/>
          <w:bCs/>
          <w:color w:val="365F91" w:themeColor="accent1" w:themeShade="BF"/>
          <w:sz w:val="28"/>
          <w:szCs w:val="28"/>
          <w:lang w:val="en-US"/>
        </w:rPr>
        <w:t>City of Port Phillip Seniors Festival 1 to 16 October - Celebrating Seniors in person! </w:t>
      </w:r>
    </w:p>
    <w:bookmarkEnd w:id="49"/>
    <w:p w14:paraId="1A80EAB6" w14:textId="1F7ED10C" w:rsidR="005F6DD4" w:rsidRPr="009254F7" w:rsidRDefault="005F6DD4" w:rsidP="00A077AD">
      <w:pPr>
        <w:pStyle w:val="Default"/>
        <w:jc w:val="both"/>
        <w:rPr>
          <w:rFonts w:asciiTheme="majorHAnsi" w:hAnsiTheme="majorHAnsi"/>
          <w:bCs/>
          <w:lang w:val="en-AU"/>
        </w:rPr>
      </w:pPr>
      <w:r w:rsidRPr="009254F7">
        <w:rPr>
          <w:rFonts w:asciiTheme="majorHAnsi" w:hAnsiTheme="majorHAnsi"/>
          <w:bCs/>
          <w:lang w:val="en-AU"/>
        </w:rPr>
        <w:t>The City of Port Phillip Seniors Festival</w:t>
      </w:r>
      <w:r w:rsidR="007C5EEC">
        <w:rPr>
          <w:rFonts w:asciiTheme="majorHAnsi" w:hAnsiTheme="majorHAnsi"/>
          <w:bCs/>
          <w:lang w:val="en-AU"/>
        </w:rPr>
        <w:t xml:space="preserve"> </w:t>
      </w:r>
      <w:r w:rsidRPr="009254F7">
        <w:rPr>
          <w:rFonts w:asciiTheme="majorHAnsi" w:hAnsiTheme="majorHAnsi"/>
          <w:bCs/>
          <w:lang w:val="en-AU"/>
        </w:rPr>
        <w:t>held in October each year recognises the valuable contribution older people have made and continue to make to our community.  </w:t>
      </w:r>
    </w:p>
    <w:p w14:paraId="0501DFF9" w14:textId="60EA17D8" w:rsidR="00AB1694" w:rsidRDefault="007C5EEC" w:rsidP="00A077AD">
      <w:pPr>
        <w:pStyle w:val="Default"/>
        <w:jc w:val="both"/>
        <w:rPr>
          <w:rFonts w:asciiTheme="majorHAnsi" w:hAnsiTheme="majorHAnsi"/>
          <w:bCs/>
          <w:lang w:val="en-AU"/>
        </w:rPr>
      </w:pPr>
      <w:r>
        <w:rPr>
          <w:rFonts w:asciiTheme="majorHAnsi" w:hAnsiTheme="majorHAnsi"/>
          <w:bCs/>
          <w:lang w:val="en-AU"/>
        </w:rPr>
        <w:t xml:space="preserve">In 2022 </w:t>
      </w:r>
      <w:r w:rsidR="005F6DD4" w:rsidRPr="009254F7">
        <w:rPr>
          <w:rFonts w:asciiTheme="majorHAnsi" w:hAnsiTheme="majorHAnsi"/>
          <w:bCs/>
          <w:lang w:val="en-AU"/>
        </w:rPr>
        <w:t xml:space="preserve">nearly all events were held in person, which was very well received after 2 years of the Seniors Festival being </w:t>
      </w:r>
      <w:r w:rsidR="00360372">
        <w:rPr>
          <w:rFonts w:asciiTheme="majorHAnsi" w:hAnsiTheme="majorHAnsi"/>
          <w:bCs/>
          <w:lang w:val="en-AU"/>
        </w:rPr>
        <w:t xml:space="preserve">predominantly </w:t>
      </w:r>
      <w:r w:rsidR="005F6DD4" w:rsidRPr="009254F7">
        <w:rPr>
          <w:rFonts w:asciiTheme="majorHAnsi" w:hAnsiTheme="majorHAnsi"/>
          <w:bCs/>
          <w:lang w:val="en-AU"/>
        </w:rPr>
        <w:t>onlin</w:t>
      </w:r>
      <w:r w:rsidR="00360372">
        <w:rPr>
          <w:rFonts w:asciiTheme="majorHAnsi" w:hAnsiTheme="majorHAnsi"/>
          <w:bCs/>
          <w:lang w:val="en-AU"/>
        </w:rPr>
        <w:t>e</w:t>
      </w:r>
      <w:r w:rsidR="005F6DD4" w:rsidRPr="009254F7">
        <w:rPr>
          <w:rFonts w:asciiTheme="majorHAnsi" w:hAnsiTheme="majorHAnsi"/>
          <w:bCs/>
          <w:lang w:val="en-AU"/>
        </w:rPr>
        <w:t xml:space="preserve">. </w:t>
      </w:r>
      <w:r>
        <w:rPr>
          <w:rFonts w:asciiTheme="majorHAnsi" w:hAnsiTheme="majorHAnsi"/>
          <w:bCs/>
          <w:lang w:val="en-AU"/>
        </w:rPr>
        <w:t xml:space="preserve">Events included </w:t>
      </w:r>
      <w:r w:rsidR="005F6DD4" w:rsidRPr="009254F7">
        <w:rPr>
          <w:rFonts w:asciiTheme="majorHAnsi" w:hAnsiTheme="majorHAnsi"/>
          <w:bCs/>
          <w:lang w:val="en-AU"/>
        </w:rPr>
        <w:t>live music, dance, art performances, awards, discussions, seminars, community lunches and an array of come and try sporting events where all Seniors of Port Phillip were invited to participate.  </w:t>
      </w:r>
    </w:p>
    <w:p w14:paraId="171767F4" w14:textId="77777777" w:rsidR="00AB1694" w:rsidRDefault="00AB1694" w:rsidP="00A077AD">
      <w:pPr>
        <w:pStyle w:val="Default"/>
        <w:jc w:val="both"/>
        <w:rPr>
          <w:rFonts w:asciiTheme="majorHAnsi" w:hAnsiTheme="majorHAnsi"/>
          <w:bCs/>
          <w:lang w:val="en-AU"/>
        </w:rPr>
      </w:pPr>
    </w:p>
    <w:p w14:paraId="7922ED31" w14:textId="411DAB50" w:rsidR="005F6DD4" w:rsidRDefault="005F6DD4" w:rsidP="00A077AD">
      <w:pPr>
        <w:pStyle w:val="Default"/>
        <w:jc w:val="both"/>
        <w:rPr>
          <w:rFonts w:asciiTheme="majorHAnsi" w:hAnsiTheme="majorHAnsi"/>
          <w:bCs/>
          <w:lang w:val="en-AU"/>
        </w:rPr>
      </w:pPr>
      <w:r w:rsidRPr="009254F7">
        <w:rPr>
          <w:rFonts w:asciiTheme="majorHAnsi" w:hAnsiTheme="majorHAnsi"/>
          <w:bCs/>
          <w:lang w:val="en-AU"/>
        </w:rPr>
        <w:t xml:space="preserve">The Port Phillip Seniors Festival Subcommittee </w:t>
      </w:r>
      <w:bookmarkStart w:id="50" w:name="_Hlk129946485"/>
      <w:r w:rsidRPr="009254F7">
        <w:rPr>
          <w:rFonts w:asciiTheme="majorHAnsi" w:hAnsiTheme="majorHAnsi"/>
          <w:bCs/>
          <w:lang w:val="en-AU"/>
        </w:rPr>
        <w:t>kicked of</w:t>
      </w:r>
      <w:r w:rsidR="007F0FC8">
        <w:rPr>
          <w:rFonts w:asciiTheme="majorHAnsi" w:hAnsiTheme="majorHAnsi"/>
          <w:bCs/>
          <w:lang w:val="en-AU"/>
        </w:rPr>
        <w:t>f</w:t>
      </w:r>
      <w:r w:rsidRPr="009254F7">
        <w:rPr>
          <w:rFonts w:asciiTheme="majorHAnsi" w:hAnsiTheme="majorHAnsi"/>
          <w:bCs/>
          <w:lang w:val="en-AU"/>
        </w:rPr>
        <w:t xml:space="preserve"> the </w:t>
      </w:r>
      <w:r w:rsidR="00FF50ED">
        <w:rPr>
          <w:rFonts w:asciiTheme="majorHAnsi" w:hAnsiTheme="majorHAnsi"/>
          <w:bCs/>
          <w:lang w:val="en-AU"/>
        </w:rPr>
        <w:t>f</w:t>
      </w:r>
      <w:r w:rsidRPr="009254F7">
        <w:rPr>
          <w:rFonts w:asciiTheme="majorHAnsi" w:hAnsiTheme="majorHAnsi"/>
          <w:bCs/>
          <w:lang w:val="en-AU"/>
        </w:rPr>
        <w:t>estival with an event at the Port Melbourne Town Hall to celebrate the Older Persons Advisory Committee’s 22nd birthday and to launch the 2022 Seniors Festival. This date also corresponded to International Ageism Awareness Day. The event was attended by approximately 80 people despite the inclement weather. </w:t>
      </w:r>
      <w:r w:rsidR="003019E0">
        <w:rPr>
          <w:rFonts w:asciiTheme="majorHAnsi" w:hAnsiTheme="majorHAnsi"/>
          <w:bCs/>
          <w:lang w:val="en-AU"/>
        </w:rPr>
        <w:t xml:space="preserve">The </w:t>
      </w:r>
      <w:r w:rsidR="007C5EEC" w:rsidRPr="007C5EEC">
        <w:rPr>
          <w:rFonts w:asciiTheme="majorHAnsi" w:hAnsiTheme="majorHAnsi"/>
          <w:bCs/>
          <w:lang w:val="en-AU"/>
        </w:rPr>
        <w:t>Port Phillip Writes Writing Awards Ceremony</w:t>
      </w:r>
      <w:r w:rsidR="007C5EEC">
        <w:rPr>
          <w:rFonts w:asciiTheme="majorHAnsi" w:hAnsiTheme="majorHAnsi"/>
          <w:bCs/>
          <w:lang w:val="en-AU"/>
        </w:rPr>
        <w:t>, n</w:t>
      </w:r>
      <w:r w:rsidR="007C5EEC" w:rsidRPr="007C5EEC">
        <w:rPr>
          <w:rFonts w:asciiTheme="majorHAnsi" w:hAnsiTheme="majorHAnsi"/>
          <w:bCs/>
          <w:lang w:val="en-AU"/>
        </w:rPr>
        <w:t>ow in its eighteenth year</w:t>
      </w:r>
      <w:r w:rsidR="007C5EEC">
        <w:rPr>
          <w:rFonts w:asciiTheme="majorHAnsi" w:hAnsiTheme="majorHAnsi"/>
          <w:bCs/>
          <w:lang w:val="en-AU"/>
        </w:rPr>
        <w:t xml:space="preserve"> </w:t>
      </w:r>
      <w:r w:rsidR="007C5EEC" w:rsidRPr="007C5EEC">
        <w:rPr>
          <w:rFonts w:asciiTheme="majorHAnsi" w:hAnsiTheme="majorHAnsi"/>
          <w:bCs/>
          <w:lang w:val="en-AU"/>
        </w:rPr>
        <w:t>was the closing event for th</w:t>
      </w:r>
      <w:r w:rsidR="007C5EEC">
        <w:rPr>
          <w:rFonts w:asciiTheme="majorHAnsi" w:hAnsiTheme="majorHAnsi"/>
          <w:bCs/>
          <w:lang w:val="en-AU"/>
        </w:rPr>
        <w:t xml:space="preserve">e 2022 </w:t>
      </w:r>
      <w:r w:rsidR="007C5EEC" w:rsidRPr="007C5EEC">
        <w:rPr>
          <w:rFonts w:asciiTheme="majorHAnsi" w:hAnsiTheme="majorHAnsi"/>
          <w:bCs/>
          <w:lang w:val="en-AU"/>
        </w:rPr>
        <w:t xml:space="preserve">Festival. This event included the announcement of the Judges Awards and special guest actors read a selection of writers’ entries published in the annual </w:t>
      </w:r>
      <w:r w:rsidR="007C5EEC" w:rsidRPr="00AB1694">
        <w:rPr>
          <w:rFonts w:asciiTheme="majorHAnsi" w:hAnsiTheme="majorHAnsi"/>
          <w:bCs/>
          <w:i/>
          <w:iCs/>
          <w:lang w:val="en-AU"/>
        </w:rPr>
        <w:t>Port Phillip Writes</w:t>
      </w:r>
      <w:r w:rsidR="007C5EEC" w:rsidRPr="007C5EEC">
        <w:rPr>
          <w:rFonts w:asciiTheme="majorHAnsi" w:hAnsiTheme="majorHAnsi"/>
          <w:bCs/>
          <w:lang w:val="en-AU"/>
        </w:rPr>
        <w:t xml:space="preserve"> </w:t>
      </w:r>
      <w:r w:rsidR="007C5EEC">
        <w:rPr>
          <w:rFonts w:asciiTheme="majorHAnsi" w:hAnsiTheme="majorHAnsi"/>
          <w:bCs/>
          <w:lang w:val="en-AU"/>
        </w:rPr>
        <w:t>publication.</w:t>
      </w:r>
      <w:bookmarkEnd w:id="50"/>
    </w:p>
    <w:p w14:paraId="3B415715" w14:textId="77777777" w:rsidR="00513A29" w:rsidRDefault="00513A29" w:rsidP="00A077AD">
      <w:pPr>
        <w:pStyle w:val="Default"/>
        <w:jc w:val="both"/>
        <w:rPr>
          <w:rFonts w:asciiTheme="majorHAnsi" w:hAnsiTheme="majorHAnsi"/>
          <w:bCs/>
          <w:lang w:val="en-AU"/>
        </w:rPr>
      </w:pPr>
    </w:p>
    <w:p w14:paraId="6F93DF73" w14:textId="586F144D" w:rsidR="005F6DD4" w:rsidRPr="009D4792" w:rsidRDefault="005F6DD4" w:rsidP="009254F7">
      <w:pPr>
        <w:pStyle w:val="Default"/>
        <w:rPr>
          <w:rFonts w:asciiTheme="majorHAnsi" w:hAnsiTheme="majorHAnsi"/>
          <w:b/>
          <w:color w:val="365F91" w:themeColor="accent1" w:themeShade="BF"/>
          <w:sz w:val="28"/>
          <w:szCs w:val="28"/>
          <w:lang w:val="en-AU"/>
        </w:rPr>
      </w:pPr>
      <w:r w:rsidRPr="009D4792">
        <w:rPr>
          <w:rFonts w:asciiTheme="majorHAnsi" w:hAnsiTheme="majorHAnsi"/>
          <w:b/>
          <w:color w:val="365F91" w:themeColor="accent1" w:themeShade="BF"/>
          <w:sz w:val="28"/>
          <w:szCs w:val="28"/>
          <w:lang w:val="en-AU"/>
        </w:rPr>
        <w:t>Other</w:t>
      </w:r>
      <w:r w:rsidR="007C5EEC" w:rsidRPr="009D4792">
        <w:rPr>
          <w:rFonts w:asciiTheme="majorHAnsi" w:hAnsiTheme="majorHAnsi"/>
          <w:b/>
          <w:color w:val="365F91" w:themeColor="accent1" w:themeShade="BF"/>
          <w:sz w:val="28"/>
          <w:szCs w:val="28"/>
          <w:lang w:val="en-AU"/>
        </w:rPr>
        <w:t xml:space="preserve"> Seniors</w:t>
      </w:r>
      <w:r w:rsidRPr="009D4792">
        <w:rPr>
          <w:rFonts w:asciiTheme="majorHAnsi" w:hAnsiTheme="majorHAnsi"/>
          <w:b/>
          <w:color w:val="365F91" w:themeColor="accent1" w:themeShade="BF"/>
          <w:sz w:val="28"/>
          <w:szCs w:val="28"/>
          <w:lang w:val="en-AU"/>
        </w:rPr>
        <w:t xml:space="preserve"> </w:t>
      </w:r>
      <w:r w:rsidR="007C5EEC" w:rsidRPr="009D4792">
        <w:rPr>
          <w:rFonts w:asciiTheme="majorHAnsi" w:hAnsiTheme="majorHAnsi"/>
          <w:b/>
          <w:color w:val="365F91" w:themeColor="accent1" w:themeShade="BF"/>
          <w:sz w:val="28"/>
          <w:szCs w:val="28"/>
          <w:lang w:val="en-AU"/>
        </w:rPr>
        <w:t>F</w:t>
      </w:r>
      <w:r w:rsidRPr="009D4792">
        <w:rPr>
          <w:rFonts w:asciiTheme="majorHAnsi" w:hAnsiTheme="majorHAnsi"/>
          <w:b/>
          <w:color w:val="365F91" w:themeColor="accent1" w:themeShade="BF"/>
          <w:sz w:val="28"/>
          <w:szCs w:val="28"/>
          <w:lang w:val="en-AU"/>
        </w:rPr>
        <w:t>estival event highlights included: </w:t>
      </w:r>
    </w:p>
    <w:p w14:paraId="16F03D69" w14:textId="77777777" w:rsidR="005F6DD4" w:rsidRDefault="005F6DD4" w:rsidP="005F6DD4">
      <w:pPr>
        <w:pStyle w:val="paragraph"/>
        <w:spacing w:before="0" w:beforeAutospacing="0" w:after="0" w:afterAutospacing="0"/>
        <w:ind w:left="720" w:right="165"/>
        <w:textAlignment w:val="baseline"/>
        <w:rPr>
          <w:rFonts w:ascii="Segoe UI" w:hAnsi="Segoe UI" w:cs="Segoe UI"/>
          <w:sz w:val="18"/>
          <w:szCs w:val="18"/>
        </w:rPr>
      </w:pPr>
      <w:r>
        <w:rPr>
          <w:rStyle w:val="eop"/>
          <w:rFonts w:ascii="Calibri" w:hAnsi="Calibri" w:cs="Calibri"/>
        </w:rPr>
        <w:t> </w:t>
      </w:r>
    </w:p>
    <w:p w14:paraId="197097B9" w14:textId="77777777" w:rsidR="005F6DD4" w:rsidRPr="009254F7" w:rsidRDefault="005F6DD4" w:rsidP="009254F7">
      <w:pPr>
        <w:pStyle w:val="Default"/>
        <w:numPr>
          <w:ilvl w:val="0"/>
          <w:numId w:val="42"/>
        </w:numPr>
        <w:rPr>
          <w:rFonts w:asciiTheme="majorHAnsi" w:hAnsiTheme="majorHAnsi"/>
          <w:bCs/>
          <w:lang w:val="en-AU"/>
        </w:rPr>
      </w:pPr>
      <w:bookmarkStart w:id="51" w:name="_Hlk129946536"/>
      <w:r w:rsidRPr="009254F7">
        <w:rPr>
          <w:rFonts w:asciiTheme="majorHAnsi" w:hAnsiTheme="majorHAnsi"/>
          <w:bCs/>
          <w:lang w:val="en-AU"/>
        </w:rPr>
        <w:t>Melbourne Veterans Table Tennis Association hosted a fun filled event in the picturesque setting of Albert Park. Basic coaching was provided to help Seniors increase health and fitness.  </w:t>
      </w:r>
    </w:p>
    <w:p w14:paraId="6415AC45" w14:textId="2FB6EC96" w:rsidR="005F6DD4" w:rsidRPr="0072150C" w:rsidRDefault="005F6DD4" w:rsidP="0072150C">
      <w:pPr>
        <w:pStyle w:val="Default"/>
        <w:numPr>
          <w:ilvl w:val="0"/>
          <w:numId w:val="42"/>
        </w:numPr>
        <w:rPr>
          <w:rStyle w:val="eop"/>
          <w:rFonts w:asciiTheme="majorHAnsi" w:hAnsiTheme="majorHAnsi"/>
          <w:bCs/>
          <w:lang w:val="en-AU"/>
        </w:rPr>
      </w:pPr>
      <w:r w:rsidRPr="009254F7">
        <w:rPr>
          <w:rFonts w:asciiTheme="majorHAnsi" w:hAnsiTheme="majorHAnsi"/>
          <w:bCs/>
          <w:lang w:val="en-AU"/>
        </w:rPr>
        <w:t>The Victorian Pride Centre was the prime location offering acoustic excellence for the Melbourne Gay and Lesbian Chorus and Switchboard Victoria’s free Out and About lunch program. </w:t>
      </w:r>
      <w:bookmarkEnd w:id="51"/>
      <w:r w:rsidRPr="0072150C">
        <w:rPr>
          <w:rStyle w:val="normaltextrun"/>
          <w:rFonts w:ascii="Calibri" w:hAnsi="Calibri" w:cs="Calibri"/>
        </w:rPr>
        <w:t xml:space="preserve">The </w:t>
      </w:r>
      <w:r w:rsidR="00360372">
        <w:rPr>
          <w:rStyle w:val="normaltextrun"/>
          <w:rFonts w:ascii="Calibri" w:hAnsi="Calibri" w:cs="Calibri"/>
        </w:rPr>
        <w:t>f</w:t>
      </w:r>
      <w:r w:rsidRPr="0072150C">
        <w:rPr>
          <w:rStyle w:val="normaltextrun"/>
          <w:rFonts w:ascii="Calibri" w:hAnsi="Calibri" w:cs="Calibri"/>
        </w:rPr>
        <w:t xml:space="preserve">estival program was promoted to relevant local organisations and </w:t>
      </w:r>
      <w:r w:rsidR="003019E0">
        <w:rPr>
          <w:rStyle w:val="normaltextrun"/>
          <w:rFonts w:ascii="Calibri" w:hAnsi="Calibri" w:cs="Calibri"/>
        </w:rPr>
        <w:t>c</w:t>
      </w:r>
      <w:r w:rsidRPr="0072150C">
        <w:rPr>
          <w:rStyle w:val="normaltextrun"/>
          <w:rFonts w:ascii="Calibri" w:hAnsi="Calibri" w:cs="Calibri"/>
        </w:rPr>
        <w:t xml:space="preserve">ouncil </w:t>
      </w:r>
      <w:r w:rsidR="003019E0">
        <w:rPr>
          <w:rStyle w:val="normaltextrun"/>
          <w:rFonts w:ascii="Calibri" w:hAnsi="Calibri" w:cs="Calibri"/>
        </w:rPr>
        <w:t>se</w:t>
      </w:r>
      <w:r w:rsidRPr="0072150C">
        <w:rPr>
          <w:rStyle w:val="normaltextrun"/>
          <w:rFonts w:ascii="Calibri" w:hAnsi="Calibri" w:cs="Calibri"/>
        </w:rPr>
        <w:t xml:space="preserve">rvices. More importantly, the program provided opportunities for social connections, </w:t>
      </w:r>
      <w:r w:rsidR="007E0E86" w:rsidRPr="0072150C">
        <w:rPr>
          <w:rStyle w:val="normaltextrun"/>
          <w:rFonts w:ascii="Calibri" w:hAnsi="Calibri" w:cs="Calibri"/>
        </w:rPr>
        <w:t>enjoyment,</w:t>
      </w:r>
      <w:r w:rsidRPr="0072150C">
        <w:rPr>
          <w:rStyle w:val="normaltextrun"/>
          <w:rFonts w:ascii="Calibri" w:hAnsi="Calibri" w:cs="Calibri"/>
        </w:rPr>
        <w:t xml:space="preserve"> and healthy activities for Seniors</w:t>
      </w:r>
      <w:r w:rsidR="009217D8" w:rsidRPr="0072150C">
        <w:rPr>
          <w:rStyle w:val="normaltextrun"/>
          <w:rFonts w:ascii="Calibri" w:hAnsi="Calibri" w:cs="Calibri"/>
        </w:rPr>
        <w:t xml:space="preserve">. </w:t>
      </w:r>
    </w:p>
    <w:p w14:paraId="2777CB9C" w14:textId="77777777" w:rsidR="00E046EB" w:rsidRDefault="00E046EB" w:rsidP="005F6DD4">
      <w:pPr>
        <w:pStyle w:val="paragraph"/>
        <w:spacing w:before="0" w:beforeAutospacing="0" w:after="0" w:afterAutospacing="0"/>
        <w:ind w:right="165"/>
        <w:textAlignment w:val="baseline"/>
        <w:rPr>
          <w:rStyle w:val="eop"/>
          <w:rFonts w:ascii="Calibri" w:hAnsi="Calibri" w:cs="Calibri"/>
        </w:rPr>
      </w:pPr>
    </w:p>
    <w:p w14:paraId="65B477F9" w14:textId="3DAED6E8" w:rsidR="003F2F3D" w:rsidRDefault="008E34E6" w:rsidP="00DF68ED">
      <w:pPr>
        <w:jc w:val="center"/>
      </w:pPr>
      <w:r>
        <w:rPr>
          <w:noProof/>
        </w:rPr>
        <w:drawing>
          <wp:inline distT="0" distB="0" distL="0" distR="0" wp14:anchorId="77775AD8" wp14:editId="31E63402">
            <wp:extent cx="5058851" cy="3372390"/>
            <wp:effectExtent l="133350" t="76200" r="85090" b="133350"/>
            <wp:docPr id="6" name="Picture 6" descr="A group of people sitting at tab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sitting at tables&#10;&#10;Description automatically generated with medium confidence"/>
                    <pic:cNvPicPr/>
                  </pic:nvPicPr>
                  <pic:blipFill>
                    <a:blip r:embed="rId24" cstate="screen">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a:ext>
                      </a:extLst>
                    </a:blip>
                    <a:stretch>
                      <a:fillRect/>
                    </a:stretch>
                  </pic:blipFill>
                  <pic:spPr>
                    <a:xfrm>
                      <a:off x="0" y="0"/>
                      <a:ext cx="5080307" cy="338669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6C0DE631" w14:textId="77E46011" w:rsidR="00AE6B52" w:rsidRPr="0072150C" w:rsidRDefault="00AE6B52" w:rsidP="008E34E6">
      <w:pPr>
        <w:rPr>
          <w:rFonts w:asciiTheme="majorHAnsi" w:hAnsiTheme="majorHAnsi" w:cstheme="majorHAnsi"/>
          <w:sz w:val="20"/>
          <w:szCs w:val="20"/>
        </w:rPr>
      </w:pPr>
      <w:r w:rsidRPr="0072150C">
        <w:rPr>
          <w:rFonts w:asciiTheme="majorHAnsi" w:hAnsiTheme="majorHAnsi" w:cstheme="majorHAnsi"/>
          <w:sz w:val="20"/>
          <w:szCs w:val="20"/>
        </w:rPr>
        <w:t>Picture</w:t>
      </w:r>
      <w:r w:rsidR="0072150C">
        <w:rPr>
          <w:rFonts w:asciiTheme="majorHAnsi" w:hAnsiTheme="majorHAnsi" w:cstheme="majorHAnsi"/>
          <w:sz w:val="20"/>
          <w:szCs w:val="20"/>
        </w:rPr>
        <w:t>d</w:t>
      </w:r>
      <w:r w:rsidR="00CC4775" w:rsidRPr="0072150C">
        <w:rPr>
          <w:rFonts w:asciiTheme="majorHAnsi" w:hAnsiTheme="majorHAnsi" w:cstheme="majorHAnsi"/>
          <w:sz w:val="20"/>
          <w:szCs w:val="20"/>
        </w:rPr>
        <w:t xml:space="preserve">: </w:t>
      </w:r>
      <w:r w:rsidR="008E34E6" w:rsidRPr="0072150C">
        <w:rPr>
          <w:rFonts w:asciiTheme="majorHAnsi" w:hAnsiTheme="majorHAnsi" w:cstheme="majorHAnsi"/>
          <w:sz w:val="20"/>
          <w:szCs w:val="20"/>
        </w:rPr>
        <w:t>Launch of the 2022 Seniors Festival and Celebration of 22 Years of the OPAC, Port Melbourne Town Hall</w:t>
      </w:r>
      <w:r w:rsidR="00AB1694" w:rsidRPr="0072150C">
        <w:rPr>
          <w:rFonts w:asciiTheme="majorHAnsi" w:hAnsiTheme="majorHAnsi" w:cstheme="majorHAnsi"/>
          <w:sz w:val="20"/>
          <w:szCs w:val="20"/>
        </w:rPr>
        <w:t>, 7 October 2022</w:t>
      </w:r>
      <w:r w:rsidR="008E34E6" w:rsidRPr="0072150C">
        <w:rPr>
          <w:rFonts w:asciiTheme="majorHAnsi" w:hAnsiTheme="majorHAnsi" w:cstheme="majorHAnsi"/>
          <w:sz w:val="20"/>
          <w:szCs w:val="20"/>
        </w:rPr>
        <w:t>.</w:t>
      </w:r>
    </w:p>
    <w:p w14:paraId="3E4F32BB" w14:textId="323304BA" w:rsidR="00246309" w:rsidRPr="00B04FE0" w:rsidRDefault="00246309" w:rsidP="006A191F">
      <w:pPr>
        <w:ind w:right="176"/>
        <w:jc w:val="center"/>
        <w:rPr>
          <w:rFonts w:asciiTheme="majorHAnsi" w:hAnsiTheme="majorHAnsi" w:cstheme="majorHAnsi"/>
          <w:sz w:val="24"/>
          <w:szCs w:val="24"/>
          <w:lang w:eastAsia="en-AU"/>
        </w:rPr>
      </w:pPr>
    </w:p>
    <w:p w14:paraId="5151B740" w14:textId="7D23C144" w:rsidR="008716BE" w:rsidRPr="008923E0" w:rsidRDefault="008716BE" w:rsidP="000C587B">
      <w:pPr>
        <w:pStyle w:val="Heading2"/>
        <w:rPr>
          <w:sz w:val="40"/>
          <w:szCs w:val="40"/>
        </w:rPr>
      </w:pPr>
      <w:r w:rsidRPr="008923E0">
        <w:rPr>
          <w:sz w:val="40"/>
          <w:szCs w:val="40"/>
        </w:rPr>
        <w:t> </w:t>
      </w:r>
      <w:bookmarkStart w:id="52" w:name="_Toc134178395"/>
      <w:r w:rsidRPr="008923E0">
        <w:rPr>
          <w:sz w:val="40"/>
          <w:szCs w:val="40"/>
        </w:rPr>
        <w:t>Acknowledgement</w:t>
      </w:r>
      <w:bookmarkEnd w:id="52"/>
    </w:p>
    <w:p w14:paraId="77C6168A" w14:textId="77777777" w:rsidR="005811E9" w:rsidRPr="005811E9" w:rsidRDefault="005811E9" w:rsidP="005811E9">
      <w:pPr>
        <w:rPr>
          <w:lang w:val="en-US"/>
        </w:rPr>
      </w:pPr>
    </w:p>
    <w:p w14:paraId="095B44B9" w14:textId="3762ECB4" w:rsidR="00360372" w:rsidRDefault="008716BE" w:rsidP="00546E74">
      <w:pPr>
        <w:spacing w:after="60"/>
        <w:rPr>
          <w:rFonts w:asciiTheme="majorHAnsi" w:hAnsiTheme="majorHAnsi" w:cstheme="majorHAnsi"/>
          <w:sz w:val="24"/>
          <w:szCs w:val="24"/>
          <w:lang w:val="en-US"/>
        </w:rPr>
      </w:pPr>
      <w:r w:rsidRPr="00370518">
        <w:rPr>
          <w:rFonts w:asciiTheme="majorHAnsi" w:hAnsiTheme="majorHAnsi" w:cstheme="majorHAnsi"/>
          <w:sz w:val="24"/>
          <w:szCs w:val="24"/>
          <w:lang w:val="en-US"/>
        </w:rPr>
        <w:t xml:space="preserve">The </w:t>
      </w:r>
      <w:r w:rsidR="00E32888" w:rsidRPr="00370518">
        <w:rPr>
          <w:rFonts w:asciiTheme="majorHAnsi" w:hAnsiTheme="majorHAnsi" w:cstheme="majorHAnsi"/>
          <w:sz w:val="24"/>
          <w:szCs w:val="24"/>
          <w:lang w:val="en-US"/>
        </w:rPr>
        <w:t>OPAC</w:t>
      </w:r>
      <w:r w:rsidRPr="00370518">
        <w:rPr>
          <w:rFonts w:asciiTheme="majorHAnsi" w:hAnsiTheme="majorHAnsi" w:cstheme="majorHAnsi"/>
          <w:sz w:val="24"/>
          <w:szCs w:val="24"/>
          <w:lang w:val="en-US"/>
        </w:rPr>
        <w:t xml:space="preserve"> would like to acknowledge the support throughout the year of the Councillor nominated by</w:t>
      </w:r>
      <w:r w:rsidR="003019E0">
        <w:rPr>
          <w:rFonts w:asciiTheme="majorHAnsi" w:hAnsiTheme="majorHAnsi" w:cstheme="majorHAnsi"/>
          <w:sz w:val="24"/>
          <w:szCs w:val="24"/>
          <w:lang w:val="en-US"/>
        </w:rPr>
        <w:t xml:space="preserve"> the</w:t>
      </w:r>
      <w:r w:rsidRPr="00370518">
        <w:rPr>
          <w:rFonts w:asciiTheme="majorHAnsi" w:hAnsiTheme="majorHAnsi" w:cstheme="majorHAnsi"/>
          <w:sz w:val="24"/>
          <w:szCs w:val="24"/>
          <w:lang w:val="en-US"/>
        </w:rPr>
        <w:t xml:space="preserve"> Counci</w:t>
      </w:r>
      <w:r w:rsidR="006F3AA7" w:rsidRPr="00370518">
        <w:rPr>
          <w:rFonts w:asciiTheme="majorHAnsi" w:hAnsiTheme="majorHAnsi" w:cstheme="majorHAnsi"/>
          <w:sz w:val="24"/>
          <w:szCs w:val="24"/>
          <w:lang w:val="en-US"/>
        </w:rPr>
        <w:t xml:space="preserve">l to support the </w:t>
      </w:r>
      <w:r w:rsidR="00E32888" w:rsidRPr="00370518">
        <w:rPr>
          <w:rFonts w:asciiTheme="majorHAnsi" w:hAnsiTheme="majorHAnsi" w:cstheme="majorHAnsi"/>
          <w:sz w:val="24"/>
          <w:szCs w:val="24"/>
          <w:lang w:val="en-US"/>
        </w:rPr>
        <w:t>OPAC</w:t>
      </w:r>
      <w:r w:rsidR="006F3AA7" w:rsidRPr="00370518">
        <w:rPr>
          <w:rFonts w:asciiTheme="majorHAnsi" w:hAnsiTheme="majorHAnsi" w:cstheme="majorHAnsi"/>
          <w:sz w:val="24"/>
          <w:szCs w:val="24"/>
          <w:lang w:val="en-US"/>
        </w:rPr>
        <w:t>, C</w:t>
      </w:r>
      <w:r w:rsidR="005C2741" w:rsidRPr="00370518">
        <w:rPr>
          <w:rFonts w:asciiTheme="majorHAnsi" w:hAnsiTheme="majorHAnsi" w:cstheme="majorHAnsi"/>
          <w:sz w:val="24"/>
          <w:szCs w:val="24"/>
          <w:lang w:val="en-US"/>
        </w:rPr>
        <w:t xml:space="preserve">r </w:t>
      </w:r>
      <w:r w:rsidR="00337C3B" w:rsidRPr="00370518">
        <w:rPr>
          <w:rFonts w:asciiTheme="majorHAnsi" w:hAnsiTheme="majorHAnsi" w:cstheme="majorHAnsi"/>
          <w:sz w:val="24"/>
          <w:szCs w:val="24"/>
          <w:lang w:val="en-US"/>
        </w:rPr>
        <w:t>Peter Martin</w:t>
      </w:r>
      <w:r w:rsidR="005C2741" w:rsidRPr="00370518">
        <w:rPr>
          <w:rFonts w:asciiTheme="majorHAnsi" w:hAnsiTheme="majorHAnsi" w:cstheme="majorHAnsi"/>
          <w:sz w:val="24"/>
          <w:szCs w:val="24"/>
          <w:lang w:val="en-US"/>
        </w:rPr>
        <w:t>.</w:t>
      </w:r>
      <w:r w:rsidR="000841D2">
        <w:rPr>
          <w:rFonts w:asciiTheme="majorHAnsi" w:hAnsiTheme="majorHAnsi" w:cstheme="majorHAnsi"/>
          <w:sz w:val="24"/>
          <w:szCs w:val="24"/>
          <w:lang w:val="en-US"/>
        </w:rPr>
        <w:t xml:space="preserve"> </w:t>
      </w:r>
    </w:p>
    <w:p w14:paraId="1362C327" w14:textId="6A8A6ADF" w:rsidR="008716BE" w:rsidRPr="00370518" w:rsidRDefault="008716BE" w:rsidP="00546E74">
      <w:pPr>
        <w:spacing w:after="60"/>
        <w:rPr>
          <w:rFonts w:asciiTheme="majorHAnsi" w:hAnsiTheme="majorHAnsi" w:cstheme="majorHAnsi"/>
          <w:sz w:val="24"/>
          <w:szCs w:val="24"/>
          <w:lang w:val="en-US"/>
        </w:rPr>
      </w:pPr>
      <w:r w:rsidRPr="00370518">
        <w:rPr>
          <w:rFonts w:asciiTheme="majorHAnsi" w:hAnsiTheme="majorHAnsi" w:cstheme="majorHAnsi"/>
          <w:sz w:val="24"/>
          <w:szCs w:val="24"/>
          <w:lang w:val="en-US"/>
        </w:rPr>
        <w:t xml:space="preserve">This report was </w:t>
      </w:r>
      <w:r w:rsidR="008E7F5D" w:rsidRPr="00370518">
        <w:rPr>
          <w:rFonts w:asciiTheme="majorHAnsi" w:hAnsiTheme="majorHAnsi" w:cstheme="majorHAnsi"/>
          <w:sz w:val="24"/>
          <w:szCs w:val="24"/>
          <w:lang w:val="en-US"/>
        </w:rPr>
        <w:t xml:space="preserve">prepared by </w:t>
      </w:r>
      <w:r w:rsidR="00337C3B" w:rsidRPr="0068215F">
        <w:rPr>
          <w:rFonts w:asciiTheme="majorHAnsi" w:hAnsiTheme="majorHAnsi" w:cstheme="majorHAnsi"/>
          <w:sz w:val="24"/>
          <w:szCs w:val="24"/>
          <w:lang w:val="en-US"/>
        </w:rPr>
        <w:t>Cathy Horsley T</w:t>
      </w:r>
      <w:r w:rsidR="00A70B4E" w:rsidRPr="0068215F">
        <w:rPr>
          <w:rFonts w:asciiTheme="majorHAnsi" w:hAnsiTheme="majorHAnsi" w:cstheme="majorHAnsi"/>
          <w:sz w:val="24"/>
          <w:szCs w:val="24"/>
          <w:lang w:val="en-US"/>
        </w:rPr>
        <w:t>ea</w:t>
      </w:r>
      <w:r w:rsidR="00337C3B" w:rsidRPr="0068215F">
        <w:rPr>
          <w:rFonts w:asciiTheme="majorHAnsi" w:hAnsiTheme="majorHAnsi" w:cstheme="majorHAnsi"/>
          <w:sz w:val="24"/>
          <w:szCs w:val="24"/>
          <w:lang w:val="en-US"/>
        </w:rPr>
        <w:t>m Leader Community Bu</w:t>
      </w:r>
      <w:r w:rsidR="001320D1" w:rsidRPr="0068215F">
        <w:rPr>
          <w:rFonts w:asciiTheme="majorHAnsi" w:hAnsiTheme="majorHAnsi" w:cstheme="majorHAnsi"/>
          <w:sz w:val="24"/>
          <w:szCs w:val="24"/>
          <w:lang w:val="en-US"/>
        </w:rPr>
        <w:t>ilding</w:t>
      </w:r>
      <w:r w:rsidR="003F2F3D">
        <w:rPr>
          <w:rFonts w:asciiTheme="majorHAnsi" w:hAnsiTheme="majorHAnsi" w:cstheme="majorHAnsi"/>
          <w:sz w:val="24"/>
          <w:szCs w:val="24"/>
          <w:lang w:val="en-US"/>
        </w:rPr>
        <w:t xml:space="preserve"> in consultation with the </w:t>
      </w:r>
      <w:r w:rsidR="00824335">
        <w:rPr>
          <w:rFonts w:asciiTheme="majorHAnsi" w:hAnsiTheme="majorHAnsi" w:cstheme="majorHAnsi"/>
          <w:sz w:val="24"/>
          <w:szCs w:val="24"/>
          <w:lang w:val="en-US"/>
        </w:rPr>
        <w:t xml:space="preserve">2022 </w:t>
      </w:r>
      <w:r w:rsidR="003F2F3D">
        <w:rPr>
          <w:rFonts w:asciiTheme="majorHAnsi" w:hAnsiTheme="majorHAnsi" w:cstheme="majorHAnsi"/>
          <w:sz w:val="24"/>
          <w:szCs w:val="24"/>
          <w:lang w:val="en-US"/>
        </w:rPr>
        <w:t>OPAC Chair</w:t>
      </w:r>
      <w:r w:rsidR="00360372">
        <w:rPr>
          <w:rFonts w:asciiTheme="majorHAnsi" w:hAnsiTheme="majorHAnsi" w:cstheme="majorHAnsi"/>
          <w:sz w:val="24"/>
          <w:szCs w:val="24"/>
          <w:lang w:val="en-US"/>
        </w:rPr>
        <w:t xml:space="preserve"> and Committee</w:t>
      </w:r>
      <w:r w:rsidR="00B04FE0" w:rsidRPr="0068215F">
        <w:rPr>
          <w:rFonts w:asciiTheme="majorHAnsi" w:hAnsiTheme="majorHAnsi" w:cstheme="majorHAnsi"/>
          <w:sz w:val="24"/>
          <w:szCs w:val="24"/>
          <w:lang w:val="en-US"/>
        </w:rPr>
        <w:t>.</w:t>
      </w:r>
      <w:r w:rsidR="00D83C88">
        <w:rPr>
          <w:rFonts w:asciiTheme="majorHAnsi" w:hAnsiTheme="majorHAnsi" w:cstheme="majorHAnsi"/>
          <w:sz w:val="24"/>
          <w:szCs w:val="24"/>
          <w:lang w:val="en-US"/>
        </w:rPr>
        <w:t xml:space="preserve"> </w:t>
      </w:r>
      <w:r w:rsidRPr="00370518">
        <w:rPr>
          <w:rFonts w:asciiTheme="majorHAnsi" w:hAnsiTheme="majorHAnsi" w:cstheme="majorHAnsi"/>
          <w:sz w:val="24"/>
          <w:szCs w:val="24"/>
          <w:lang w:val="en-US"/>
        </w:rPr>
        <w:t>It was confirme</w:t>
      </w:r>
      <w:r w:rsidR="006F3AA7" w:rsidRPr="00370518">
        <w:rPr>
          <w:rFonts w:asciiTheme="majorHAnsi" w:hAnsiTheme="majorHAnsi" w:cstheme="majorHAnsi"/>
          <w:sz w:val="24"/>
          <w:szCs w:val="24"/>
          <w:lang w:val="en-US"/>
        </w:rPr>
        <w:t xml:space="preserve">d by the </w:t>
      </w:r>
      <w:r w:rsidR="00E32888" w:rsidRPr="00370518">
        <w:rPr>
          <w:rFonts w:asciiTheme="majorHAnsi" w:hAnsiTheme="majorHAnsi" w:cstheme="majorHAnsi"/>
          <w:sz w:val="24"/>
          <w:szCs w:val="24"/>
          <w:lang w:val="en-US"/>
        </w:rPr>
        <w:t>OPAC</w:t>
      </w:r>
      <w:r w:rsidR="006F3AA7" w:rsidRPr="00370518">
        <w:rPr>
          <w:rFonts w:asciiTheme="majorHAnsi" w:hAnsiTheme="majorHAnsi" w:cstheme="majorHAnsi"/>
          <w:sz w:val="24"/>
          <w:szCs w:val="24"/>
          <w:lang w:val="en-US"/>
        </w:rPr>
        <w:t xml:space="preserve"> Committee </w:t>
      </w:r>
      <w:r w:rsidR="006F3AA7" w:rsidRPr="0068215F">
        <w:rPr>
          <w:rFonts w:asciiTheme="majorHAnsi" w:hAnsiTheme="majorHAnsi" w:cstheme="majorHAnsi"/>
          <w:sz w:val="24"/>
          <w:szCs w:val="24"/>
          <w:lang w:val="en-US"/>
        </w:rPr>
        <w:t xml:space="preserve">at the </w:t>
      </w:r>
      <w:r w:rsidR="00FE1051">
        <w:rPr>
          <w:rFonts w:asciiTheme="majorHAnsi" w:hAnsiTheme="majorHAnsi" w:cstheme="majorHAnsi"/>
          <w:sz w:val="24"/>
          <w:szCs w:val="24"/>
          <w:lang w:val="en-US"/>
        </w:rPr>
        <w:t>3</w:t>
      </w:r>
      <w:r w:rsidR="0068215F" w:rsidRPr="0068215F">
        <w:rPr>
          <w:rFonts w:asciiTheme="majorHAnsi" w:hAnsiTheme="majorHAnsi" w:cstheme="majorHAnsi"/>
          <w:sz w:val="24"/>
          <w:szCs w:val="24"/>
          <w:lang w:val="en-US"/>
        </w:rPr>
        <w:t xml:space="preserve"> </w:t>
      </w:r>
      <w:r w:rsidR="00FA07C2" w:rsidRPr="0068215F">
        <w:rPr>
          <w:rFonts w:asciiTheme="majorHAnsi" w:hAnsiTheme="majorHAnsi" w:cstheme="majorHAnsi"/>
          <w:sz w:val="24"/>
          <w:szCs w:val="24"/>
          <w:lang w:val="en-US"/>
        </w:rPr>
        <w:t>April 202</w:t>
      </w:r>
      <w:r w:rsidR="00FE1051">
        <w:rPr>
          <w:rFonts w:asciiTheme="majorHAnsi" w:hAnsiTheme="majorHAnsi" w:cstheme="majorHAnsi"/>
          <w:sz w:val="24"/>
          <w:szCs w:val="24"/>
          <w:lang w:val="en-US"/>
        </w:rPr>
        <w:t>3</w:t>
      </w:r>
      <w:r w:rsidR="00546E74" w:rsidRPr="0068215F">
        <w:rPr>
          <w:rFonts w:asciiTheme="majorHAnsi" w:hAnsiTheme="majorHAnsi" w:cstheme="majorHAnsi"/>
          <w:sz w:val="24"/>
          <w:szCs w:val="24"/>
          <w:lang w:val="en-US"/>
        </w:rPr>
        <w:t xml:space="preserve"> </w:t>
      </w:r>
      <w:r w:rsidR="00E32888" w:rsidRPr="0068215F">
        <w:rPr>
          <w:rFonts w:asciiTheme="majorHAnsi" w:hAnsiTheme="majorHAnsi" w:cstheme="majorHAnsi"/>
          <w:sz w:val="24"/>
          <w:szCs w:val="24"/>
          <w:lang w:val="en-US"/>
        </w:rPr>
        <w:t>OPAC</w:t>
      </w:r>
      <w:r w:rsidR="00546E74" w:rsidRPr="0068215F">
        <w:rPr>
          <w:rFonts w:asciiTheme="majorHAnsi" w:hAnsiTheme="majorHAnsi" w:cstheme="majorHAnsi"/>
          <w:sz w:val="24"/>
          <w:szCs w:val="24"/>
          <w:lang w:val="en-US"/>
        </w:rPr>
        <w:t xml:space="preserve"> meeting.</w:t>
      </w:r>
    </w:p>
    <w:p w14:paraId="6CD03407" w14:textId="0A68D553" w:rsidR="007C5EEC" w:rsidRPr="00AB1694" w:rsidRDefault="007C5EEC" w:rsidP="00546E74">
      <w:pPr>
        <w:rPr>
          <w:rFonts w:asciiTheme="majorHAnsi" w:hAnsiTheme="majorHAnsi" w:cstheme="majorHAnsi"/>
          <w:color w:val="000000" w:themeColor="text1"/>
          <w:sz w:val="24"/>
          <w:szCs w:val="24"/>
          <w:lang w:val="en-US"/>
        </w:rPr>
      </w:pPr>
    </w:p>
    <w:p w14:paraId="4EE55D19" w14:textId="2AF724AA" w:rsidR="008716BE" w:rsidRPr="00AB1694" w:rsidRDefault="00337C3B" w:rsidP="00546E74">
      <w:pPr>
        <w:rPr>
          <w:rFonts w:asciiTheme="majorHAnsi" w:hAnsiTheme="majorHAnsi" w:cstheme="majorHAnsi"/>
          <w:color w:val="000000" w:themeColor="text1"/>
          <w:sz w:val="24"/>
          <w:szCs w:val="24"/>
          <w:lang w:val="en-US"/>
        </w:rPr>
      </w:pPr>
      <w:r w:rsidRPr="00AB1694">
        <w:rPr>
          <w:rFonts w:asciiTheme="majorHAnsi" w:hAnsiTheme="majorHAnsi" w:cstheme="majorHAnsi"/>
          <w:color w:val="000000" w:themeColor="text1"/>
          <w:sz w:val="24"/>
          <w:szCs w:val="24"/>
          <w:lang w:val="en-US"/>
        </w:rPr>
        <w:t>Freda Erlich</w:t>
      </w:r>
    </w:p>
    <w:p w14:paraId="50316F2F" w14:textId="50EE0FFF" w:rsidR="008716BE" w:rsidRPr="00AB1694" w:rsidRDefault="00E32888" w:rsidP="00546E74">
      <w:pPr>
        <w:rPr>
          <w:rFonts w:asciiTheme="majorHAnsi" w:hAnsiTheme="majorHAnsi" w:cstheme="majorHAnsi"/>
          <w:color w:val="000000" w:themeColor="text1"/>
          <w:sz w:val="24"/>
          <w:szCs w:val="24"/>
          <w:lang w:val="en-US"/>
        </w:rPr>
      </w:pPr>
      <w:r w:rsidRPr="00AB1694">
        <w:rPr>
          <w:rFonts w:asciiTheme="majorHAnsi" w:hAnsiTheme="majorHAnsi" w:cstheme="majorHAnsi"/>
          <w:color w:val="000000" w:themeColor="text1"/>
          <w:sz w:val="24"/>
          <w:szCs w:val="24"/>
          <w:lang w:val="en-US"/>
        </w:rPr>
        <w:t>OPAC</w:t>
      </w:r>
      <w:r w:rsidR="00546E74" w:rsidRPr="00AB1694">
        <w:rPr>
          <w:rFonts w:asciiTheme="majorHAnsi" w:hAnsiTheme="majorHAnsi" w:cstheme="majorHAnsi"/>
          <w:color w:val="000000" w:themeColor="text1"/>
          <w:sz w:val="24"/>
          <w:szCs w:val="24"/>
          <w:lang w:val="en-US"/>
        </w:rPr>
        <w:t xml:space="preserve"> Chair</w:t>
      </w:r>
    </w:p>
    <w:p w14:paraId="3DABBF3E" w14:textId="2991D160" w:rsidR="00993E05" w:rsidRPr="00096676" w:rsidRDefault="00096676" w:rsidP="00AB1694">
      <w:pPr>
        <w:rPr>
          <w:rFonts w:asciiTheme="majorHAnsi" w:hAnsiTheme="majorHAnsi" w:cstheme="majorHAnsi"/>
          <w:sz w:val="24"/>
          <w:szCs w:val="24"/>
          <w:lang w:val="en-US"/>
        </w:rPr>
      </w:pPr>
      <w:r w:rsidRPr="00EF1F34">
        <w:rPr>
          <w:rFonts w:asciiTheme="majorHAnsi" w:hAnsiTheme="majorHAnsi" w:cstheme="majorHAnsi"/>
          <w:sz w:val="24"/>
          <w:szCs w:val="24"/>
          <w:lang w:val="en-US"/>
        </w:rPr>
        <w:t>December 2020 – March 2023</w:t>
      </w:r>
      <w:r w:rsidR="00993E05">
        <w:rPr>
          <w:rFonts w:asciiTheme="majorHAnsi" w:hAnsiTheme="majorHAnsi" w:cstheme="majorHAnsi"/>
          <w:b/>
          <w:bCs/>
          <w:color w:val="7F7F7F" w:themeColor="text1" w:themeTint="80"/>
          <w:spacing w:val="140"/>
          <w:position w:val="6"/>
          <w:sz w:val="22"/>
          <w:szCs w:val="22"/>
        </w:rPr>
        <w:br w:type="page"/>
      </w:r>
    </w:p>
    <w:p w14:paraId="40FD6206" w14:textId="4F12F0BA" w:rsidR="0097777D" w:rsidRPr="00FD389C" w:rsidRDefault="0097777D" w:rsidP="0097777D">
      <w:pPr>
        <w:pStyle w:val="Heading2"/>
        <w:rPr>
          <w:color w:val="000000" w:themeColor="text1"/>
          <w:sz w:val="24"/>
          <w:szCs w:val="24"/>
        </w:rPr>
      </w:pPr>
      <w:bookmarkStart w:id="53" w:name="_Toc134178396"/>
      <w:r w:rsidRPr="00FD389C">
        <w:rPr>
          <w:color w:val="000000" w:themeColor="text1"/>
          <w:sz w:val="24"/>
          <w:szCs w:val="24"/>
        </w:rPr>
        <w:lastRenderedPageBreak/>
        <w:t>Attachment 1. City of Port Phillip - Older Persons Advisory Committee (OPAC) Action Plan January – December 2022.</w:t>
      </w:r>
      <w:bookmarkEnd w:id="53"/>
    </w:p>
    <w:p w14:paraId="28DD3349" w14:textId="20D1D8CC" w:rsidR="0097777D" w:rsidRPr="00DA1095" w:rsidRDefault="0097777D" w:rsidP="0097777D">
      <w:pPr>
        <w:pStyle w:val="Heading2"/>
        <w:rPr>
          <w:rFonts w:eastAsiaTheme="minorEastAsia" w:cstheme="majorHAnsi"/>
          <w:color w:val="000000"/>
          <w:sz w:val="24"/>
          <w:szCs w:val="24"/>
          <w:lang w:val="en-US"/>
        </w:rPr>
      </w:pPr>
    </w:p>
    <w:p w14:paraId="69DBA170" w14:textId="6DB26C46" w:rsidR="004C05C9" w:rsidRPr="00DA1095" w:rsidRDefault="004C05C9" w:rsidP="004C05C9">
      <w:pPr>
        <w:pStyle w:val="Title"/>
        <w:jc w:val="left"/>
        <w:rPr>
          <w:rFonts w:asciiTheme="majorHAnsi" w:eastAsiaTheme="minorEastAsia" w:hAnsiTheme="majorHAnsi" w:cstheme="majorHAnsi"/>
          <w:color w:val="000000"/>
          <w:sz w:val="24"/>
          <w:szCs w:val="24"/>
          <w:lang w:val="en-US" w:eastAsia="ja-JP"/>
        </w:rPr>
      </w:pPr>
    </w:p>
    <w:sectPr w:rsidR="004C05C9" w:rsidRPr="00DA1095" w:rsidSect="002A5F1D">
      <w:headerReference w:type="default" r:id="rId26"/>
      <w:footerReference w:type="default" r:id="rId27"/>
      <w:pgSz w:w="11900" w:h="16840"/>
      <w:pgMar w:top="426" w:right="1134" w:bottom="1418" w:left="1134" w:header="397" w:footer="454"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C794" w14:textId="77777777" w:rsidR="007960FC" w:rsidRDefault="007960FC" w:rsidP="00787664">
      <w:r>
        <w:separator/>
      </w:r>
    </w:p>
  </w:endnote>
  <w:endnote w:type="continuationSeparator" w:id="0">
    <w:p w14:paraId="6D9C8422" w14:textId="77777777" w:rsidR="007960FC" w:rsidRDefault="007960FC" w:rsidP="00787664">
      <w:r>
        <w:continuationSeparator/>
      </w:r>
    </w:p>
  </w:endnote>
  <w:endnote w:type="continuationNotice" w:id="1">
    <w:p w14:paraId="34CE2CAF" w14:textId="77777777" w:rsidR="007960FC" w:rsidRDefault="00796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omic Sans MS">
    <w:panose1 w:val="030F0702030302020204"/>
    <w:charset w:val="00"/>
    <w:family w:val="script"/>
    <w:pitch w:val="variable"/>
    <w:sig w:usb0="00000687" w:usb1="00000013" w:usb2="00000000" w:usb3="00000000" w:csb0="0000009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755828"/>
      <w:docPartObj>
        <w:docPartGallery w:val="Page Numbers (Bottom of Page)"/>
        <w:docPartUnique/>
      </w:docPartObj>
    </w:sdtPr>
    <w:sdtEndPr>
      <w:rPr>
        <w:noProof/>
      </w:rPr>
    </w:sdtEndPr>
    <w:sdtContent>
      <w:p w14:paraId="3E2AC891" w14:textId="238C381E" w:rsidR="00330188" w:rsidRDefault="00330188">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A9CBB68" w14:textId="77777777" w:rsidR="00330188" w:rsidRDefault="00330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5C75" w14:textId="77777777" w:rsidR="007960FC" w:rsidRDefault="007960FC" w:rsidP="00787664">
      <w:r>
        <w:separator/>
      </w:r>
    </w:p>
  </w:footnote>
  <w:footnote w:type="continuationSeparator" w:id="0">
    <w:p w14:paraId="33FFBBC8" w14:textId="77777777" w:rsidR="007960FC" w:rsidRDefault="007960FC" w:rsidP="00787664">
      <w:r>
        <w:continuationSeparator/>
      </w:r>
    </w:p>
  </w:footnote>
  <w:footnote w:type="continuationNotice" w:id="1">
    <w:p w14:paraId="7A821901" w14:textId="77777777" w:rsidR="007960FC" w:rsidRDefault="007960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EA79" w14:textId="74BAC24E" w:rsidR="00330188" w:rsidRDefault="00330188">
    <w:pPr>
      <w:pStyle w:val="Header"/>
    </w:pPr>
  </w:p>
  <w:p w14:paraId="1A535A18" w14:textId="1283203C" w:rsidR="00330188" w:rsidRDefault="00330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5CC9"/>
    <w:multiLevelType w:val="hybridMultilevel"/>
    <w:tmpl w:val="C840E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773D85"/>
    <w:multiLevelType w:val="hybridMultilevel"/>
    <w:tmpl w:val="C8DAF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37EBF"/>
    <w:multiLevelType w:val="hybridMultilevel"/>
    <w:tmpl w:val="76900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A92BB7"/>
    <w:multiLevelType w:val="hybridMultilevel"/>
    <w:tmpl w:val="821CE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975864"/>
    <w:multiLevelType w:val="multilevel"/>
    <w:tmpl w:val="9D56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763187"/>
    <w:multiLevelType w:val="hybridMultilevel"/>
    <w:tmpl w:val="8B7CA17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6" w15:restartNumberingAfterBreak="0">
    <w:nsid w:val="13997878"/>
    <w:multiLevelType w:val="multilevel"/>
    <w:tmpl w:val="88163324"/>
    <w:lvl w:ilvl="0">
      <w:start w:val="1"/>
      <w:numFmt w:val="decimal"/>
      <w:pStyle w:val="ICListNumber1"/>
      <w:lvlText w:val="%1."/>
      <w:lvlJc w:val="left"/>
      <w:pPr>
        <w:ind w:left="851" w:hanging="851"/>
      </w:pPr>
      <w:rPr>
        <w:rFonts w:ascii="Arial" w:hAnsi="Arial" w:cs="Arial" w:hint="default"/>
        <w:b/>
        <w:i w:val="0"/>
        <w:sz w:val="22"/>
        <w:szCs w:val="22"/>
      </w:rPr>
    </w:lvl>
    <w:lvl w:ilvl="1">
      <w:start w:val="1"/>
      <w:numFmt w:val="decimal"/>
      <w:pStyle w:val="ICListNumber2"/>
      <w:lvlText w:val="%1.%2"/>
      <w:lvlJc w:val="left"/>
      <w:pPr>
        <w:ind w:left="851" w:hanging="851"/>
      </w:pPr>
      <w:rPr>
        <w:rFonts w:hint="default"/>
        <w:color w:val="auto"/>
        <w:sz w:val="22"/>
        <w:szCs w:val="22"/>
      </w:rPr>
    </w:lvl>
    <w:lvl w:ilvl="2">
      <w:start w:val="1"/>
      <w:numFmt w:val="bullet"/>
      <w:pStyle w:val="ICListNumber3"/>
      <w:lvlText w:val=""/>
      <w:lvlJc w:val="left"/>
      <w:pPr>
        <w:ind w:left="1134" w:hanging="283"/>
      </w:pPr>
      <w:rPr>
        <w:rFonts w:ascii="Symbol" w:hAnsi="Symbol" w:hint="default"/>
        <w:b w:val="0"/>
        <w:i w:val="0"/>
        <w:sz w:val="22"/>
      </w:rPr>
    </w:lvl>
    <w:lvl w:ilvl="3">
      <w:start w:val="1"/>
      <w:numFmt w:val="bullet"/>
      <w:lvlRestart w:val="0"/>
      <w:lvlText w:val=""/>
      <w:lvlJc w:val="left"/>
      <w:pPr>
        <w:ind w:left="851" w:hanging="284"/>
      </w:pPr>
      <w:rPr>
        <w:rFonts w:ascii="Symbol" w:hAnsi="Symbol" w:hint="default"/>
        <w:b w:val="0"/>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Restart w:val="0"/>
      <w:lvlText w:val=""/>
      <w:lvlJc w:val="left"/>
      <w:pPr>
        <w:ind w:left="1418" w:hanging="284"/>
      </w:pPr>
      <w:rPr>
        <w:rFonts w:ascii="Symbol" w:hAnsi="Symbol" w:hint="default"/>
        <w:color w:val="auto"/>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7" w15:restartNumberingAfterBreak="0">
    <w:nsid w:val="17C21F19"/>
    <w:multiLevelType w:val="hybridMultilevel"/>
    <w:tmpl w:val="6A6C4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FD03F2"/>
    <w:multiLevelType w:val="hybridMultilevel"/>
    <w:tmpl w:val="F9721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C71E91"/>
    <w:multiLevelType w:val="hybridMultilevel"/>
    <w:tmpl w:val="D160F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BD00E8"/>
    <w:multiLevelType w:val="hybridMultilevel"/>
    <w:tmpl w:val="D33A0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430CA7"/>
    <w:multiLevelType w:val="hybridMultilevel"/>
    <w:tmpl w:val="9BC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55BA5"/>
    <w:multiLevelType w:val="hybridMultilevel"/>
    <w:tmpl w:val="4AFE4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697B6E"/>
    <w:multiLevelType w:val="multilevel"/>
    <w:tmpl w:val="F112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BD5CBD"/>
    <w:multiLevelType w:val="hybridMultilevel"/>
    <w:tmpl w:val="EA4016C8"/>
    <w:lvl w:ilvl="0" w:tplc="A07669D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3D21D9"/>
    <w:multiLevelType w:val="hybridMultilevel"/>
    <w:tmpl w:val="A176B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4650A3"/>
    <w:multiLevelType w:val="hybridMultilevel"/>
    <w:tmpl w:val="7EFAC66C"/>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7" w15:restartNumberingAfterBreak="0">
    <w:nsid w:val="4C5227A1"/>
    <w:multiLevelType w:val="hybridMultilevel"/>
    <w:tmpl w:val="EEF00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695B11"/>
    <w:multiLevelType w:val="hybridMultilevel"/>
    <w:tmpl w:val="6B065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8711B5"/>
    <w:multiLevelType w:val="hybridMultilevel"/>
    <w:tmpl w:val="09DEC474"/>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AB7523"/>
    <w:multiLevelType w:val="hybridMultilevel"/>
    <w:tmpl w:val="B66E07F8"/>
    <w:lvl w:ilvl="0" w:tplc="04090001">
      <w:start w:val="1"/>
      <w:numFmt w:val="bullet"/>
      <w:lvlText w:val=""/>
      <w:lvlJc w:val="left"/>
      <w:pPr>
        <w:ind w:left="720" w:hanging="360"/>
      </w:pPr>
      <w:rPr>
        <w:rFonts w:ascii="Symbol" w:hAnsi="Symbol" w:hint="default"/>
      </w:rPr>
    </w:lvl>
    <w:lvl w:ilvl="1" w:tplc="094625B2">
      <w:numFmt w:val="bullet"/>
      <w:lvlText w:val="•"/>
      <w:lvlJc w:val="left"/>
      <w:pPr>
        <w:ind w:left="1800" w:hanging="72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95A02"/>
    <w:multiLevelType w:val="hybridMultilevel"/>
    <w:tmpl w:val="5F8A9028"/>
    <w:lvl w:ilvl="0" w:tplc="E9528B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F6808"/>
    <w:multiLevelType w:val="multilevel"/>
    <w:tmpl w:val="A772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A1DF3"/>
    <w:multiLevelType w:val="hybridMultilevel"/>
    <w:tmpl w:val="43A47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0E7555"/>
    <w:multiLevelType w:val="multilevel"/>
    <w:tmpl w:val="1D88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F42A72"/>
    <w:multiLevelType w:val="hybridMultilevel"/>
    <w:tmpl w:val="087A8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6722F"/>
    <w:multiLevelType w:val="hybridMultilevel"/>
    <w:tmpl w:val="87100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232396"/>
    <w:multiLevelType w:val="hybridMultilevel"/>
    <w:tmpl w:val="E69463C8"/>
    <w:lvl w:ilvl="0" w:tplc="A0964B8E">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339FE"/>
    <w:multiLevelType w:val="hybridMultilevel"/>
    <w:tmpl w:val="2FB6E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975D16"/>
    <w:multiLevelType w:val="hybridMultilevel"/>
    <w:tmpl w:val="CB7CEB52"/>
    <w:lvl w:ilvl="0" w:tplc="48F2F776">
      <w:numFmt w:val="bullet"/>
      <w:lvlText w:val="-"/>
      <w:lvlJc w:val="left"/>
      <w:pPr>
        <w:ind w:left="360" w:hanging="360"/>
      </w:pPr>
      <w:rPr>
        <w:rFonts w:ascii="Gill Sans MT" w:eastAsia="Arial Unicode MS"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065371"/>
    <w:multiLevelType w:val="multilevel"/>
    <w:tmpl w:val="AE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7F137D"/>
    <w:multiLevelType w:val="hybridMultilevel"/>
    <w:tmpl w:val="8C88DF40"/>
    <w:lvl w:ilvl="0" w:tplc="69FECC78">
      <w:numFmt w:val="bullet"/>
      <w:lvlText w:val="-"/>
      <w:lvlJc w:val="left"/>
      <w:pPr>
        <w:ind w:left="720" w:hanging="360"/>
      </w:pPr>
      <w:rPr>
        <w:rFonts w:ascii="Gill Sans MT" w:eastAsia="Arial" w:hAnsi="Gill Sans MT"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052382"/>
    <w:multiLevelType w:val="hybridMultilevel"/>
    <w:tmpl w:val="313AD35E"/>
    <w:lvl w:ilvl="0" w:tplc="24148482">
      <w:start w:val="6"/>
      <w:numFmt w:val="bullet"/>
      <w:lvlText w:val="-"/>
      <w:lvlJc w:val="left"/>
      <w:pPr>
        <w:ind w:left="720" w:hanging="360"/>
      </w:pPr>
      <w:rPr>
        <w:rFonts w:ascii="Gill Sans MT" w:eastAsiaTheme="majorEastAsia" w:hAnsi="Gill Sans MT"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952AF3"/>
    <w:multiLevelType w:val="hybridMultilevel"/>
    <w:tmpl w:val="22B848DE"/>
    <w:lvl w:ilvl="0" w:tplc="1088B556">
      <w:start w:val="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973334"/>
    <w:multiLevelType w:val="hybridMultilevel"/>
    <w:tmpl w:val="080E6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9C1720"/>
    <w:multiLevelType w:val="multilevel"/>
    <w:tmpl w:val="C7FE06DE"/>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6" w15:restartNumberingAfterBreak="0">
    <w:nsid w:val="76142B86"/>
    <w:multiLevelType w:val="hybridMultilevel"/>
    <w:tmpl w:val="D0DAB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234FA6"/>
    <w:multiLevelType w:val="hybridMultilevel"/>
    <w:tmpl w:val="1408F5FA"/>
    <w:lvl w:ilvl="0" w:tplc="401A7FCC">
      <w:start w:val="87"/>
      <w:numFmt w:val="bullet"/>
      <w:lvlText w:val="-"/>
      <w:lvlJc w:val="left"/>
      <w:pPr>
        <w:ind w:left="720" w:hanging="360"/>
      </w:pPr>
      <w:rPr>
        <w:rFonts w:ascii="Gill Sans MT" w:eastAsia="Arial" w:hAnsi="Gill Sans M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A5E2B5C"/>
    <w:multiLevelType w:val="hybridMultilevel"/>
    <w:tmpl w:val="63065342"/>
    <w:lvl w:ilvl="0" w:tplc="14FEDC8C">
      <w:start w:val="1"/>
      <w:numFmt w:val="decimal"/>
      <w:lvlText w:val="2.%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711E103C">
      <w:numFmt w:val="bullet"/>
      <w:lvlText w:val="-"/>
      <w:lvlJc w:val="left"/>
      <w:pPr>
        <w:ind w:left="1800" w:hanging="360"/>
      </w:pPr>
      <w:rPr>
        <w:rFonts w:ascii="Arial" w:eastAsia="Calibri"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BD27D11"/>
    <w:multiLevelType w:val="multilevel"/>
    <w:tmpl w:val="923C99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D7547A3"/>
    <w:multiLevelType w:val="hybridMultilevel"/>
    <w:tmpl w:val="17BE31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5C58B9"/>
    <w:multiLevelType w:val="hybridMultilevel"/>
    <w:tmpl w:val="61A0B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13287959">
    <w:abstractNumId w:val="15"/>
  </w:num>
  <w:num w:numId="2" w16cid:durableId="1530099170">
    <w:abstractNumId w:val="20"/>
  </w:num>
  <w:num w:numId="3" w16cid:durableId="820998854">
    <w:abstractNumId w:val="28"/>
  </w:num>
  <w:num w:numId="4" w16cid:durableId="1531533477">
    <w:abstractNumId w:val="25"/>
  </w:num>
  <w:num w:numId="5" w16cid:durableId="605163109">
    <w:abstractNumId w:val="21"/>
  </w:num>
  <w:num w:numId="6" w16cid:durableId="1771927312">
    <w:abstractNumId w:val="11"/>
  </w:num>
  <w:num w:numId="7" w16cid:durableId="1208302414">
    <w:abstractNumId w:val="12"/>
  </w:num>
  <w:num w:numId="8" w16cid:durableId="1317493566">
    <w:abstractNumId w:val="36"/>
  </w:num>
  <w:num w:numId="9" w16cid:durableId="1853641436">
    <w:abstractNumId w:val="32"/>
  </w:num>
  <w:num w:numId="10" w16cid:durableId="435322218">
    <w:abstractNumId w:val="23"/>
  </w:num>
  <w:num w:numId="11" w16cid:durableId="990595844">
    <w:abstractNumId w:val="29"/>
  </w:num>
  <w:num w:numId="12" w16cid:durableId="533539979">
    <w:abstractNumId w:val="1"/>
  </w:num>
  <w:num w:numId="13" w16cid:durableId="1991204029">
    <w:abstractNumId w:val="17"/>
  </w:num>
  <w:num w:numId="14" w16cid:durableId="1925146684">
    <w:abstractNumId w:val="38"/>
  </w:num>
  <w:num w:numId="15" w16cid:durableId="1022784167">
    <w:abstractNumId w:val="39"/>
  </w:num>
  <w:num w:numId="16" w16cid:durableId="221673065">
    <w:abstractNumId w:val="2"/>
  </w:num>
  <w:num w:numId="17" w16cid:durableId="1149204619">
    <w:abstractNumId w:val="9"/>
  </w:num>
  <w:num w:numId="18" w16cid:durableId="1490095865">
    <w:abstractNumId w:val="19"/>
  </w:num>
  <w:num w:numId="19" w16cid:durableId="699860480">
    <w:abstractNumId w:val="27"/>
  </w:num>
  <w:num w:numId="20" w16cid:durableId="462162773">
    <w:abstractNumId w:val="41"/>
  </w:num>
  <w:num w:numId="21" w16cid:durableId="93134407">
    <w:abstractNumId w:val="22"/>
  </w:num>
  <w:num w:numId="22" w16cid:durableId="1485898468">
    <w:abstractNumId w:val="3"/>
  </w:num>
  <w:num w:numId="23" w16cid:durableId="1238444482">
    <w:abstractNumId w:val="14"/>
  </w:num>
  <w:num w:numId="24" w16cid:durableId="1029912755">
    <w:abstractNumId w:val="40"/>
  </w:num>
  <w:num w:numId="25" w16cid:durableId="1793598549">
    <w:abstractNumId w:val="5"/>
  </w:num>
  <w:num w:numId="26" w16cid:durableId="1987003887">
    <w:abstractNumId w:val="18"/>
  </w:num>
  <w:num w:numId="27" w16cid:durableId="1132986436">
    <w:abstractNumId w:val="37"/>
  </w:num>
  <w:num w:numId="28" w16cid:durableId="556163904">
    <w:abstractNumId w:val="8"/>
  </w:num>
  <w:num w:numId="29" w16cid:durableId="2003308830">
    <w:abstractNumId w:val="31"/>
  </w:num>
  <w:num w:numId="30" w16cid:durableId="2042046212">
    <w:abstractNumId w:val="34"/>
  </w:num>
  <w:num w:numId="31" w16cid:durableId="681513867">
    <w:abstractNumId w:val="33"/>
  </w:num>
  <w:num w:numId="32" w16cid:durableId="1279681928">
    <w:abstractNumId w:val="26"/>
  </w:num>
  <w:num w:numId="33" w16cid:durableId="1213233615">
    <w:abstractNumId w:val="0"/>
  </w:num>
  <w:num w:numId="34" w16cid:durableId="986468863">
    <w:abstractNumId w:val="6"/>
  </w:num>
  <w:num w:numId="35" w16cid:durableId="171115913">
    <w:abstractNumId w:val="16"/>
  </w:num>
  <w:num w:numId="36" w16cid:durableId="549341976">
    <w:abstractNumId w:val="35"/>
  </w:num>
  <w:num w:numId="37" w16cid:durableId="654647849">
    <w:abstractNumId w:val="30"/>
  </w:num>
  <w:num w:numId="38" w16cid:durableId="1317614914">
    <w:abstractNumId w:val="13"/>
  </w:num>
  <w:num w:numId="39" w16cid:durableId="956790032">
    <w:abstractNumId w:val="7"/>
  </w:num>
  <w:num w:numId="40" w16cid:durableId="1174494874">
    <w:abstractNumId w:val="4"/>
  </w:num>
  <w:num w:numId="41" w16cid:durableId="267589424">
    <w:abstractNumId w:val="24"/>
  </w:num>
  <w:num w:numId="42" w16cid:durableId="1409116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6BE"/>
    <w:rsid w:val="00006D58"/>
    <w:rsid w:val="00007406"/>
    <w:rsid w:val="000075B9"/>
    <w:rsid w:val="000076C9"/>
    <w:rsid w:val="00007AB5"/>
    <w:rsid w:val="00010B03"/>
    <w:rsid w:val="00013194"/>
    <w:rsid w:val="00014D38"/>
    <w:rsid w:val="000159AC"/>
    <w:rsid w:val="00016D5E"/>
    <w:rsid w:val="00016DFD"/>
    <w:rsid w:val="00017447"/>
    <w:rsid w:val="0002145F"/>
    <w:rsid w:val="00021D08"/>
    <w:rsid w:val="00022A37"/>
    <w:rsid w:val="0002324D"/>
    <w:rsid w:val="00026F2C"/>
    <w:rsid w:val="00027612"/>
    <w:rsid w:val="0003051D"/>
    <w:rsid w:val="00031752"/>
    <w:rsid w:val="0003215E"/>
    <w:rsid w:val="00032710"/>
    <w:rsid w:val="000329C2"/>
    <w:rsid w:val="0003327D"/>
    <w:rsid w:val="00036CE1"/>
    <w:rsid w:val="00042FB5"/>
    <w:rsid w:val="0004308E"/>
    <w:rsid w:val="00044257"/>
    <w:rsid w:val="00044DA3"/>
    <w:rsid w:val="000454B5"/>
    <w:rsid w:val="00046299"/>
    <w:rsid w:val="000468D3"/>
    <w:rsid w:val="0004702E"/>
    <w:rsid w:val="00050924"/>
    <w:rsid w:val="00051CFE"/>
    <w:rsid w:val="0005450E"/>
    <w:rsid w:val="00054AB6"/>
    <w:rsid w:val="00054E62"/>
    <w:rsid w:val="00054E80"/>
    <w:rsid w:val="00056E01"/>
    <w:rsid w:val="00056E5A"/>
    <w:rsid w:val="0005758D"/>
    <w:rsid w:val="00060229"/>
    <w:rsid w:val="0006024B"/>
    <w:rsid w:val="00061978"/>
    <w:rsid w:val="000638FB"/>
    <w:rsid w:val="00063B1C"/>
    <w:rsid w:val="000664B3"/>
    <w:rsid w:val="00070D13"/>
    <w:rsid w:val="000726F0"/>
    <w:rsid w:val="000737F3"/>
    <w:rsid w:val="00073EEC"/>
    <w:rsid w:val="00074069"/>
    <w:rsid w:val="000743ED"/>
    <w:rsid w:val="000755B2"/>
    <w:rsid w:val="00075CF2"/>
    <w:rsid w:val="00081033"/>
    <w:rsid w:val="0008147D"/>
    <w:rsid w:val="0008346A"/>
    <w:rsid w:val="00083B04"/>
    <w:rsid w:val="00083B09"/>
    <w:rsid w:val="000841D2"/>
    <w:rsid w:val="00084C98"/>
    <w:rsid w:val="00085DD5"/>
    <w:rsid w:val="00087085"/>
    <w:rsid w:val="00087106"/>
    <w:rsid w:val="00090F1E"/>
    <w:rsid w:val="000929B2"/>
    <w:rsid w:val="00092DAC"/>
    <w:rsid w:val="000939F3"/>
    <w:rsid w:val="00095CCA"/>
    <w:rsid w:val="00096676"/>
    <w:rsid w:val="0009686B"/>
    <w:rsid w:val="00096D62"/>
    <w:rsid w:val="00097A50"/>
    <w:rsid w:val="000A08D9"/>
    <w:rsid w:val="000A0AD7"/>
    <w:rsid w:val="000A1B5E"/>
    <w:rsid w:val="000A368D"/>
    <w:rsid w:val="000A37AE"/>
    <w:rsid w:val="000A702F"/>
    <w:rsid w:val="000A71A2"/>
    <w:rsid w:val="000A75C0"/>
    <w:rsid w:val="000A7709"/>
    <w:rsid w:val="000B0124"/>
    <w:rsid w:val="000B2F19"/>
    <w:rsid w:val="000B3653"/>
    <w:rsid w:val="000B4416"/>
    <w:rsid w:val="000B5286"/>
    <w:rsid w:val="000B73C3"/>
    <w:rsid w:val="000B7DC9"/>
    <w:rsid w:val="000C049C"/>
    <w:rsid w:val="000C1058"/>
    <w:rsid w:val="000C2CC6"/>
    <w:rsid w:val="000C3761"/>
    <w:rsid w:val="000C512F"/>
    <w:rsid w:val="000C587B"/>
    <w:rsid w:val="000C62ED"/>
    <w:rsid w:val="000D0A96"/>
    <w:rsid w:val="000D15AA"/>
    <w:rsid w:val="000D2C39"/>
    <w:rsid w:val="000D31D3"/>
    <w:rsid w:val="000D3C76"/>
    <w:rsid w:val="000D3D64"/>
    <w:rsid w:val="000D7263"/>
    <w:rsid w:val="000D762E"/>
    <w:rsid w:val="000E1ACA"/>
    <w:rsid w:val="000E32CB"/>
    <w:rsid w:val="000E46CA"/>
    <w:rsid w:val="000E4A07"/>
    <w:rsid w:val="000E5454"/>
    <w:rsid w:val="000E56AE"/>
    <w:rsid w:val="000E7AF1"/>
    <w:rsid w:val="000F0644"/>
    <w:rsid w:val="000F1B66"/>
    <w:rsid w:val="000F1F26"/>
    <w:rsid w:val="000F2B82"/>
    <w:rsid w:val="000F64FB"/>
    <w:rsid w:val="0010026B"/>
    <w:rsid w:val="00100331"/>
    <w:rsid w:val="00100D67"/>
    <w:rsid w:val="00101631"/>
    <w:rsid w:val="00101BC0"/>
    <w:rsid w:val="00102338"/>
    <w:rsid w:val="00102A58"/>
    <w:rsid w:val="00103184"/>
    <w:rsid w:val="00104F2D"/>
    <w:rsid w:val="00105E84"/>
    <w:rsid w:val="00107043"/>
    <w:rsid w:val="0011090F"/>
    <w:rsid w:val="001112C5"/>
    <w:rsid w:val="00111389"/>
    <w:rsid w:val="0011159B"/>
    <w:rsid w:val="0011422F"/>
    <w:rsid w:val="00114655"/>
    <w:rsid w:val="00114F86"/>
    <w:rsid w:val="001153C7"/>
    <w:rsid w:val="001153EA"/>
    <w:rsid w:val="00115654"/>
    <w:rsid w:val="00115B3F"/>
    <w:rsid w:val="00115C2B"/>
    <w:rsid w:val="00121106"/>
    <w:rsid w:val="00121441"/>
    <w:rsid w:val="00121731"/>
    <w:rsid w:val="00121FC5"/>
    <w:rsid w:val="00122A29"/>
    <w:rsid w:val="00123FEC"/>
    <w:rsid w:val="001240F7"/>
    <w:rsid w:val="001243DE"/>
    <w:rsid w:val="00124CC6"/>
    <w:rsid w:val="001320D1"/>
    <w:rsid w:val="001356EB"/>
    <w:rsid w:val="00135EDF"/>
    <w:rsid w:val="001369B6"/>
    <w:rsid w:val="00137A28"/>
    <w:rsid w:val="0014080F"/>
    <w:rsid w:val="00140E89"/>
    <w:rsid w:val="00141943"/>
    <w:rsid w:val="0014284C"/>
    <w:rsid w:val="001433C2"/>
    <w:rsid w:val="0014386D"/>
    <w:rsid w:val="00144003"/>
    <w:rsid w:val="0014444C"/>
    <w:rsid w:val="00144BEE"/>
    <w:rsid w:val="0014523D"/>
    <w:rsid w:val="00145C7B"/>
    <w:rsid w:val="00145DD6"/>
    <w:rsid w:val="001542BB"/>
    <w:rsid w:val="00154B0A"/>
    <w:rsid w:val="001556B1"/>
    <w:rsid w:val="00156403"/>
    <w:rsid w:val="00156737"/>
    <w:rsid w:val="00157BF2"/>
    <w:rsid w:val="0016029E"/>
    <w:rsid w:val="001618F5"/>
    <w:rsid w:val="00161C15"/>
    <w:rsid w:val="00161D6B"/>
    <w:rsid w:val="0016250F"/>
    <w:rsid w:val="00163B88"/>
    <w:rsid w:val="001656F9"/>
    <w:rsid w:val="0016578C"/>
    <w:rsid w:val="00165B06"/>
    <w:rsid w:val="001673B2"/>
    <w:rsid w:val="00171A1E"/>
    <w:rsid w:val="00172209"/>
    <w:rsid w:val="001726F1"/>
    <w:rsid w:val="0017508F"/>
    <w:rsid w:val="0017704B"/>
    <w:rsid w:val="001802A6"/>
    <w:rsid w:val="00182738"/>
    <w:rsid w:val="00185720"/>
    <w:rsid w:val="00186EEB"/>
    <w:rsid w:val="001879BC"/>
    <w:rsid w:val="00191532"/>
    <w:rsid w:val="001915E4"/>
    <w:rsid w:val="00193CDA"/>
    <w:rsid w:val="00194CCB"/>
    <w:rsid w:val="00195CE4"/>
    <w:rsid w:val="001A0D56"/>
    <w:rsid w:val="001A140D"/>
    <w:rsid w:val="001A362F"/>
    <w:rsid w:val="001A6ED8"/>
    <w:rsid w:val="001A7496"/>
    <w:rsid w:val="001B0715"/>
    <w:rsid w:val="001B1A67"/>
    <w:rsid w:val="001B1AA5"/>
    <w:rsid w:val="001B5368"/>
    <w:rsid w:val="001B5B65"/>
    <w:rsid w:val="001B5C8D"/>
    <w:rsid w:val="001B78D9"/>
    <w:rsid w:val="001C00C5"/>
    <w:rsid w:val="001C28FE"/>
    <w:rsid w:val="001C38A3"/>
    <w:rsid w:val="001C402C"/>
    <w:rsid w:val="001C4C03"/>
    <w:rsid w:val="001C5136"/>
    <w:rsid w:val="001D03A1"/>
    <w:rsid w:val="001D2657"/>
    <w:rsid w:val="001D3788"/>
    <w:rsid w:val="001D4919"/>
    <w:rsid w:val="001D49BC"/>
    <w:rsid w:val="001D4D15"/>
    <w:rsid w:val="001E0A22"/>
    <w:rsid w:val="001E0EDE"/>
    <w:rsid w:val="001E353F"/>
    <w:rsid w:val="001E5092"/>
    <w:rsid w:val="001E63BA"/>
    <w:rsid w:val="001E6A94"/>
    <w:rsid w:val="001E7B95"/>
    <w:rsid w:val="001F1E23"/>
    <w:rsid w:val="001F3A77"/>
    <w:rsid w:val="001F6073"/>
    <w:rsid w:val="001F6A2C"/>
    <w:rsid w:val="001F6D74"/>
    <w:rsid w:val="00201353"/>
    <w:rsid w:val="00201686"/>
    <w:rsid w:val="00201819"/>
    <w:rsid w:val="002021CD"/>
    <w:rsid w:val="002033C5"/>
    <w:rsid w:val="002044B4"/>
    <w:rsid w:val="0020508C"/>
    <w:rsid w:val="002056B7"/>
    <w:rsid w:val="00206342"/>
    <w:rsid w:val="00207087"/>
    <w:rsid w:val="00207B02"/>
    <w:rsid w:val="00211547"/>
    <w:rsid w:val="00212088"/>
    <w:rsid w:val="00212224"/>
    <w:rsid w:val="002124CB"/>
    <w:rsid w:val="0021256D"/>
    <w:rsid w:val="00212B60"/>
    <w:rsid w:val="002130A2"/>
    <w:rsid w:val="002136F0"/>
    <w:rsid w:val="00214777"/>
    <w:rsid w:val="00215142"/>
    <w:rsid w:val="0021721D"/>
    <w:rsid w:val="00225DE6"/>
    <w:rsid w:val="00227CD8"/>
    <w:rsid w:val="00227F4B"/>
    <w:rsid w:val="00230B13"/>
    <w:rsid w:val="00232103"/>
    <w:rsid w:val="00232BA7"/>
    <w:rsid w:val="00240126"/>
    <w:rsid w:val="002419E9"/>
    <w:rsid w:val="00241A24"/>
    <w:rsid w:val="00241C92"/>
    <w:rsid w:val="00242F8C"/>
    <w:rsid w:val="00243B87"/>
    <w:rsid w:val="00245940"/>
    <w:rsid w:val="00245C02"/>
    <w:rsid w:val="00246309"/>
    <w:rsid w:val="002476BC"/>
    <w:rsid w:val="00250BFB"/>
    <w:rsid w:val="00251996"/>
    <w:rsid w:val="0025347D"/>
    <w:rsid w:val="00253D42"/>
    <w:rsid w:val="00255135"/>
    <w:rsid w:val="00255A3C"/>
    <w:rsid w:val="00256CDB"/>
    <w:rsid w:val="002574C4"/>
    <w:rsid w:val="00260AD5"/>
    <w:rsid w:val="00262600"/>
    <w:rsid w:val="00264326"/>
    <w:rsid w:val="0026610A"/>
    <w:rsid w:val="00266281"/>
    <w:rsid w:val="002676CA"/>
    <w:rsid w:val="00270F98"/>
    <w:rsid w:val="00273067"/>
    <w:rsid w:val="002730A1"/>
    <w:rsid w:val="002734EB"/>
    <w:rsid w:val="002747DA"/>
    <w:rsid w:val="00275136"/>
    <w:rsid w:val="002752A8"/>
    <w:rsid w:val="00275C22"/>
    <w:rsid w:val="00276B0F"/>
    <w:rsid w:val="00277A2E"/>
    <w:rsid w:val="0028164E"/>
    <w:rsid w:val="00282D08"/>
    <w:rsid w:val="0028332B"/>
    <w:rsid w:val="0028354E"/>
    <w:rsid w:val="0028412A"/>
    <w:rsid w:val="0028546C"/>
    <w:rsid w:val="00285708"/>
    <w:rsid w:val="00285D50"/>
    <w:rsid w:val="00285E1F"/>
    <w:rsid w:val="002861FE"/>
    <w:rsid w:val="00287271"/>
    <w:rsid w:val="0028738C"/>
    <w:rsid w:val="002911D8"/>
    <w:rsid w:val="00292DCF"/>
    <w:rsid w:val="00293402"/>
    <w:rsid w:val="0029342E"/>
    <w:rsid w:val="00294001"/>
    <w:rsid w:val="002964AA"/>
    <w:rsid w:val="002969B1"/>
    <w:rsid w:val="00297178"/>
    <w:rsid w:val="00297E86"/>
    <w:rsid w:val="002A12BB"/>
    <w:rsid w:val="002A1856"/>
    <w:rsid w:val="002A3C49"/>
    <w:rsid w:val="002A462A"/>
    <w:rsid w:val="002A4DF7"/>
    <w:rsid w:val="002A5358"/>
    <w:rsid w:val="002A5F1D"/>
    <w:rsid w:val="002A6288"/>
    <w:rsid w:val="002B3B91"/>
    <w:rsid w:val="002B47B4"/>
    <w:rsid w:val="002B482F"/>
    <w:rsid w:val="002B512E"/>
    <w:rsid w:val="002B630B"/>
    <w:rsid w:val="002B67DC"/>
    <w:rsid w:val="002B7044"/>
    <w:rsid w:val="002B7648"/>
    <w:rsid w:val="002B7685"/>
    <w:rsid w:val="002C2C63"/>
    <w:rsid w:val="002C2C9C"/>
    <w:rsid w:val="002C47F4"/>
    <w:rsid w:val="002C6081"/>
    <w:rsid w:val="002C673E"/>
    <w:rsid w:val="002C6D46"/>
    <w:rsid w:val="002D27E2"/>
    <w:rsid w:val="002D2FB3"/>
    <w:rsid w:val="002D473B"/>
    <w:rsid w:val="002D4A14"/>
    <w:rsid w:val="002D5C4D"/>
    <w:rsid w:val="002D5FDB"/>
    <w:rsid w:val="002D6E68"/>
    <w:rsid w:val="002D7984"/>
    <w:rsid w:val="002E02D0"/>
    <w:rsid w:val="002E03ED"/>
    <w:rsid w:val="002E18B6"/>
    <w:rsid w:val="002E32FE"/>
    <w:rsid w:val="002E42FE"/>
    <w:rsid w:val="002E47BA"/>
    <w:rsid w:val="002E50E9"/>
    <w:rsid w:val="002E51FF"/>
    <w:rsid w:val="002E578A"/>
    <w:rsid w:val="002E747F"/>
    <w:rsid w:val="002E7B0A"/>
    <w:rsid w:val="002E7C5E"/>
    <w:rsid w:val="002F1129"/>
    <w:rsid w:val="002F429A"/>
    <w:rsid w:val="002F471B"/>
    <w:rsid w:val="002F586E"/>
    <w:rsid w:val="003018F2"/>
    <w:rsid w:val="003019E0"/>
    <w:rsid w:val="00302571"/>
    <w:rsid w:val="003034F0"/>
    <w:rsid w:val="003037FE"/>
    <w:rsid w:val="00305EF1"/>
    <w:rsid w:val="003073F4"/>
    <w:rsid w:val="00311547"/>
    <w:rsid w:val="003119FF"/>
    <w:rsid w:val="00312318"/>
    <w:rsid w:val="00312E63"/>
    <w:rsid w:val="003137FA"/>
    <w:rsid w:val="003155C4"/>
    <w:rsid w:val="00316B6B"/>
    <w:rsid w:val="00317658"/>
    <w:rsid w:val="003176A6"/>
    <w:rsid w:val="00320AF6"/>
    <w:rsid w:val="00323738"/>
    <w:rsid w:val="00323E61"/>
    <w:rsid w:val="00324025"/>
    <w:rsid w:val="003258FE"/>
    <w:rsid w:val="003260B5"/>
    <w:rsid w:val="0032670A"/>
    <w:rsid w:val="003274D7"/>
    <w:rsid w:val="00330188"/>
    <w:rsid w:val="003304FF"/>
    <w:rsid w:val="003312A3"/>
    <w:rsid w:val="0033190B"/>
    <w:rsid w:val="00332724"/>
    <w:rsid w:val="00332E47"/>
    <w:rsid w:val="00332E78"/>
    <w:rsid w:val="00334449"/>
    <w:rsid w:val="00336ED6"/>
    <w:rsid w:val="00337C3B"/>
    <w:rsid w:val="00337DDE"/>
    <w:rsid w:val="0034047C"/>
    <w:rsid w:val="00341C25"/>
    <w:rsid w:val="00341F75"/>
    <w:rsid w:val="003461B7"/>
    <w:rsid w:val="00346EAC"/>
    <w:rsid w:val="00346F16"/>
    <w:rsid w:val="00351326"/>
    <w:rsid w:val="00352B71"/>
    <w:rsid w:val="00353C3C"/>
    <w:rsid w:val="0035487C"/>
    <w:rsid w:val="0035595F"/>
    <w:rsid w:val="003562AF"/>
    <w:rsid w:val="00356D9B"/>
    <w:rsid w:val="003579C4"/>
    <w:rsid w:val="00360372"/>
    <w:rsid w:val="00360D68"/>
    <w:rsid w:val="0036110C"/>
    <w:rsid w:val="00361932"/>
    <w:rsid w:val="00361EE6"/>
    <w:rsid w:val="00362B41"/>
    <w:rsid w:val="00364F25"/>
    <w:rsid w:val="003660E8"/>
    <w:rsid w:val="003668CE"/>
    <w:rsid w:val="00367588"/>
    <w:rsid w:val="00367AAD"/>
    <w:rsid w:val="0037007D"/>
    <w:rsid w:val="00370518"/>
    <w:rsid w:val="00373103"/>
    <w:rsid w:val="00373794"/>
    <w:rsid w:val="00375170"/>
    <w:rsid w:val="0037555A"/>
    <w:rsid w:val="003758C4"/>
    <w:rsid w:val="00376EC5"/>
    <w:rsid w:val="0038046B"/>
    <w:rsid w:val="003823A5"/>
    <w:rsid w:val="003825AC"/>
    <w:rsid w:val="003828EA"/>
    <w:rsid w:val="00382900"/>
    <w:rsid w:val="0038464F"/>
    <w:rsid w:val="00385D9F"/>
    <w:rsid w:val="00387437"/>
    <w:rsid w:val="00387644"/>
    <w:rsid w:val="0039088A"/>
    <w:rsid w:val="00390EFE"/>
    <w:rsid w:val="003913CE"/>
    <w:rsid w:val="00392DED"/>
    <w:rsid w:val="0039335B"/>
    <w:rsid w:val="00395093"/>
    <w:rsid w:val="0039687E"/>
    <w:rsid w:val="00396DF6"/>
    <w:rsid w:val="003A00F8"/>
    <w:rsid w:val="003A2C11"/>
    <w:rsid w:val="003A3F0B"/>
    <w:rsid w:val="003A41DC"/>
    <w:rsid w:val="003A77F7"/>
    <w:rsid w:val="003B042D"/>
    <w:rsid w:val="003B1C29"/>
    <w:rsid w:val="003B331C"/>
    <w:rsid w:val="003B5241"/>
    <w:rsid w:val="003B5FB8"/>
    <w:rsid w:val="003B6969"/>
    <w:rsid w:val="003B7E7A"/>
    <w:rsid w:val="003C0D93"/>
    <w:rsid w:val="003C0E86"/>
    <w:rsid w:val="003C197D"/>
    <w:rsid w:val="003C229A"/>
    <w:rsid w:val="003C259A"/>
    <w:rsid w:val="003C597D"/>
    <w:rsid w:val="003C6E03"/>
    <w:rsid w:val="003C73DB"/>
    <w:rsid w:val="003C7723"/>
    <w:rsid w:val="003C777D"/>
    <w:rsid w:val="003D043D"/>
    <w:rsid w:val="003D103A"/>
    <w:rsid w:val="003D33A0"/>
    <w:rsid w:val="003D52C6"/>
    <w:rsid w:val="003D7403"/>
    <w:rsid w:val="003E0260"/>
    <w:rsid w:val="003E0405"/>
    <w:rsid w:val="003E05CB"/>
    <w:rsid w:val="003E0F6E"/>
    <w:rsid w:val="003E2267"/>
    <w:rsid w:val="003E2A0F"/>
    <w:rsid w:val="003E2C2E"/>
    <w:rsid w:val="003E3097"/>
    <w:rsid w:val="003E3111"/>
    <w:rsid w:val="003E3594"/>
    <w:rsid w:val="003E4BFD"/>
    <w:rsid w:val="003E5B76"/>
    <w:rsid w:val="003E6775"/>
    <w:rsid w:val="003E7AC3"/>
    <w:rsid w:val="003F12DA"/>
    <w:rsid w:val="003F2173"/>
    <w:rsid w:val="003F2828"/>
    <w:rsid w:val="003F2F3D"/>
    <w:rsid w:val="003F3630"/>
    <w:rsid w:val="003F4F6C"/>
    <w:rsid w:val="003F59DC"/>
    <w:rsid w:val="003F7D8F"/>
    <w:rsid w:val="003F7FA3"/>
    <w:rsid w:val="004017AB"/>
    <w:rsid w:val="00401846"/>
    <w:rsid w:val="004024F7"/>
    <w:rsid w:val="0040313C"/>
    <w:rsid w:val="004049D2"/>
    <w:rsid w:val="00405296"/>
    <w:rsid w:val="004052C7"/>
    <w:rsid w:val="0040679A"/>
    <w:rsid w:val="004073E6"/>
    <w:rsid w:val="004077B0"/>
    <w:rsid w:val="00411C58"/>
    <w:rsid w:val="004135A2"/>
    <w:rsid w:val="0041481E"/>
    <w:rsid w:val="00414831"/>
    <w:rsid w:val="00414F3F"/>
    <w:rsid w:val="0041509B"/>
    <w:rsid w:val="00415EC0"/>
    <w:rsid w:val="0041750B"/>
    <w:rsid w:val="004207F2"/>
    <w:rsid w:val="00420FC4"/>
    <w:rsid w:val="00422503"/>
    <w:rsid w:val="0042316F"/>
    <w:rsid w:val="00423F2B"/>
    <w:rsid w:val="00425BAB"/>
    <w:rsid w:val="00426284"/>
    <w:rsid w:val="00427E56"/>
    <w:rsid w:val="004325A6"/>
    <w:rsid w:val="00432BE9"/>
    <w:rsid w:val="00433EA3"/>
    <w:rsid w:val="00434393"/>
    <w:rsid w:val="00434C34"/>
    <w:rsid w:val="0043592E"/>
    <w:rsid w:val="004379D6"/>
    <w:rsid w:val="004410A8"/>
    <w:rsid w:val="0044556F"/>
    <w:rsid w:val="004472DC"/>
    <w:rsid w:val="00450272"/>
    <w:rsid w:val="00451BF5"/>
    <w:rsid w:val="00451F8C"/>
    <w:rsid w:val="00452CB4"/>
    <w:rsid w:val="00455663"/>
    <w:rsid w:val="004559A0"/>
    <w:rsid w:val="0046089D"/>
    <w:rsid w:val="0046111B"/>
    <w:rsid w:val="00462562"/>
    <w:rsid w:val="00462DFB"/>
    <w:rsid w:val="00463DA3"/>
    <w:rsid w:val="004642E5"/>
    <w:rsid w:val="00464907"/>
    <w:rsid w:val="004650DF"/>
    <w:rsid w:val="00465985"/>
    <w:rsid w:val="00465C22"/>
    <w:rsid w:val="0047168E"/>
    <w:rsid w:val="00474B09"/>
    <w:rsid w:val="004758F5"/>
    <w:rsid w:val="004803CC"/>
    <w:rsid w:val="00482BB8"/>
    <w:rsid w:val="00482C1D"/>
    <w:rsid w:val="00483B23"/>
    <w:rsid w:val="00483C51"/>
    <w:rsid w:val="00484819"/>
    <w:rsid w:val="004878EF"/>
    <w:rsid w:val="004900A4"/>
    <w:rsid w:val="00490F43"/>
    <w:rsid w:val="0049136E"/>
    <w:rsid w:val="00491A35"/>
    <w:rsid w:val="00492761"/>
    <w:rsid w:val="004954F2"/>
    <w:rsid w:val="00495A74"/>
    <w:rsid w:val="00495FAF"/>
    <w:rsid w:val="004966A2"/>
    <w:rsid w:val="004A07AC"/>
    <w:rsid w:val="004A18C9"/>
    <w:rsid w:val="004A25EC"/>
    <w:rsid w:val="004A3065"/>
    <w:rsid w:val="004A3AC6"/>
    <w:rsid w:val="004A3E89"/>
    <w:rsid w:val="004A4661"/>
    <w:rsid w:val="004A5031"/>
    <w:rsid w:val="004A61FB"/>
    <w:rsid w:val="004A6998"/>
    <w:rsid w:val="004B14B3"/>
    <w:rsid w:val="004B14B7"/>
    <w:rsid w:val="004B1CB3"/>
    <w:rsid w:val="004B2A28"/>
    <w:rsid w:val="004B43F7"/>
    <w:rsid w:val="004B69AA"/>
    <w:rsid w:val="004B7CB7"/>
    <w:rsid w:val="004C05C9"/>
    <w:rsid w:val="004C17BF"/>
    <w:rsid w:val="004C201D"/>
    <w:rsid w:val="004C2044"/>
    <w:rsid w:val="004C242D"/>
    <w:rsid w:val="004C469F"/>
    <w:rsid w:val="004C48A7"/>
    <w:rsid w:val="004C54C0"/>
    <w:rsid w:val="004C6180"/>
    <w:rsid w:val="004C7484"/>
    <w:rsid w:val="004C7636"/>
    <w:rsid w:val="004C781D"/>
    <w:rsid w:val="004D0047"/>
    <w:rsid w:val="004D0FB5"/>
    <w:rsid w:val="004D2E45"/>
    <w:rsid w:val="004D307A"/>
    <w:rsid w:val="004D365B"/>
    <w:rsid w:val="004D6D6D"/>
    <w:rsid w:val="004D7083"/>
    <w:rsid w:val="004E103A"/>
    <w:rsid w:val="004E19AF"/>
    <w:rsid w:val="004E1E3D"/>
    <w:rsid w:val="004E2BB9"/>
    <w:rsid w:val="004E3991"/>
    <w:rsid w:val="004E5A3F"/>
    <w:rsid w:val="004E6E9C"/>
    <w:rsid w:val="004F0BCE"/>
    <w:rsid w:val="004F152C"/>
    <w:rsid w:val="004F17C7"/>
    <w:rsid w:val="004F2E79"/>
    <w:rsid w:val="004F32A8"/>
    <w:rsid w:val="004F352B"/>
    <w:rsid w:val="004F7575"/>
    <w:rsid w:val="004F77FB"/>
    <w:rsid w:val="005000DE"/>
    <w:rsid w:val="00502BF3"/>
    <w:rsid w:val="0050301A"/>
    <w:rsid w:val="0050614B"/>
    <w:rsid w:val="00506C73"/>
    <w:rsid w:val="005070DE"/>
    <w:rsid w:val="005130CC"/>
    <w:rsid w:val="0051347E"/>
    <w:rsid w:val="005139EE"/>
    <w:rsid w:val="00513A29"/>
    <w:rsid w:val="00514CD0"/>
    <w:rsid w:val="00514CED"/>
    <w:rsid w:val="0051511E"/>
    <w:rsid w:val="005154DD"/>
    <w:rsid w:val="0051568D"/>
    <w:rsid w:val="00517C9D"/>
    <w:rsid w:val="005200CA"/>
    <w:rsid w:val="00520FF4"/>
    <w:rsid w:val="00522467"/>
    <w:rsid w:val="00524C5C"/>
    <w:rsid w:val="0052734D"/>
    <w:rsid w:val="0053234C"/>
    <w:rsid w:val="0053385D"/>
    <w:rsid w:val="00536DF7"/>
    <w:rsid w:val="005410CC"/>
    <w:rsid w:val="00542BA8"/>
    <w:rsid w:val="00544EAA"/>
    <w:rsid w:val="00545561"/>
    <w:rsid w:val="00546915"/>
    <w:rsid w:val="00546E74"/>
    <w:rsid w:val="00546FDE"/>
    <w:rsid w:val="005473D8"/>
    <w:rsid w:val="00547996"/>
    <w:rsid w:val="00547F46"/>
    <w:rsid w:val="0055056C"/>
    <w:rsid w:val="00550970"/>
    <w:rsid w:val="0055127A"/>
    <w:rsid w:val="005519DD"/>
    <w:rsid w:val="00554B1A"/>
    <w:rsid w:val="005552F3"/>
    <w:rsid w:val="00555384"/>
    <w:rsid w:val="00555CA5"/>
    <w:rsid w:val="005575DE"/>
    <w:rsid w:val="00557CE8"/>
    <w:rsid w:val="005619C5"/>
    <w:rsid w:val="00562530"/>
    <w:rsid w:val="00563A3F"/>
    <w:rsid w:val="00564A87"/>
    <w:rsid w:val="005657DA"/>
    <w:rsid w:val="00566288"/>
    <w:rsid w:val="00566BEA"/>
    <w:rsid w:val="00570E6F"/>
    <w:rsid w:val="005717DC"/>
    <w:rsid w:val="00571ADB"/>
    <w:rsid w:val="0057261A"/>
    <w:rsid w:val="00572933"/>
    <w:rsid w:val="00574C36"/>
    <w:rsid w:val="00575591"/>
    <w:rsid w:val="005768C9"/>
    <w:rsid w:val="005811E9"/>
    <w:rsid w:val="00581FF3"/>
    <w:rsid w:val="0058312B"/>
    <w:rsid w:val="005845F5"/>
    <w:rsid w:val="005861E9"/>
    <w:rsid w:val="0058678A"/>
    <w:rsid w:val="00587B2E"/>
    <w:rsid w:val="005916FB"/>
    <w:rsid w:val="005920E6"/>
    <w:rsid w:val="00593FAC"/>
    <w:rsid w:val="005942C2"/>
    <w:rsid w:val="0059538D"/>
    <w:rsid w:val="00595F8B"/>
    <w:rsid w:val="005A07CB"/>
    <w:rsid w:val="005A080B"/>
    <w:rsid w:val="005A0E6E"/>
    <w:rsid w:val="005A173E"/>
    <w:rsid w:val="005A2DC7"/>
    <w:rsid w:val="005A3DFE"/>
    <w:rsid w:val="005A4FFB"/>
    <w:rsid w:val="005A592B"/>
    <w:rsid w:val="005B2432"/>
    <w:rsid w:val="005B25C3"/>
    <w:rsid w:val="005B28DF"/>
    <w:rsid w:val="005B2A62"/>
    <w:rsid w:val="005B370C"/>
    <w:rsid w:val="005B5E08"/>
    <w:rsid w:val="005B6871"/>
    <w:rsid w:val="005C06AA"/>
    <w:rsid w:val="005C2741"/>
    <w:rsid w:val="005C37CC"/>
    <w:rsid w:val="005C3823"/>
    <w:rsid w:val="005C3A53"/>
    <w:rsid w:val="005C3E26"/>
    <w:rsid w:val="005C4DA1"/>
    <w:rsid w:val="005C699C"/>
    <w:rsid w:val="005C715D"/>
    <w:rsid w:val="005C763B"/>
    <w:rsid w:val="005D3192"/>
    <w:rsid w:val="005D6059"/>
    <w:rsid w:val="005D6B3A"/>
    <w:rsid w:val="005D6B3D"/>
    <w:rsid w:val="005E0DFA"/>
    <w:rsid w:val="005E248C"/>
    <w:rsid w:val="005E49C2"/>
    <w:rsid w:val="005E6E6B"/>
    <w:rsid w:val="005F0067"/>
    <w:rsid w:val="005F0D3F"/>
    <w:rsid w:val="005F2617"/>
    <w:rsid w:val="005F3604"/>
    <w:rsid w:val="005F535B"/>
    <w:rsid w:val="005F5C7B"/>
    <w:rsid w:val="005F68F5"/>
    <w:rsid w:val="005F6DD4"/>
    <w:rsid w:val="006017D6"/>
    <w:rsid w:val="00602499"/>
    <w:rsid w:val="00603D34"/>
    <w:rsid w:val="00604EC9"/>
    <w:rsid w:val="00607E60"/>
    <w:rsid w:val="00610A9D"/>
    <w:rsid w:val="006111DC"/>
    <w:rsid w:val="00612515"/>
    <w:rsid w:val="006142B8"/>
    <w:rsid w:val="006158C4"/>
    <w:rsid w:val="006168A2"/>
    <w:rsid w:val="00617879"/>
    <w:rsid w:val="00617CF4"/>
    <w:rsid w:val="00617EDA"/>
    <w:rsid w:val="006207AE"/>
    <w:rsid w:val="00621378"/>
    <w:rsid w:val="006215BF"/>
    <w:rsid w:val="00621C7E"/>
    <w:rsid w:val="006221E0"/>
    <w:rsid w:val="00622B0A"/>
    <w:rsid w:val="00623142"/>
    <w:rsid w:val="0062338E"/>
    <w:rsid w:val="0062468E"/>
    <w:rsid w:val="00624D36"/>
    <w:rsid w:val="006251C3"/>
    <w:rsid w:val="00626656"/>
    <w:rsid w:val="006337B2"/>
    <w:rsid w:val="00634FFB"/>
    <w:rsid w:val="00635027"/>
    <w:rsid w:val="006356A9"/>
    <w:rsid w:val="0063578A"/>
    <w:rsid w:val="00635ABF"/>
    <w:rsid w:val="0063696D"/>
    <w:rsid w:val="0063742F"/>
    <w:rsid w:val="006410A6"/>
    <w:rsid w:val="006437A2"/>
    <w:rsid w:val="00647646"/>
    <w:rsid w:val="006504FD"/>
    <w:rsid w:val="00650ABF"/>
    <w:rsid w:val="00652A3A"/>
    <w:rsid w:val="00652E43"/>
    <w:rsid w:val="006535E0"/>
    <w:rsid w:val="00653817"/>
    <w:rsid w:val="00655262"/>
    <w:rsid w:val="0065567B"/>
    <w:rsid w:val="00655B9C"/>
    <w:rsid w:val="006565D9"/>
    <w:rsid w:val="00660C54"/>
    <w:rsid w:val="00660D55"/>
    <w:rsid w:val="00661365"/>
    <w:rsid w:val="00661F12"/>
    <w:rsid w:val="00662757"/>
    <w:rsid w:val="00663913"/>
    <w:rsid w:val="00664BB0"/>
    <w:rsid w:val="00664CE1"/>
    <w:rsid w:val="00666E56"/>
    <w:rsid w:val="00670D23"/>
    <w:rsid w:val="006731B7"/>
    <w:rsid w:val="006748CB"/>
    <w:rsid w:val="00674BA2"/>
    <w:rsid w:val="00675119"/>
    <w:rsid w:val="006768C8"/>
    <w:rsid w:val="00677B1C"/>
    <w:rsid w:val="00677C13"/>
    <w:rsid w:val="00677C25"/>
    <w:rsid w:val="00677C31"/>
    <w:rsid w:val="00677D8F"/>
    <w:rsid w:val="00677F20"/>
    <w:rsid w:val="0068215F"/>
    <w:rsid w:val="00682C11"/>
    <w:rsid w:val="00683007"/>
    <w:rsid w:val="00683DF8"/>
    <w:rsid w:val="006845B7"/>
    <w:rsid w:val="0068695D"/>
    <w:rsid w:val="006921EF"/>
    <w:rsid w:val="0069257F"/>
    <w:rsid w:val="00692B29"/>
    <w:rsid w:val="00693FC2"/>
    <w:rsid w:val="0069422D"/>
    <w:rsid w:val="00694CD0"/>
    <w:rsid w:val="00695467"/>
    <w:rsid w:val="006967EA"/>
    <w:rsid w:val="00697618"/>
    <w:rsid w:val="006A191F"/>
    <w:rsid w:val="006A1C90"/>
    <w:rsid w:val="006A217E"/>
    <w:rsid w:val="006A256C"/>
    <w:rsid w:val="006A2D05"/>
    <w:rsid w:val="006A356E"/>
    <w:rsid w:val="006A41BD"/>
    <w:rsid w:val="006A57A5"/>
    <w:rsid w:val="006A64F3"/>
    <w:rsid w:val="006A6E82"/>
    <w:rsid w:val="006A6F3F"/>
    <w:rsid w:val="006A7128"/>
    <w:rsid w:val="006A724E"/>
    <w:rsid w:val="006A76D2"/>
    <w:rsid w:val="006A7AF1"/>
    <w:rsid w:val="006A7B2A"/>
    <w:rsid w:val="006A7D8F"/>
    <w:rsid w:val="006B01BC"/>
    <w:rsid w:val="006B2068"/>
    <w:rsid w:val="006B3514"/>
    <w:rsid w:val="006B550B"/>
    <w:rsid w:val="006B56CE"/>
    <w:rsid w:val="006B5BB2"/>
    <w:rsid w:val="006B62D1"/>
    <w:rsid w:val="006C5C1B"/>
    <w:rsid w:val="006C641F"/>
    <w:rsid w:val="006C6481"/>
    <w:rsid w:val="006C68F3"/>
    <w:rsid w:val="006D0ADE"/>
    <w:rsid w:val="006D3DD2"/>
    <w:rsid w:val="006D4E34"/>
    <w:rsid w:val="006D4E5F"/>
    <w:rsid w:val="006D515F"/>
    <w:rsid w:val="006D55B8"/>
    <w:rsid w:val="006D693A"/>
    <w:rsid w:val="006E39FC"/>
    <w:rsid w:val="006E63C6"/>
    <w:rsid w:val="006E6CC5"/>
    <w:rsid w:val="006F01B8"/>
    <w:rsid w:val="006F2243"/>
    <w:rsid w:val="006F2566"/>
    <w:rsid w:val="006F357E"/>
    <w:rsid w:val="006F3AA7"/>
    <w:rsid w:val="006F3EF0"/>
    <w:rsid w:val="006F5E83"/>
    <w:rsid w:val="006F6756"/>
    <w:rsid w:val="006F6C94"/>
    <w:rsid w:val="00700369"/>
    <w:rsid w:val="00700E3E"/>
    <w:rsid w:val="00702204"/>
    <w:rsid w:val="00704378"/>
    <w:rsid w:val="00710189"/>
    <w:rsid w:val="00710CFC"/>
    <w:rsid w:val="00711063"/>
    <w:rsid w:val="00716E5A"/>
    <w:rsid w:val="0072150C"/>
    <w:rsid w:val="00721C83"/>
    <w:rsid w:val="00722DCB"/>
    <w:rsid w:val="007240EE"/>
    <w:rsid w:val="007265A0"/>
    <w:rsid w:val="00727233"/>
    <w:rsid w:val="00727385"/>
    <w:rsid w:val="00727901"/>
    <w:rsid w:val="00730DFA"/>
    <w:rsid w:val="00732D24"/>
    <w:rsid w:val="00732F86"/>
    <w:rsid w:val="0073313F"/>
    <w:rsid w:val="00734C49"/>
    <w:rsid w:val="0073561A"/>
    <w:rsid w:val="00736697"/>
    <w:rsid w:val="00737738"/>
    <w:rsid w:val="00737EE6"/>
    <w:rsid w:val="00741588"/>
    <w:rsid w:val="007418F5"/>
    <w:rsid w:val="00742022"/>
    <w:rsid w:val="00743A37"/>
    <w:rsid w:val="00745C66"/>
    <w:rsid w:val="007464C8"/>
    <w:rsid w:val="007473E6"/>
    <w:rsid w:val="00747F5E"/>
    <w:rsid w:val="00751895"/>
    <w:rsid w:val="00752137"/>
    <w:rsid w:val="00752874"/>
    <w:rsid w:val="0075288B"/>
    <w:rsid w:val="00753023"/>
    <w:rsid w:val="00755945"/>
    <w:rsid w:val="0075610D"/>
    <w:rsid w:val="00757225"/>
    <w:rsid w:val="00762353"/>
    <w:rsid w:val="007660E3"/>
    <w:rsid w:val="0076673A"/>
    <w:rsid w:val="00766B7E"/>
    <w:rsid w:val="00767D17"/>
    <w:rsid w:val="007707C8"/>
    <w:rsid w:val="00771560"/>
    <w:rsid w:val="00771E6D"/>
    <w:rsid w:val="00775379"/>
    <w:rsid w:val="00775FEC"/>
    <w:rsid w:val="00777E0F"/>
    <w:rsid w:val="007823D7"/>
    <w:rsid w:val="00783683"/>
    <w:rsid w:val="00783C72"/>
    <w:rsid w:val="00784FDE"/>
    <w:rsid w:val="00786A3A"/>
    <w:rsid w:val="00786EB1"/>
    <w:rsid w:val="00787664"/>
    <w:rsid w:val="007877A1"/>
    <w:rsid w:val="00790564"/>
    <w:rsid w:val="007929E1"/>
    <w:rsid w:val="007955AE"/>
    <w:rsid w:val="007960FC"/>
    <w:rsid w:val="0079623C"/>
    <w:rsid w:val="00797F29"/>
    <w:rsid w:val="007A05C8"/>
    <w:rsid w:val="007A0802"/>
    <w:rsid w:val="007A17BF"/>
    <w:rsid w:val="007A2861"/>
    <w:rsid w:val="007A4547"/>
    <w:rsid w:val="007A4752"/>
    <w:rsid w:val="007B18A8"/>
    <w:rsid w:val="007B1EE8"/>
    <w:rsid w:val="007B1F16"/>
    <w:rsid w:val="007B2CE8"/>
    <w:rsid w:val="007B3821"/>
    <w:rsid w:val="007B44B6"/>
    <w:rsid w:val="007B640D"/>
    <w:rsid w:val="007B68FD"/>
    <w:rsid w:val="007C0065"/>
    <w:rsid w:val="007C0443"/>
    <w:rsid w:val="007C12FF"/>
    <w:rsid w:val="007C35CA"/>
    <w:rsid w:val="007C5EEC"/>
    <w:rsid w:val="007C6D3A"/>
    <w:rsid w:val="007C737B"/>
    <w:rsid w:val="007D2290"/>
    <w:rsid w:val="007D29FA"/>
    <w:rsid w:val="007D363A"/>
    <w:rsid w:val="007D3758"/>
    <w:rsid w:val="007D481E"/>
    <w:rsid w:val="007D4D89"/>
    <w:rsid w:val="007D597C"/>
    <w:rsid w:val="007D67D8"/>
    <w:rsid w:val="007D6947"/>
    <w:rsid w:val="007D6F89"/>
    <w:rsid w:val="007D75D1"/>
    <w:rsid w:val="007E091E"/>
    <w:rsid w:val="007E0E86"/>
    <w:rsid w:val="007E2A40"/>
    <w:rsid w:val="007E3F07"/>
    <w:rsid w:val="007E43F0"/>
    <w:rsid w:val="007E440F"/>
    <w:rsid w:val="007E5299"/>
    <w:rsid w:val="007E5B43"/>
    <w:rsid w:val="007E687E"/>
    <w:rsid w:val="007E6C91"/>
    <w:rsid w:val="007E77B0"/>
    <w:rsid w:val="007E78F5"/>
    <w:rsid w:val="007F0FC8"/>
    <w:rsid w:val="007F2ABC"/>
    <w:rsid w:val="007F3C5B"/>
    <w:rsid w:val="007F5B7B"/>
    <w:rsid w:val="007F6F25"/>
    <w:rsid w:val="007F74CB"/>
    <w:rsid w:val="007F755A"/>
    <w:rsid w:val="0080076F"/>
    <w:rsid w:val="00801552"/>
    <w:rsid w:val="00801ECD"/>
    <w:rsid w:val="00802618"/>
    <w:rsid w:val="0080488D"/>
    <w:rsid w:val="00805F2B"/>
    <w:rsid w:val="008062EE"/>
    <w:rsid w:val="00810220"/>
    <w:rsid w:val="0081138D"/>
    <w:rsid w:val="00812A6F"/>
    <w:rsid w:val="008151DE"/>
    <w:rsid w:val="00815A7D"/>
    <w:rsid w:val="00816A1F"/>
    <w:rsid w:val="00817A60"/>
    <w:rsid w:val="00817DF7"/>
    <w:rsid w:val="00820428"/>
    <w:rsid w:val="00824335"/>
    <w:rsid w:val="008262EE"/>
    <w:rsid w:val="00826F45"/>
    <w:rsid w:val="0082773B"/>
    <w:rsid w:val="00830080"/>
    <w:rsid w:val="00830545"/>
    <w:rsid w:val="008308A9"/>
    <w:rsid w:val="00830D6A"/>
    <w:rsid w:val="00832B40"/>
    <w:rsid w:val="00832DE4"/>
    <w:rsid w:val="008347B1"/>
    <w:rsid w:val="0083686E"/>
    <w:rsid w:val="008372C9"/>
    <w:rsid w:val="0084006E"/>
    <w:rsid w:val="008421F0"/>
    <w:rsid w:val="0084258C"/>
    <w:rsid w:val="00842D0F"/>
    <w:rsid w:val="00846DB1"/>
    <w:rsid w:val="008474BD"/>
    <w:rsid w:val="00850CC8"/>
    <w:rsid w:val="008514F9"/>
    <w:rsid w:val="0085202B"/>
    <w:rsid w:val="00853BF5"/>
    <w:rsid w:val="00855857"/>
    <w:rsid w:val="0085681B"/>
    <w:rsid w:val="0085729F"/>
    <w:rsid w:val="00860C6C"/>
    <w:rsid w:val="0086225B"/>
    <w:rsid w:val="008628AB"/>
    <w:rsid w:val="00862A7F"/>
    <w:rsid w:val="00863CB0"/>
    <w:rsid w:val="008654DD"/>
    <w:rsid w:val="00866AE8"/>
    <w:rsid w:val="00867305"/>
    <w:rsid w:val="00867DA7"/>
    <w:rsid w:val="00870425"/>
    <w:rsid w:val="00870DF8"/>
    <w:rsid w:val="00870FAF"/>
    <w:rsid w:val="008713D2"/>
    <w:rsid w:val="008716BE"/>
    <w:rsid w:val="00872642"/>
    <w:rsid w:val="00872E22"/>
    <w:rsid w:val="00873623"/>
    <w:rsid w:val="008801C3"/>
    <w:rsid w:val="00880AE9"/>
    <w:rsid w:val="0088186E"/>
    <w:rsid w:val="00882922"/>
    <w:rsid w:val="00883019"/>
    <w:rsid w:val="00883AF0"/>
    <w:rsid w:val="008870F2"/>
    <w:rsid w:val="0088747E"/>
    <w:rsid w:val="008874B0"/>
    <w:rsid w:val="00891EAF"/>
    <w:rsid w:val="008923E0"/>
    <w:rsid w:val="00893431"/>
    <w:rsid w:val="00893AE0"/>
    <w:rsid w:val="00894EFC"/>
    <w:rsid w:val="00895844"/>
    <w:rsid w:val="008A19B0"/>
    <w:rsid w:val="008A4736"/>
    <w:rsid w:val="008A525B"/>
    <w:rsid w:val="008A6DDE"/>
    <w:rsid w:val="008A7754"/>
    <w:rsid w:val="008A7E09"/>
    <w:rsid w:val="008B1758"/>
    <w:rsid w:val="008B434E"/>
    <w:rsid w:val="008B748B"/>
    <w:rsid w:val="008B7DB6"/>
    <w:rsid w:val="008C06C7"/>
    <w:rsid w:val="008C0C26"/>
    <w:rsid w:val="008C1124"/>
    <w:rsid w:val="008C21FE"/>
    <w:rsid w:val="008C24B8"/>
    <w:rsid w:val="008C55CC"/>
    <w:rsid w:val="008C5B6B"/>
    <w:rsid w:val="008C6A3A"/>
    <w:rsid w:val="008C6D41"/>
    <w:rsid w:val="008C6F25"/>
    <w:rsid w:val="008C7454"/>
    <w:rsid w:val="008D046B"/>
    <w:rsid w:val="008D0911"/>
    <w:rsid w:val="008D1270"/>
    <w:rsid w:val="008D1904"/>
    <w:rsid w:val="008D1F50"/>
    <w:rsid w:val="008D49D2"/>
    <w:rsid w:val="008D5A24"/>
    <w:rsid w:val="008D6D4C"/>
    <w:rsid w:val="008D7170"/>
    <w:rsid w:val="008E0D5E"/>
    <w:rsid w:val="008E0DD0"/>
    <w:rsid w:val="008E124C"/>
    <w:rsid w:val="008E2A7C"/>
    <w:rsid w:val="008E34E6"/>
    <w:rsid w:val="008E3B52"/>
    <w:rsid w:val="008E3DCF"/>
    <w:rsid w:val="008E4166"/>
    <w:rsid w:val="008E4DDC"/>
    <w:rsid w:val="008E4FD8"/>
    <w:rsid w:val="008E58A9"/>
    <w:rsid w:val="008E7F5D"/>
    <w:rsid w:val="008F0124"/>
    <w:rsid w:val="008F093A"/>
    <w:rsid w:val="008F100A"/>
    <w:rsid w:val="008F101A"/>
    <w:rsid w:val="008F22E7"/>
    <w:rsid w:val="008F373A"/>
    <w:rsid w:val="008F6853"/>
    <w:rsid w:val="008F6A3D"/>
    <w:rsid w:val="008F6B2D"/>
    <w:rsid w:val="0090380F"/>
    <w:rsid w:val="00903A16"/>
    <w:rsid w:val="00904996"/>
    <w:rsid w:val="009067A8"/>
    <w:rsid w:val="00907F3D"/>
    <w:rsid w:val="00911898"/>
    <w:rsid w:val="0091193A"/>
    <w:rsid w:val="00914ADE"/>
    <w:rsid w:val="00914FC9"/>
    <w:rsid w:val="00915383"/>
    <w:rsid w:val="009161C2"/>
    <w:rsid w:val="0091757E"/>
    <w:rsid w:val="00921020"/>
    <w:rsid w:val="00921646"/>
    <w:rsid w:val="009217D8"/>
    <w:rsid w:val="009227AE"/>
    <w:rsid w:val="00922BB6"/>
    <w:rsid w:val="00925076"/>
    <w:rsid w:val="009252C7"/>
    <w:rsid w:val="009254F7"/>
    <w:rsid w:val="00925F99"/>
    <w:rsid w:val="00927553"/>
    <w:rsid w:val="009308D0"/>
    <w:rsid w:val="00931C73"/>
    <w:rsid w:val="00932636"/>
    <w:rsid w:val="0093512C"/>
    <w:rsid w:val="00935745"/>
    <w:rsid w:val="00936894"/>
    <w:rsid w:val="009368DA"/>
    <w:rsid w:val="00937FCA"/>
    <w:rsid w:val="00941EF0"/>
    <w:rsid w:val="00942D90"/>
    <w:rsid w:val="009442EF"/>
    <w:rsid w:val="009449EB"/>
    <w:rsid w:val="00944CBE"/>
    <w:rsid w:val="00944DED"/>
    <w:rsid w:val="009457C6"/>
    <w:rsid w:val="0094623D"/>
    <w:rsid w:val="009479EA"/>
    <w:rsid w:val="009506B8"/>
    <w:rsid w:val="00951712"/>
    <w:rsid w:val="0095345A"/>
    <w:rsid w:val="00954C56"/>
    <w:rsid w:val="00955531"/>
    <w:rsid w:val="00955F36"/>
    <w:rsid w:val="0095795D"/>
    <w:rsid w:val="00961998"/>
    <w:rsid w:val="009628F3"/>
    <w:rsid w:val="00965597"/>
    <w:rsid w:val="00965F40"/>
    <w:rsid w:val="00966017"/>
    <w:rsid w:val="00966944"/>
    <w:rsid w:val="0097064C"/>
    <w:rsid w:val="009706FE"/>
    <w:rsid w:val="00970CEE"/>
    <w:rsid w:val="00970F85"/>
    <w:rsid w:val="00971280"/>
    <w:rsid w:val="009728EA"/>
    <w:rsid w:val="009729D4"/>
    <w:rsid w:val="00972AE0"/>
    <w:rsid w:val="0097423E"/>
    <w:rsid w:val="00975F93"/>
    <w:rsid w:val="00976697"/>
    <w:rsid w:val="00976D75"/>
    <w:rsid w:val="00976F05"/>
    <w:rsid w:val="0097777D"/>
    <w:rsid w:val="009806D9"/>
    <w:rsid w:val="00980CFE"/>
    <w:rsid w:val="00981145"/>
    <w:rsid w:val="00981333"/>
    <w:rsid w:val="00981B35"/>
    <w:rsid w:val="00982B55"/>
    <w:rsid w:val="009832CE"/>
    <w:rsid w:val="00983956"/>
    <w:rsid w:val="0098580B"/>
    <w:rsid w:val="00985B0F"/>
    <w:rsid w:val="00986AFD"/>
    <w:rsid w:val="00993023"/>
    <w:rsid w:val="00993D37"/>
    <w:rsid w:val="00993E05"/>
    <w:rsid w:val="0099498E"/>
    <w:rsid w:val="00995DBA"/>
    <w:rsid w:val="009962E4"/>
    <w:rsid w:val="0099680B"/>
    <w:rsid w:val="00996BD5"/>
    <w:rsid w:val="00997142"/>
    <w:rsid w:val="009972E8"/>
    <w:rsid w:val="009A0F4F"/>
    <w:rsid w:val="009A12B1"/>
    <w:rsid w:val="009A330A"/>
    <w:rsid w:val="009A6588"/>
    <w:rsid w:val="009B1E35"/>
    <w:rsid w:val="009B2E49"/>
    <w:rsid w:val="009B3CB3"/>
    <w:rsid w:val="009B42CA"/>
    <w:rsid w:val="009B4997"/>
    <w:rsid w:val="009B504E"/>
    <w:rsid w:val="009B5ECE"/>
    <w:rsid w:val="009C3DCD"/>
    <w:rsid w:val="009C5774"/>
    <w:rsid w:val="009D09C2"/>
    <w:rsid w:val="009D1AFD"/>
    <w:rsid w:val="009D1C78"/>
    <w:rsid w:val="009D2745"/>
    <w:rsid w:val="009D321F"/>
    <w:rsid w:val="009D3356"/>
    <w:rsid w:val="009D4267"/>
    <w:rsid w:val="009D4792"/>
    <w:rsid w:val="009D47D2"/>
    <w:rsid w:val="009D5693"/>
    <w:rsid w:val="009D6293"/>
    <w:rsid w:val="009D7056"/>
    <w:rsid w:val="009E0237"/>
    <w:rsid w:val="009E07EA"/>
    <w:rsid w:val="009E3380"/>
    <w:rsid w:val="009E4DEA"/>
    <w:rsid w:val="009E5E7F"/>
    <w:rsid w:val="009E7BEA"/>
    <w:rsid w:val="009F39EB"/>
    <w:rsid w:val="009F3FC1"/>
    <w:rsid w:val="009F45BC"/>
    <w:rsid w:val="009F5549"/>
    <w:rsid w:val="009F5608"/>
    <w:rsid w:val="009F6F5D"/>
    <w:rsid w:val="009F7103"/>
    <w:rsid w:val="009F79A8"/>
    <w:rsid w:val="00A009C3"/>
    <w:rsid w:val="00A00D43"/>
    <w:rsid w:val="00A01A3B"/>
    <w:rsid w:val="00A020DF"/>
    <w:rsid w:val="00A02262"/>
    <w:rsid w:val="00A03144"/>
    <w:rsid w:val="00A03380"/>
    <w:rsid w:val="00A04CB2"/>
    <w:rsid w:val="00A06253"/>
    <w:rsid w:val="00A077AD"/>
    <w:rsid w:val="00A07C72"/>
    <w:rsid w:val="00A1044E"/>
    <w:rsid w:val="00A11244"/>
    <w:rsid w:val="00A112C5"/>
    <w:rsid w:val="00A1358E"/>
    <w:rsid w:val="00A13A8F"/>
    <w:rsid w:val="00A1519F"/>
    <w:rsid w:val="00A170C6"/>
    <w:rsid w:val="00A17CB5"/>
    <w:rsid w:val="00A20719"/>
    <w:rsid w:val="00A21A81"/>
    <w:rsid w:val="00A21DC2"/>
    <w:rsid w:val="00A24AF8"/>
    <w:rsid w:val="00A2745D"/>
    <w:rsid w:val="00A274A6"/>
    <w:rsid w:val="00A3071D"/>
    <w:rsid w:val="00A31775"/>
    <w:rsid w:val="00A31815"/>
    <w:rsid w:val="00A339C1"/>
    <w:rsid w:val="00A34070"/>
    <w:rsid w:val="00A34157"/>
    <w:rsid w:val="00A35920"/>
    <w:rsid w:val="00A35BDB"/>
    <w:rsid w:val="00A3656B"/>
    <w:rsid w:val="00A372DA"/>
    <w:rsid w:val="00A402CF"/>
    <w:rsid w:val="00A403A8"/>
    <w:rsid w:val="00A40DC1"/>
    <w:rsid w:val="00A41040"/>
    <w:rsid w:val="00A4136C"/>
    <w:rsid w:val="00A41FA4"/>
    <w:rsid w:val="00A42F82"/>
    <w:rsid w:val="00A451A6"/>
    <w:rsid w:val="00A459ED"/>
    <w:rsid w:val="00A469D6"/>
    <w:rsid w:val="00A51719"/>
    <w:rsid w:val="00A5332C"/>
    <w:rsid w:val="00A54B35"/>
    <w:rsid w:val="00A54D89"/>
    <w:rsid w:val="00A55018"/>
    <w:rsid w:val="00A57C2D"/>
    <w:rsid w:val="00A60EF8"/>
    <w:rsid w:val="00A62E25"/>
    <w:rsid w:val="00A62EEC"/>
    <w:rsid w:val="00A6326A"/>
    <w:rsid w:val="00A673BE"/>
    <w:rsid w:val="00A67ED8"/>
    <w:rsid w:val="00A67FCD"/>
    <w:rsid w:val="00A70207"/>
    <w:rsid w:val="00A70B4E"/>
    <w:rsid w:val="00A720CA"/>
    <w:rsid w:val="00A72630"/>
    <w:rsid w:val="00A74842"/>
    <w:rsid w:val="00A75F64"/>
    <w:rsid w:val="00A7604B"/>
    <w:rsid w:val="00A773E3"/>
    <w:rsid w:val="00A77A93"/>
    <w:rsid w:val="00A80D07"/>
    <w:rsid w:val="00A80DDE"/>
    <w:rsid w:val="00A81F49"/>
    <w:rsid w:val="00A830ED"/>
    <w:rsid w:val="00A83DB1"/>
    <w:rsid w:val="00A857D8"/>
    <w:rsid w:val="00A85850"/>
    <w:rsid w:val="00A87703"/>
    <w:rsid w:val="00A87EAE"/>
    <w:rsid w:val="00A904FD"/>
    <w:rsid w:val="00A90665"/>
    <w:rsid w:val="00A907E1"/>
    <w:rsid w:val="00A9291B"/>
    <w:rsid w:val="00A92B48"/>
    <w:rsid w:val="00A92DD5"/>
    <w:rsid w:val="00A93661"/>
    <w:rsid w:val="00A94A3F"/>
    <w:rsid w:val="00A94FF8"/>
    <w:rsid w:val="00A973C3"/>
    <w:rsid w:val="00A97BF0"/>
    <w:rsid w:val="00A97C02"/>
    <w:rsid w:val="00AA1218"/>
    <w:rsid w:val="00AA1AEB"/>
    <w:rsid w:val="00AA2B7A"/>
    <w:rsid w:val="00AA2FF8"/>
    <w:rsid w:val="00AA37AB"/>
    <w:rsid w:val="00AA3E00"/>
    <w:rsid w:val="00AA455A"/>
    <w:rsid w:val="00AA53F4"/>
    <w:rsid w:val="00AA5EB6"/>
    <w:rsid w:val="00AA5F92"/>
    <w:rsid w:val="00AA6683"/>
    <w:rsid w:val="00AA6E2B"/>
    <w:rsid w:val="00AA788A"/>
    <w:rsid w:val="00AB021A"/>
    <w:rsid w:val="00AB080F"/>
    <w:rsid w:val="00AB0823"/>
    <w:rsid w:val="00AB1694"/>
    <w:rsid w:val="00AB4539"/>
    <w:rsid w:val="00AB5EA7"/>
    <w:rsid w:val="00AB6288"/>
    <w:rsid w:val="00AB6874"/>
    <w:rsid w:val="00AB6877"/>
    <w:rsid w:val="00AB6CB6"/>
    <w:rsid w:val="00AC01CA"/>
    <w:rsid w:val="00AC0361"/>
    <w:rsid w:val="00AC0411"/>
    <w:rsid w:val="00AC0E43"/>
    <w:rsid w:val="00AC145E"/>
    <w:rsid w:val="00AC151E"/>
    <w:rsid w:val="00AC2874"/>
    <w:rsid w:val="00AC6E29"/>
    <w:rsid w:val="00AC7867"/>
    <w:rsid w:val="00AC7D88"/>
    <w:rsid w:val="00AD1D50"/>
    <w:rsid w:val="00AD3C3A"/>
    <w:rsid w:val="00AD3FB0"/>
    <w:rsid w:val="00AD56C1"/>
    <w:rsid w:val="00AD5B98"/>
    <w:rsid w:val="00AD5E18"/>
    <w:rsid w:val="00AD6FE8"/>
    <w:rsid w:val="00AE0D83"/>
    <w:rsid w:val="00AE0EB7"/>
    <w:rsid w:val="00AE18CA"/>
    <w:rsid w:val="00AE1A0E"/>
    <w:rsid w:val="00AE1D74"/>
    <w:rsid w:val="00AE2540"/>
    <w:rsid w:val="00AE2C90"/>
    <w:rsid w:val="00AE6B52"/>
    <w:rsid w:val="00AE718F"/>
    <w:rsid w:val="00AE741E"/>
    <w:rsid w:val="00AF0BBF"/>
    <w:rsid w:val="00AF0F91"/>
    <w:rsid w:val="00AF18D6"/>
    <w:rsid w:val="00AF1FFF"/>
    <w:rsid w:val="00AF60D3"/>
    <w:rsid w:val="00AF6935"/>
    <w:rsid w:val="00AF712F"/>
    <w:rsid w:val="00AF7AD7"/>
    <w:rsid w:val="00B00079"/>
    <w:rsid w:val="00B00D91"/>
    <w:rsid w:val="00B0103E"/>
    <w:rsid w:val="00B01FBB"/>
    <w:rsid w:val="00B029A7"/>
    <w:rsid w:val="00B02A26"/>
    <w:rsid w:val="00B02D5C"/>
    <w:rsid w:val="00B0428A"/>
    <w:rsid w:val="00B04EB8"/>
    <w:rsid w:val="00B04FE0"/>
    <w:rsid w:val="00B04FEA"/>
    <w:rsid w:val="00B0629A"/>
    <w:rsid w:val="00B10033"/>
    <w:rsid w:val="00B10107"/>
    <w:rsid w:val="00B10DBC"/>
    <w:rsid w:val="00B11933"/>
    <w:rsid w:val="00B1193D"/>
    <w:rsid w:val="00B1298F"/>
    <w:rsid w:val="00B1409C"/>
    <w:rsid w:val="00B15B1D"/>
    <w:rsid w:val="00B15C96"/>
    <w:rsid w:val="00B1603A"/>
    <w:rsid w:val="00B1645F"/>
    <w:rsid w:val="00B17493"/>
    <w:rsid w:val="00B20096"/>
    <w:rsid w:val="00B20D91"/>
    <w:rsid w:val="00B217E4"/>
    <w:rsid w:val="00B21A0F"/>
    <w:rsid w:val="00B247CE"/>
    <w:rsid w:val="00B25AB6"/>
    <w:rsid w:val="00B2657B"/>
    <w:rsid w:val="00B269D7"/>
    <w:rsid w:val="00B2784E"/>
    <w:rsid w:val="00B31932"/>
    <w:rsid w:val="00B32C06"/>
    <w:rsid w:val="00B33D34"/>
    <w:rsid w:val="00B3537F"/>
    <w:rsid w:val="00B35C6E"/>
    <w:rsid w:val="00B36789"/>
    <w:rsid w:val="00B40296"/>
    <w:rsid w:val="00B40B29"/>
    <w:rsid w:val="00B424D3"/>
    <w:rsid w:val="00B43071"/>
    <w:rsid w:val="00B46420"/>
    <w:rsid w:val="00B46840"/>
    <w:rsid w:val="00B47CB9"/>
    <w:rsid w:val="00B506BE"/>
    <w:rsid w:val="00B5131D"/>
    <w:rsid w:val="00B53D47"/>
    <w:rsid w:val="00B54A97"/>
    <w:rsid w:val="00B55253"/>
    <w:rsid w:val="00B571DA"/>
    <w:rsid w:val="00B62117"/>
    <w:rsid w:val="00B62C14"/>
    <w:rsid w:val="00B64A11"/>
    <w:rsid w:val="00B65BFF"/>
    <w:rsid w:val="00B66215"/>
    <w:rsid w:val="00B668AD"/>
    <w:rsid w:val="00B66F40"/>
    <w:rsid w:val="00B7120F"/>
    <w:rsid w:val="00B72EDE"/>
    <w:rsid w:val="00B73288"/>
    <w:rsid w:val="00B734CD"/>
    <w:rsid w:val="00B7357E"/>
    <w:rsid w:val="00B73C67"/>
    <w:rsid w:val="00B74072"/>
    <w:rsid w:val="00B745F3"/>
    <w:rsid w:val="00B75B2A"/>
    <w:rsid w:val="00B820E9"/>
    <w:rsid w:val="00B843B7"/>
    <w:rsid w:val="00B86D7E"/>
    <w:rsid w:val="00B87393"/>
    <w:rsid w:val="00B874C7"/>
    <w:rsid w:val="00B91191"/>
    <w:rsid w:val="00B91EB3"/>
    <w:rsid w:val="00B9376F"/>
    <w:rsid w:val="00B95BA0"/>
    <w:rsid w:val="00B96938"/>
    <w:rsid w:val="00BA263C"/>
    <w:rsid w:val="00BA2E42"/>
    <w:rsid w:val="00BA36A9"/>
    <w:rsid w:val="00BA3893"/>
    <w:rsid w:val="00BA3913"/>
    <w:rsid w:val="00BA3D6A"/>
    <w:rsid w:val="00BA4DE9"/>
    <w:rsid w:val="00BA5B52"/>
    <w:rsid w:val="00BB4A63"/>
    <w:rsid w:val="00BC0C7B"/>
    <w:rsid w:val="00BC2D73"/>
    <w:rsid w:val="00BC2EBD"/>
    <w:rsid w:val="00BC66BB"/>
    <w:rsid w:val="00BC69E6"/>
    <w:rsid w:val="00BC6DA4"/>
    <w:rsid w:val="00BC7C72"/>
    <w:rsid w:val="00BD00E2"/>
    <w:rsid w:val="00BD12C7"/>
    <w:rsid w:val="00BD2623"/>
    <w:rsid w:val="00BD5D3F"/>
    <w:rsid w:val="00BD6544"/>
    <w:rsid w:val="00BD757B"/>
    <w:rsid w:val="00BE047A"/>
    <w:rsid w:val="00BE3527"/>
    <w:rsid w:val="00BE40BD"/>
    <w:rsid w:val="00BE5451"/>
    <w:rsid w:val="00BE676F"/>
    <w:rsid w:val="00BE74CA"/>
    <w:rsid w:val="00BE7E4E"/>
    <w:rsid w:val="00BF01E3"/>
    <w:rsid w:val="00BF086F"/>
    <w:rsid w:val="00BF131A"/>
    <w:rsid w:val="00BF1AFB"/>
    <w:rsid w:val="00BF1D20"/>
    <w:rsid w:val="00BF1D49"/>
    <w:rsid w:val="00BF220E"/>
    <w:rsid w:val="00BF3762"/>
    <w:rsid w:val="00BF3EF6"/>
    <w:rsid w:val="00BF49B8"/>
    <w:rsid w:val="00BF51B1"/>
    <w:rsid w:val="00BF7F97"/>
    <w:rsid w:val="00C01752"/>
    <w:rsid w:val="00C018BD"/>
    <w:rsid w:val="00C01A90"/>
    <w:rsid w:val="00C02C4B"/>
    <w:rsid w:val="00C0475A"/>
    <w:rsid w:val="00C05F04"/>
    <w:rsid w:val="00C0666A"/>
    <w:rsid w:val="00C076FE"/>
    <w:rsid w:val="00C11C87"/>
    <w:rsid w:val="00C12BEB"/>
    <w:rsid w:val="00C14EDB"/>
    <w:rsid w:val="00C1587E"/>
    <w:rsid w:val="00C16C56"/>
    <w:rsid w:val="00C17419"/>
    <w:rsid w:val="00C2147E"/>
    <w:rsid w:val="00C214AC"/>
    <w:rsid w:val="00C21A40"/>
    <w:rsid w:val="00C22153"/>
    <w:rsid w:val="00C231EB"/>
    <w:rsid w:val="00C239A5"/>
    <w:rsid w:val="00C25765"/>
    <w:rsid w:val="00C27962"/>
    <w:rsid w:val="00C3025B"/>
    <w:rsid w:val="00C305AB"/>
    <w:rsid w:val="00C30A2D"/>
    <w:rsid w:val="00C31E36"/>
    <w:rsid w:val="00C32225"/>
    <w:rsid w:val="00C326B2"/>
    <w:rsid w:val="00C335CA"/>
    <w:rsid w:val="00C33FCB"/>
    <w:rsid w:val="00C347DD"/>
    <w:rsid w:val="00C34ED6"/>
    <w:rsid w:val="00C3679F"/>
    <w:rsid w:val="00C37B65"/>
    <w:rsid w:val="00C4031E"/>
    <w:rsid w:val="00C41041"/>
    <w:rsid w:val="00C4113F"/>
    <w:rsid w:val="00C4148D"/>
    <w:rsid w:val="00C41E27"/>
    <w:rsid w:val="00C4436E"/>
    <w:rsid w:val="00C4549B"/>
    <w:rsid w:val="00C45F62"/>
    <w:rsid w:val="00C4612A"/>
    <w:rsid w:val="00C4658B"/>
    <w:rsid w:val="00C469A5"/>
    <w:rsid w:val="00C46B08"/>
    <w:rsid w:val="00C47186"/>
    <w:rsid w:val="00C50CDA"/>
    <w:rsid w:val="00C516D1"/>
    <w:rsid w:val="00C519E5"/>
    <w:rsid w:val="00C53342"/>
    <w:rsid w:val="00C53FE9"/>
    <w:rsid w:val="00C56428"/>
    <w:rsid w:val="00C57CAE"/>
    <w:rsid w:val="00C61893"/>
    <w:rsid w:val="00C61BE3"/>
    <w:rsid w:val="00C624B3"/>
    <w:rsid w:val="00C66A2A"/>
    <w:rsid w:val="00C67A75"/>
    <w:rsid w:val="00C70987"/>
    <w:rsid w:val="00C71BE7"/>
    <w:rsid w:val="00C71E66"/>
    <w:rsid w:val="00C723A7"/>
    <w:rsid w:val="00C73E20"/>
    <w:rsid w:val="00C73F81"/>
    <w:rsid w:val="00C74091"/>
    <w:rsid w:val="00C745A2"/>
    <w:rsid w:val="00C74BA6"/>
    <w:rsid w:val="00C7639D"/>
    <w:rsid w:val="00C81261"/>
    <w:rsid w:val="00C81A2C"/>
    <w:rsid w:val="00C82D96"/>
    <w:rsid w:val="00C838DD"/>
    <w:rsid w:val="00C83FB8"/>
    <w:rsid w:val="00C86DC9"/>
    <w:rsid w:val="00C87255"/>
    <w:rsid w:val="00C92EE4"/>
    <w:rsid w:val="00C93030"/>
    <w:rsid w:val="00C93860"/>
    <w:rsid w:val="00C93B57"/>
    <w:rsid w:val="00C9439B"/>
    <w:rsid w:val="00C94748"/>
    <w:rsid w:val="00C94BAB"/>
    <w:rsid w:val="00CA19C7"/>
    <w:rsid w:val="00CA3431"/>
    <w:rsid w:val="00CA3624"/>
    <w:rsid w:val="00CA3816"/>
    <w:rsid w:val="00CA3E44"/>
    <w:rsid w:val="00CA464A"/>
    <w:rsid w:val="00CA5F7B"/>
    <w:rsid w:val="00CA60F7"/>
    <w:rsid w:val="00CA7756"/>
    <w:rsid w:val="00CB0136"/>
    <w:rsid w:val="00CB258B"/>
    <w:rsid w:val="00CB3C33"/>
    <w:rsid w:val="00CB55C0"/>
    <w:rsid w:val="00CB58AA"/>
    <w:rsid w:val="00CB656C"/>
    <w:rsid w:val="00CB7600"/>
    <w:rsid w:val="00CC1E4D"/>
    <w:rsid w:val="00CC2C27"/>
    <w:rsid w:val="00CC2CDD"/>
    <w:rsid w:val="00CC4757"/>
    <w:rsid w:val="00CC4775"/>
    <w:rsid w:val="00CC6484"/>
    <w:rsid w:val="00CD25BE"/>
    <w:rsid w:val="00CD51DB"/>
    <w:rsid w:val="00CD5BFF"/>
    <w:rsid w:val="00CD6579"/>
    <w:rsid w:val="00CE2C03"/>
    <w:rsid w:val="00CE2D21"/>
    <w:rsid w:val="00CE5578"/>
    <w:rsid w:val="00CE69B3"/>
    <w:rsid w:val="00CE6BB6"/>
    <w:rsid w:val="00CF009A"/>
    <w:rsid w:val="00CF0A0F"/>
    <w:rsid w:val="00CF1AF0"/>
    <w:rsid w:val="00CF315A"/>
    <w:rsid w:val="00CF5C2D"/>
    <w:rsid w:val="00D01261"/>
    <w:rsid w:val="00D05C57"/>
    <w:rsid w:val="00D05DB6"/>
    <w:rsid w:val="00D10F53"/>
    <w:rsid w:val="00D11872"/>
    <w:rsid w:val="00D1196A"/>
    <w:rsid w:val="00D120BA"/>
    <w:rsid w:val="00D13C45"/>
    <w:rsid w:val="00D147EC"/>
    <w:rsid w:val="00D158D8"/>
    <w:rsid w:val="00D17579"/>
    <w:rsid w:val="00D17C63"/>
    <w:rsid w:val="00D207D6"/>
    <w:rsid w:val="00D21959"/>
    <w:rsid w:val="00D21E5B"/>
    <w:rsid w:val="00D245ED"/>
    <w:rsid w:val="00D24D11"/>
    <w:rsid w:val="00D2664A"/>
    <w:rsid w:val="00D26851"/>
    <w:rsid w:val="00D32FFA"/>
    <w:rsid w:val="00D33443"/>
    <w:rsid w:val="00D33AD4"/>
    <w:rsid w:val="00D359D7"/>
    <w:rsid w:val="00D36614"/>
    <w:rsid w:val="00D36636"/>
    <w:rsid w:val="00D37628"/>
    <w:rsid w:val="00D37745"/>
    <w:rsid w:val="00D40D88"/>
    <w:rsid w:val="00D422D3"/>
    <w:rsid w:val="00D424F9"/>
    <w:rsid w:val="00D425DD"/>
    <w:rsid w:val="00D4435B"/>
    <w:rsid w:val="00D45DF2"/>
    <w:rsid w:val="00D45EF7"/>
    <w:rsid w:val="00D46C4A"/>
    <w:rsid w:val="00D50392"/>
    <w:rsid w:val="00D512C6"/>
    <w:rsid w:val="00D51351"/>
    <w:rsid w:val="00D51B0C"/>
    <w:rsid w:val="00D5238A"/>
    <w:rsid w:val="00D528EF"/>
    <w:rsid w:val="00D54B8B"/>
    <w:rsid w:val="00D573D7"/>
    <w:rsid w:val="00D5791B"/>
    <w:rsid w:val="00D57DB4"/>
    <w:rsid w:val="00D6180B"/>
    <w:rsid w:val="00D61B8C"/>
    <w:rsid w:val="00D637A3"/>
    <w:rsid w:val="00D64518"/>
    <w:rsid w:val="00D70529"/>
    <w:rsid w:val="00D72516"/>
    <w:rsid w:val="00D7334A"/>
    <w:rsid w:val="00D73AA7"/>
    <w:rsid w:val="00D73D1B"/>
    <w:rsid w:val="00D74E7A"/>
    <w:rsid w:val="00D76A26"/>
    <w:rsid w:val="00D77F36"/>
    <w:rsid w:val="00D8073A"/>
    <w:rsid w:val="00D820FC"/>
    <w:rsid w:val="00D82C12"/>
    <w:rsid w:val="00D83B7A"/>
    <w:rsid w:val="00D83C88"/>
    <w:rsid w:val="00D85476"/>
    <w:rsid w:val="00D85A39"/>
    <w:rsid w:val="00D865DB"/>
    <w:rsid w:val="00D86624"/>
    <w:rsid w:val="00D86BA4"/>
    <w:rsid w:val="00D90517"/>
    <w:rsid w:val="00D918CA"/>
    <w:rsid w:val="00D91D27"/>
    <w:rsid w:val="00D91F37"/>
    <w:rsid w:val="00D92579"/>
    <w:rsid w:val="00D93B12"/>
    <w:rsid w:val="00D93D8C"/>
    <w:rsid w:val="00D93F08"/>
    <w:rsid w:val="00D94687"/>
    <w:rsid w:val="00D9567D"/>
    <w:rsid w:val="00D95996"/>
    <w:rsid w:val="00D96821"/>
    <w:rsid w:val="00D9733A"/>
    <w:rsid w:val="00D97357"/>
    <w:rsid w:val="00D97E48"/>
    <w:rsid w:val="00DA036B"/>
    <w:rsid w:val="00DA08FD"/>
    <w:rsid w:val="00DA1095"/>
    <w:rsid w:val="00DA119E"/>
    <w:rsid w:val="00DA275B"/>
    <w:rsid w:val="00DA2FE7"/>
    <w:rsid w:val="00DA3223"/>
    <w:rsid w:val="00DA39CF"/>
    <w:rsid w:val="00DA4600"/>
    <w:rsid w:val="00DA507E"/>
    <w:rsid w:val="00DA6800"/>
    <w:rsid w:val="00DA6D0E"/>
    <w:rsid w:val="00DA79E3"/>
    <w:rsid w:val="00DA7D65"/>
    <w:rsid w:val="00DB0A74"/>
    <w:rsid w:val="00DB118B"/>
    <w:rsid w:val="00DB1EF4"/>
    <w:rsid w:val="00DB2E94"/>
    <w:rsid w:val="00DB3593"/>
    <w:rsid w:val="00DB3A98"/>
    <w:rsid w:val="00DB4ED9"/>
    <w:rsid w:val="00DB5F98"/>
    <w:rsid w:val="00DB70DC"/>
    <w:rsid w:val="00DB7714"/>
    <w:rsid w:val="00DC133B"/>
    <w:rsid w:val="00DC1AB3"/>
    <w:rsid w:val="00DC31DC"/>
    <w:rsid w:val="00DC4F2D"/>
    <w:rsid w:val="00DC57DE"/>
    <w:rsid w:val="00DC5A4B"/>
    <w:rsid w:val="00DC60CA"/>
    <w:rsid w:val="00DC6A40"/>
    <w:rsid w:val="00DC7F58"/>
    <w:rsid w:val="00DD0DB5"/>
    <w:rsid w:val="00DD1A0F"/>
    <w:rsid w:val="00DD2FE5"/>
    <w:rsid w:val="00DD3264"/>
    <w:rsid w:val="00DD3901"/>
    <w:rsid w:val="00DD56A7"/>
    <w:rsid w:val="00DD662C"/>
    <w:rsid w:val="00DD724A"/>
    <w:rsid w:val="00DE150E"/>
    <w:rsid w:val="00DE1CAB"/>
    <w:rsid w:val="00DE1E03"/>
    <w:rsid w:val="00DE2564"/>
    <w:rsid w:val="00DE27D4"/>
    <w:rsid w:val="00DE2A7B"/>
    <w:rsid w:val="00DE2AB7"/>
    <w:rsid w:val="00DE3068"/>
    <w:rsid w:val="00DE3322"/>
    <w:rsid w:val="00DF2AD2"/>
    <w:rsid w:val="00DF4918"/>
    <w:rsid w:val="00DF4F07"/>
    <w:rsid w:val="00DF5FC2"/>
    <w:rsid w:val="00DF68ED"/>
    <w:rsid w:val="00E00A1D"/>
    <w:rsid w:val="00E00F45"/>
    <w:rsid w:val="00E01D33"/>
    <w:rsid w:val="00E046EB"/>
    <w:rsid w:val="00E049B2"/>
    <w:rsid w:val="00E04BA5"/>
    <w:rsid w:val="00E04CBF"/>
    <w:rsid w:val="00E04F91"/>
    <w:rsid w:val="00E06485"/>
    <w:rsid w:val="00E066D3"/>
    <w:rsid w:val="00E0670A"/>
    <w:rsid w:val="00E071FA"/>
    <w:rsid w:val="00E104B4"/>
    <w:rsid w:val="00E10892"/>
    <w:rsid w:val="00E141B7"/>
    <w:rsid w:val="00E14203"/>
    <w:rsid w:val="00E15C67"/>
    <w:rsid w:val="00E200F8"/>
    <w:rsid w:val="00E20ACA"/>
    <w:rsid w:val="00E2162B"/>
    <w:rsid w:val="00E21834"/>
    <w:rsid w:val="00E21DBA"/>
    <w:rsid w:val="00E2263D"/>
    <w:rsid w:val="00E22BFB"/>
    <w:rsid w:val="00E233A5"/>
    <w:rsid w:val="00E24A6B"/>
    <w:rsid w:val="00E2550D"/>
    <w:rsid w:val="00E270FE"/>
    <w:rsid w:val="00E3169B"/>
    <w:rsid w:val="00E31D1F"/>
    <w:rsid w:val="00E32099"/>
    <w:rsid w:val="00E32459"/>
    <w:rsid w:val="00E32888"/>
    <w:rsid w:val="00E32A80"/>
    <w:rsid w:val="00E3360E"/>
    <w:rsid w:val="00E33C91"/>
    <w:rsid w:val="00E349E8"/>
    <w:rsid w:val="00E35064"/>
    <w:rsid w:val="00E362B1"/>
    <w:rsid w:val="00E406A3"/>
    <w:rsid w:val="00E40FF6"/>
    <w:rsid w:val="00E44554"/>
    <w:rsid w:val="00E458E9"/>
    <w:rsid w:val="00E45A86"/>
    <w:rsid w:val="00E46397"/>
    <w:rsid w:val="00E46C05"/>
    <w:rsid w:val="00E473D8"/>
    <w:rsid w:val="00E5149C"/>
    <w:rsid w:val="00E519C4"/>
    <w:rsid w:val="00E51B63"/>
    <w:rsid w:val="00E558D4"/>
    <w:rsid w:val="00E56BF3"/>
    <w:rsid w:val="00E5705E"/>
    <w:rsid w:val="00E57F39"/>
    <w:rsid w:val="00E6179A"/>
    <w:rsid w:val="00E6268D"/>
    <w:rsid w:val="00E62C6E"/>
    <w:rsid w:val="00E643B7"/>
    <w:rsid w:val="00E676FD"/>
    <w:rsid w:val="00E70B57"/>
    <w:rsid w:val="00E70BDF"/>
    <w:rsid w:val="00E7190E"/>
    <w:rsid w:val="00E71B4C"/>
    <w:rsid w:val="00E721A2"/>
    <w:rsid w:val="00E7221F"/>
    <w:rsid w:val="00E72A31"/>
    <w:rsid w:val="00E7472A"/>
    <w:rsid w:val="00E762E6"/>
    <w:rsid w:val="00E76745"/>
    <w:rsid w:val="00E76B70"/>
    <w:rsid w:val="00E77565"/>
    <w:rsid w:val="00E77CEE"/>
    <w:rsid w:val="00E8018F"/>
    <w:rsid w:val="00E8123E"/>
    <w:rsid w:val="00E819C0"/>
    <w:rsid w:val="00E82A15"/>
    <w:rsid w:val="00E82D91"/>
    <w:rsid w:val="00E83A43"/>
    <w:rsid w:val="00E83E9F"/>
    <w:rsid w:val="00E83F82"/>
    <w:rsid w:val="00E84A7C"/>
    <w:rsid w:val="00E84D1C"/>
    <w:rsid w:val="00E8572E"/>
    <w:rsid w:val="00E858E9"/>
    <w:rsid w:val="00E87209"/>
    <w:rsid w:val="00E90250"/>
    <w:rsid w:val="00E92748"/>
    <w:rsid w:val="00E927A5"/>
    <w:rsid w:val="00E9514A"/>
    <w:rsid w:val="00E95BC6"/>
    <w:rsid w:val="00E95EAD"/>
    <w:rsid w:val="00E9605D"/>
    <w:rsid w:val="00E97842"/>
    <w:rsid w:val="00EA2BCE"/>
    <w:rsid w:val="00EA2D9D"/>
    <w:rsid w:val="00EA3048"/>
    <w:rsid w:val="00EA3567"/>
    <w:rsid w:val="00EA3ABE"/>
    <w:rsid w:val="00EA3F0F"/>
    <w:rsid w:val="00EA43F7"/>
    <w:rsid w:val="00EA56FB"/>
    <w:rsid w:val="00EA72E2"/>
    <w:rsid w:val="00EB114A"/>
    <w:rsid w:val="00EB29DB"/>
    <w:rsid w:val="00EB3124"/>
    <w:rsid w:val="00EB32E7"/>
    <w:rsid w:val="00EB38ED"/>
    <w:rsid w:val="00EB3987"/>
    <w:rsid w:val="00EB4E3A"/>
    <w:rsid w:val="00EB592E"/>
    <w:rsid w:val="00EB66F8"/>
    <w:rsid w:val="00EB7754"/>
    <w:rsid w:val="00EB7ACB"/>
    <w:rsid w:val="00EC0C37"/>
    <w:rsid w:val="00EC1DC4"/>
    <w:rsid w:val="00EC2040"/>
    <w:rsid w:val="00EC283F"/>
    <w:rsid w:val="00EC4DCE"/>
    <w:rsid w:val="00EC4F24"/>
    <w:rsid w:val="00EC6030"/>
    <w:rsid w:val="00EC6DF7"/>
    <w:rsid w:val="00EC7129"/>
    <w:rsid w:val="00EC7AE1"/>
    <w:rsid w:val="00EC7EE1"/>
    <w:rsid w:val="00ED0006"/>
    <w:rsid w:val="00ED3AB3"/>
    <w:rsid w:val="00ED415D"/>
    <w:rsid w:val="00ED5AE9"/>
    <w:rsid w:val="00ED5EC1"/>
    <w:rsid w:val="00ED6312"/>
    <w:rsid w:val="00ED6753"/>
    <w:rsid w:val="00ED68F2"/>
    <w:rsid w:val="00ED7192"/>
    <w:rsid w:val="00ED7879"/>
    <w:rsid w:val="00EE03F6"/>
    <w:rsid w:val="00EE0C14"/>
    <w:rsid w:val="00EE1C7A"/>
    <w:rsid w:val="00EE400C"/>
    <w:rsid w:val="00EE511B"/>
    <w:rsid w:val="00EF1F34"/>
    <w:rsid w:val="00EF293F"/>
    <w:rsid w:val="00EF3B5D"/>
    <w:rsid w:val="00EF6791"/>
    <w:rsid w:val="00EF74C9"/>
    <w:rsid w:val="00F021F2"/>
    <w:rsid w:val="00F02AE5"/>
    <w:rsid w:val="00F05916"/>
    <w:rsid w:val="00F07D97"/>
    <w:rsid w:val="00F109E7"/>
    <w:rsid w:val="00F13112"/>
    <w:rsid w:val="00F139B4"/>
    <w:rsid w:val="00F154C3"/>
    <w:rsid w:val="00F15BCD"/>
    <w:rsid w:val="00F16A00"/>
    <w:rsid w:val="00F16D47"/>
    <w:rsid w:val="00F17002"/>
    <w:rsid w:val="00F2202D"/>
    <w:rsid w:val="00F233D1"/>
    <w:rsid w:val="00F23D78"/>
    <w:rsid w:val="00F25ED9"/>
    <w:rsid w:val="00F2799B"/>
    <w:rsid w:val="00F30622"/>
    <w:rsid w:val="00F312AD"/>
    <w:rsid w:val="00F312B4"/>
    <w:rsid w:val="00F31877"/>
    <w:rsid w:val="00F319DB"/>
    <w:rsid w:val="00F32900"/>
    <w:rsid w:val="00F347A4"/>
    <w:rsid w:val="00F36B7D"/>
    <w:rsid w:val="00F37F25"/>
    <w:rsid w:val="00F41311"/>
    <w:rsid w:val="00F4137A"/>
    <w:rsid w:val="00F43184"/>
    <w:rsid w:val="00F443A1"/>
    <w:rsid w:val="00F444ED"/>
    <w:rsid w:val="00F459A7"/>
    <w:rsid w:val="00F51350"/>
    <w:rsid w:val="00F54CB4"/>
    <w:rsid w:val="00F60950"/>
    <w:rsid w:val="00F62B97"/>
    <w:rsid w:val="00F62E6F"/>
    <w:rsid w:val="00F63A0D"/>
    <w:rsid w:val="00F63F97"/>
    <w:rsid w:val="00F664E4"/>
    <w:rsid w:val="00F67A8C"/>
    <w:rsid w:val="00F70ECD"/>
    <w:rsid w:val="00F7262B"/>
    <w:rsid w:val="00F72BEE"/>
    <w:rsid w:val="00F7328F"/>
    <w:rsid w:val="00F75939"/>
    <w:rsid w:val="00F7751B"/>
    <w:rsid w:val="00F77A56"/>
    <w:rsid w:val="00F80CEC"/>
    <w:rsid w:val="00F81470"/>
    <w:rsid w:val="00F85934"/>
    <w:rsid w:val="00F87075"/>
    <w:rsid w:val="00F87D34"/>
    <w:rsid w:val="00F933A2"/>
    <w:rsid w:val="00F950A3"/>
    <w:rsid w:val="00F95A56"/>
    <w:rsid w:val="00F95D94"/>
    <w:rsid w:val="00F97078"/>
    <w:rsid w:val="00FA07C2"/>
    <w:rsid w:val="00FA0F4D"/>
    <w:rsid w:val="00FA1858"/>
    <w:rsid w:val="00FA220A"/>
    <w:rsid w:val="00FA4181"/>
    <w:rsid w:val="00FA5581"/>
    <w:rsid w:val="00FA5677"/>
    <w:rsid w:val="00FA6865"/>
    <w:rsid w:val="00FB0C7F"/>
    <w:rsid w:val="00FB0CB1"/>
    <w:rsid w:val="00FB2D54"/>
    <w:rsid w:val="00FB3D0F"/>
    <w:rsid w:val="00FB65E6"/>
    <w:rsid w:val="00FB6BDE"/>
    <w:rsid w:val="00FB7DB3"/>
    <w:rsid w:val="00FC09EC"/>
    <w:rsid w:val="00FC0B86"/>
    <w:rsid w:val="00FC1664"/>
    <w:rsid w:val="00FC16E1"/>
    <w:rsid w:val="00FC2018"/>
    <w:rsid w:val="00FC666C"/>
    <w:rsid w:val="00FC7A9F"/>
    <w:rsid w:val="00FD0080"/>
    <w:rsid w:val="00FD13AB"/>
    <w:rsid w:val="00FD1FBE"/>
    <w:rsid w:val="00FD26D8"/>
    <w:rsid w:val="00FD3007"/>
    <w:rsid w:val="00FD328B"/>
    <w:rsid w:val="00FD3620"/>
    <w:rsid w:val="00FD389C"/>
    <w:rsid w:val="00FD46B4"/>
    <w:rsid w:val="00FD4891"/>
    <w:rsid w:val="00FD4A0F"/>
    <w:rsid w:val="00FD4B80"/>
    <w:rsid w:val="00FD5710"/>
    <w:rsid w:val="00FD6816"/>
    <w:rsid w:val="00FE1051"/>
    <w:rsid w:val="00FE2DB5"/>
    <w:rsid w:val="00FE307E"/>
    <w:rsid w:val="00FE635A"/>
    <w:rsid w:val="00FE713F"/>
    <w:rsid w:val="00FE73DF"/>
    <w:rsid w:val="00FF3352"/>
    <w:rsid w:val="00FF3561"/>
    <w:rsid w:val="00FF3870"/>
    <w:rsid w:val="00FF41E6"/>
    <w:rsid w:val="00FF45EA"/>
    <w:rsid w:val="00FF50ED"/>
    <w:rsid w:val="00FF5171"/>
    <w:rsid w:val="00FF582F"/>
    <w:rsid w:val="00FF5870"/>
    <w:rsid w:val="00FF587F"/>
    <w:rsid w:val="00FF635A"/>
    <w:rsid w:val="00FF6FB7"/>
    <w:rsid w:val="00FF7EE3"/>
    <w:rsid w:val="02390A45"/>
    <w:rsid w:val="02B2869A"/>
    <w:rsid w:val="0315CFEA"/>
    <w:rsid w:val="043991F8"/>
    <w:rsid w:val="0462C1F2"/>
    <w:rsid w:val="06C66AAB"/>
    <w:rsid w:val="078A469A"/>
    <w:rsid w:val="07FC55D6"/>
    <w:rsid w:val="09F8C40B"/>
    <w:rsid w:val="0AF5FEF4"/>
    <w:rsid w:val="0E1C4FB2"/>
    <w:rsid w:val="0FB6BD67"/>
    <w:rsid w:val="1092D973"/>
    <w:rsid w:val="13020A49"/>
    <w:rsid w:val="1576EA05"/>
    <w:rsid w:val="158A7FE2"/>
    <w:rsid w:val="15F4F05E"/>
    <w:rsid w:val="1B694241"/>
    <w:rsid w:val="1F2C0DF3"/>
    <w:rsid w:val="205A7CF3"/>
    <w:rsid w:val="255FC39D"/>
    <w:rsid w:val="2593AB8B"/>
    <w:rsid w:val="2715B465"/>
    <w:rsid w:val="27A6DB18"/>
    <w:rsid w:val="2A119046"/>
    <w:rsid w:val="2ABA8381"/>
    <w:rsid w:val="2B59FDBC"/>
    <w:rsid w:val="2CA4D515"/>
    <w:rsid w:val="2EEE7FF3"/>
    <w:rsid w:val="350A8675"/>
    <w:rsid w:val="366CB135"/>
    <w:rsid w:val="3AACE62E"/>
    <w:rsid w:val="3AF12EDD"/>
    <w:rsid w:val="3CF3CDBE"/>
    <w:rsid w:val="40BA0D52"/>
    <w:rsid w:val="43C34FCC"/>
    <w:rsid w:val="44559F8A"/>
    <w:rsid w:val="4612324D"/>
    <w:rsid w:val="46FF3FFF"/>
    <w:rsid w:val="476F100E"/>
    <w:rsid w:val="48BFF533"/>
    <w:rsid w:val="4DAE64D6"/>
    <w:rsid w:val="4E6FC659"/>
    <w:rsid w:val="5017E4F6"/>
    <w:rsid w:val="517CC1C7"/>
    <w:rsid w:val="528625F9"/>
    <w:rsid w:val="52AC3177"/>
    <w:rsid w:val="56C36695"/>
    <w:rsid w:val="570CA677"/>
    <w:rsid w:val="582AB190"/>
    <w:rsid w:val="5910248A"/>
    <w:rsid w:val="591B72FB"/>
    <w:rsid w:val="5A18369E"/>
    <w:rsid w:val="5A546AE3"/>
    <w:rsid w:val="5BD844C9"/>
    <w:rsid w:val="6221821B"/>
    <w:rsid w:val="632F9C3B"/>
    <w:rsid w:val="63A05606"/>
    <w:rsid w:val="65804533"/>
    <w:rsid w:val="6976FE8B"/>
    <w:rsid w:val="69B3C445"/>
    <w:rsid w:val="6AD164CD"/>
    <w:rsid w:val="6DE4B6FB"/>
    <w:rsid w:val="6FCD5659"/>
    <w:rsid w:val="75BD0643"/>
    <w:rsid w:val="76377CB5"/>
    <w:rsid w:val="76AE6210"/>
    <w:rsid w:val="77804C21"/>
    <w:rsid w:val="77E6BDF0"/>
    <w:rsid w:val="7876A560"/>
    <w:rsid w:val="78EC737C"/>
    <w:rsid w:val="7A733FB2"/>
    <w:rsid w:val="7AF9CA25"/>
    <w:rsid w:val="7B3981EE"/>
    <w:rsid w:val="7B75D7B1"/>
    <w:rsid w:val="7BB410F0"/>
    <w:rsid w:val="7BB82E97"/>
    <w:rsid w:val="7C740E79"/>
    <w:rsid w:val="7D080E76"/>
    <w:rsid w:val="7D149A51"/>
    <w:rsid w:val="7DDED95F"/>
    <w:rsid w:val="7E13F63D"/>
    <w:rsid w:val="7F23FEEA"/>
    <w:rsid w:val="7F2CF6D8"/>
    <w:rsid w:val="7F5BC92D"/>
    <w:rsid w:val="7F7FB471"/>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30B9927"/>
  <w15:docId w15:val="{96A4B9C8-F89E-48E7-BD84-0FF50930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heme="minorBidi"/>
        <w:color w:val="000000"/>
        <w:sz w:val="26"/>
        <w:szCs w:val="26"/>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73A"/>
  </w:style>
  <w:style w:type="paragraph" w:styleId="Heading1">
    <w:name w:val="heading 1"/>
    <w:basedOn w:val="Normal"/>
    <w:next w:val="Normal"/>
    <w:link w:val="Heading1Char"/>
    <w:uiPriority w:val="9"/>
    <w:qFormat/>
    <w:rsid w:val="006A356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A356E"/>
    <w:pPr>
      <w:keepNext/>
      <w:keepLines/>
      <w:spacing w:before="4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iPriority w:val="9"/>
    <w:unhideWhenUsed/>
    <w:qFormat/>
    <w:rsid w:val="00337C3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6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16BE"/>
    <w:rPr>
      <w:rFonts w:ascii="Lucida Grande" w:hAnsi="Lucida Grande" w:cs="Lucida Grande"/>
      <w:sz w:val="18"/>
      <w:szCs w:val="18"/>
    </w:rPr>
  </w:style>
  <w:style w:type="paragraph" w:styleId="ListParagraph">
    <w:name w:val="List Paragraph"/>
    <w:basedOn w:val="Normal"/>
    <w:uiPriority w:val="34"/>
    <w:qFormat/>
    <w:rsid w:val="00777E0F"/>
    <w:pPr>
      <w:ind w:left="720"/>
      <w:contextualSpacing/>
    </w:pPr>
  </w:style>
  <w:style w:type="paragraph" w:styleId="NoSpacing">
    <w:name w:val="No Spacing"/>
    <w:aliases w:val="Norm"/>
    <w:autoRedefine/>
    <w:uiPriority w:val="1"/>
    <w:qFormat/>
    <w:rsid w:val="00737EE6"/>
    <w:pPr>
      <w:pBdr>
        <w:top w:val="nil"/>
        <w:left w:val="nil"/>
        <w:bottom w:val="nil"/>
        <w:right w:val="nil"/>
        <w:between w:val="nil"/>
        <w:bar w:val="nil"/>
      </w:pBdr>
      <w:tabs>
        <w:tab w:val="left" w:pos="3129"/>
      </w:tabs>
      <w:jc w:val="center"/>
    </w:pPr>
    <w:rPr>
      <w:rFonts w:asciiTheme="majorHAnsi" w:eastAsia="Arial Unicode MS" w:hAnsiTheme="majorHAnsi" w:cstheme="majorHAnsi"/>
      <w:color w:val="595959" w:themeColor="text1" w:themeTint="A6"/>
      <w:sz w:val="40"/>
      <w:szCs w:val="40"/>
      <w:u w:color="404040"/>
      <w:bdr w:val="nil"/>
      <w:lang w:eastAsia="en-US"/>
    </w:rPr>
  </w:style>
  <w:style w:type="paragraph" w:styleId="Header">
    <w:name w:val="header"/>
    <w:basedOn w:val="Normal"/>
    <w:link w:val="HeaderChar"/>
    <w:uiPriority w:val="99"/>
    <w:unhideWhenUsed/>
    <w:rsid w:val="00787664"/>
    <w:pPr>
      <w:tabs>
        <w:tab w:val="center" w:pos="4513"/>
        <w:tab w:val="right" w:pos="9026"/>
      </w:tabs>
    </w:pPr>
  </w:style>
  <w:style w:type="character" w:customStyle="1" w:styleId="HeaderChar">
    <w:name w:val="Header Char"/>
    <w:basedOn w:val="DefaultParagraphFont"/>
    <w:link w:val="Header"/>
    <w:uiPriority w:val="99"/>
    <w:rsid w:val="00787664"/>
  </w:style>
  <w:style w:type="paragraph" w:styleId="Footer">
    <w:name w:val="footer"/>
    <w:basedOn w:val="Normal"/>
    <w:link w:val="FooterChar"/>
    <w:uiPriority w:val="99"/>
    <w:unhideWhenUsed/>
    <w:rsid w:val="00787664"/>
    <w:pPr>
      <w:tabs>
        <w:tab w:val="center" w:pos="4513"/>
        <w:tab w:val="right" w:pos="9026"/>
      </w:tabs>
    </w:pPr>
  </w:style>
  <w:style w:type="character" w:customStyle="1" w:styleId="FooterChar">
    <w:name w:val="Footer Char"/>
    <w:basedOn w:val="DefaultParagraphFont"/>
    <w:link w:val="Footer"/>
    <w:uiPriority w:val="99"/>
    <w:rsid w:val="00787664"/>
  </w:style>
  <w:style w:type="paragraph" w:customStyle="1" w:styleId="Default">
    <w:name w:val="Default"/>
    <w:rsid w:val="00B21A0F"/>
    <w:pPr>
      <w:pBdr>
        <w:top w:val="nil"/>
        <w:left w:val="nil"/>
        <w:bottom w:val="nil"/>
        <w:right w:val="nil"/>
        <w:between w:val="nil"/>
        <w:bar w:val="nil"/>
      </w:pBdr>
    </w:pPr>
    <w:rPr>
      <w:rFonts w:ascii="Arial" w:eastAsia="Arial" w:hAnsi="Arial" w:cs="Arial"/>
      <w:sz w:val="24"/>
      <w:szCs w:val="24"/>
      <w:u w:color="000000"/>
      <w:bdr w:val="nil"/>
      <w:lang w:val="en-US" w:eastAsia="en-AU"/>
    </w:rPr>
  </w:style>
  <w:style w:type="character" w:styleId="Hyperlink">
    <w:name w:val="Hyperlink"/>
    <w:basedOn w:val="DefaultParagraphFont"/>
    <w:uiPriority w:val="99"/>
    <w:unhideWhenUsed/>
    <w:rsid w:val="001B0715"/>
    <w:rPr>
      <w:color w:val="0000FF" w:themeColor="hyperlink"/>
      <w:u w:val="single"/>
    </w:rPr>
  </w:style>
  <w:style w:type="table" w:styleId="ColorfulShading-Accent1">
    <w:name w:val="Colorful Shading Accent 1"/>
    <w:basedOn w:val="TableNormal"/>
    <w:uiPriority w:val="71"/>
    <w:rsid w:val="00320AF6"/>
    <w:rPr>
      <w:rFonts w:ascii="Times New Roman" w:eastAsia="Times New Roman" w:hAnsi="Times New Roman" w:cs="Times New Roman"/>
      <w:color w:val="000000" w:themeColor="text1"/>
      <w:sz w:val="20"/>
      <w:szCs w:val="20"/>
      <w:lang w:eastAsia="en-AU"/>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6A356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A356E"/>
    <w:rPr>
      <w:rFonts w:asciiTheme="majorHAnsi" w:eastAsiaTheme="majorEastAsia" w:hAnsiTheme="majorHAnsi" w:cstheme="majorBidi"/>
      <w:color w:val="365F91" w:themeColor="accent1" w:themeShade="BF"/>
    </w:rPr>
  </w:style>
  <w:style w:type="paragraph" w:styleId="TOCHeading">
    <w:name w:val="TOC Heading"/>
    <w:basedOn w:val="Heading1"/>
    <w:next w:val="Normal"/>
    <w:uiPriority w:val="39"/>
    <w:unhideWhenUsed/>
    <w:qFormat/>
    <w:rsid w:val="006A356E"/>
    <w:pPr>
      <w:spacing w:line="259" w:lineRule="auto"/>
      <w:outlineLvl w:val="9"/>
    </w:pPr>
    <w:rPr>
      <w:lang w:val="en-US" w:eastAsia="en-US"/>
    </w:rPr>
  </w:style>
  <w:style w:type="paragraph" w:styleId="TOC1">
    <w:name w:val="toc 1"/>
    <w:basedOn w:val="Normal"/>
    <w:next w:val="Normal"/>
    <w:autoRedefine/>
    <w:uiPriority w:val="39"/>
    <w:unhideWhenUsed/>
    <w:rsid w:val="006A356E"/>
    <w:pPr>
      <w:spacing w:after="100"/>
    </w:pPr>
  </w:style>
  <w:style w:type="paragraph" w:styleId="TOC2">
    <w:name w:val="toc 2"/>
    <w:basedOn w:val="Normal"/>
    <w:next w:val="Normal"/>
    <w:autoRedefine/>
    <w:uiPriority w:val="39"/>
    <w:unhideWhenUsed/>
    <w:rsid w:val="006A356E"/>
    <w:pPr>
      <w:spacing w:after="100"/>
      <w:ind w:left="260"/>
    </w:pPr>
  </w:style>
  <w:style w:type="character" w:customStyle="1" w:styleId="Heading3Char">
    <w:name w:val="Heading 3 Char"/>
    <w:basedOn w:val="DefaultParagraphFont"/>
    <w:link w:val="Heading3"/>
    <w:uiPriority w:val="9"/>
    <w:rsid w:val="00337C3B"/>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337C3B"/>
    <w:pPr>
      <w:spacing w:after="100"/>
      <w:ind w:left="520"/>
    </w:pPr>
  </w:style>
  <w:style w:type="character" w:styleId="CommentReference">
    <w:name w:val="annotation reference"/>
    <w:basedOn w:val="DefaultParagraphFont"/>
    <w:uiPriority w:val="99"/>
    <w:semiHidden/>
    <w:unhideWhenUsed/>
    <w:rsid w:val="00A973C3"/>
    <w:rPr>
      <w:sz w:val="16"/>
      <w:szCs w:val="16"/>
    </w:rPr>
  </w:style>
  <w:style w:type="paragraph" w:styleId="CommentText">
    <w:name w:val="annotation text"/>
    <w:basedOn w:val="Normal"/>
    <w:link w:val="CommentTextChar"/>
    <w:uiPriority w:val="99"/>
    <w:semiHidden/>
    <w:unhideWhenUsed/>
    <w:rsid w:val="00A973C3"/>
    <w:rPr>
      <w:sz w:val="20"/>
      <w:szCs w:val="20"/>
    </w:rPr>
  </w:style>
  <w:style w:type="character" w:customStyle="1" w:styleId="CommentTextChar">
    <w:name w:val="Comment Text Char"/>
    <w:basedOn w:val="DefaultParagraphFont"/>
    <w:link w:val="CommentText"/>
    <w:uiPriority w:val="99"/>
    <w:semiHidden/>
    <w:rsid w:val="00A973C3"/>
    <w:rPr>
      <w:sz w:val="20"/>
      <w:szCs w:val="20"/>
    </w:rPr>
  </w:style>
  <w:style w:type="paragraph" w:styleId="CommentSubject">
    <w:name w:val="annotation subject"/>
    <w:basedOn w:val="CommentText"/>
    <w:next w:val="CommentText"/>
    <w:link w:val="CommentSubjectChar"/>
    <w:uiPriority w:val="99"/>
    <w:semiHidden/>
    <w:unhideWhenUsed/>
    <w:rsid w:val="00A973C3"/>
    <w:rPr>
      <w:b/>
      <w:bCs/>
    </w:rPr>
  </w:style>
  <w:style w:type="character" w:customStyle="1" w:styleId="CommentSubjectChar">
    <w:name w:val="Comment Subject Char"/>
    <w:basedOn w:val="CommentTextChar"/>
    <w:link w:val="CommentSubject"/>
    <w:uiPriority w:val="99"/>
    <w:semiHidden/>
    <w:rsid w:val="00A973C3"/>
    <w:rPr>
      <w:b/>
      <w:bCs/>
      <w:sz w:val="20"/>
      <w:szCs w:val="20"/>
    </w:rPr>
  </w:style>
  <w:style w:type="table" w:styleId="TableGrid">
    <w:name w:val="Table Grid"/>
    <w:basedOn w:val="TableNormal"/>
    <w:uiPriority w:val="59"/>
    <w:rsid w:val="0033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50CDA"/>
    <w:pPr>
      <w:jc w:val="center"/>
    </w:pPr>
    <w:rPr>
      <w:rFonts w:ascii="Comic Sans MS" w:eastAsia="Times New Roman" w:hAnsi="Comic Sans MS" w:cs="Times New Roman"/>
      <w:color w:val="0000FF"/>
      <w:sz w:val="36"/>
      <w:szCs w:val="20"/>
      <w:lang w:eastAsia="en-US"/>
    </w:rPr>
  </w:style>
  <w:style w:type="character" w:customStyle="1" w:styleId="TitleChar">
    <w:name w:val="Title Char"/>
    <w:basedOn w:val="DefaultParagraphFont"/>
    <w:link w:val="Title"/>
    <w:rsid w:val="00C50CDA"/>
    <w:rPr>
      <w:rFonts w:ascii="Comic Sans MS" w:eastAsia="Times New Roman" w:hAnsi="Comic Sans MS" w:cs="Times New Roman"/>
      <w:color w:val="0000FF"/>
      <w:sz w:val="36"/>
      <w:szCs w:val="20"/>
      <w:lang w:eastAsia="en-US"/>
    </w:rPr>
  </w:style>
  <w:style w:type="paragraph" w:customStyle="1" w:styleId="ICListNumber1">
    <w:name w:val="IC List Number 1"/>
    <w:next w:val="ICListNumber2"/>
    <w:qFormat/>
    <w:rsid w:val="00DE3322"/>
    <w:pPr>
      <w:keepNext/>
      <w:numPr>
        <w:numId w:val="34"/>
      </w:numPr>
      <w:spacing w:before="240"/>
      <w:ind w:left="567" w:hanging="567"/>
      <w:outlineLvl w:val="2"/>
    </w:pPr>
    <w:rPr>
      <w:rFonts w:ascii="Arial Bold" w:eastAsia="Calibri" w:hAnsi="Arial Bold" w:cs="Arial"/>
      <w:b/>
      <w:caps/>
      <w:color w:val="auto"/>
      <w:sz w:val="22"/>
      <w:szCs w:val="22"/>
      <w:lang w:val="en-NZ" w:eastAsia="en-US"/>
    </w:rPr>
  </w:style>
  <w:style w:type="paragraph" w:customStyle="1" w:styleId="ICListNumber2">
    <w:name w:val="IC List Number 2"/>
    <w:qFormat/>
    <w:rsid w:val="00DE3322"/>
    <w:pPr>
      <w:numPr>
        <w:ilvl w:val="1"/>
        <w:numId w:val="34"/>
      </w:numPr>
      <w:spacing w:before="240"/>
      <w:outlineLvl w:val="3"/>
    </w:pPr>
    <w:rPr>
      <w:rFonts w:ascii="Arial" w:eastAsia="Calibri" w:hAnsi="Arial" w:cs="Arial"/>
      <w:color w:val="auto"/>
      <w:sz w:val="22"/>
      <w:szCs w:val="22"/>
      <w:lang w:val="en-NZ" w:eastAsia="en-US"/>
    </w:rPr>
  </w:style>
  <w:style w:type="paragraph" w:customStyle="1" w:styleId="ICListNumber3">
    <w:name w:val="IC List Number 3"/>
    <w:basedOn w:val="ICListNumber2"/>
    <w:qFormat/>
    <w:rsid w:val="00DE3322"/>
    <w:pPr>
      <w:numPr>
        <w:ilvl w:val="2"/>
      </w:numPr>
    </w:pPr>
  </w:style>
  <w:style w:type="paragraph" w:customStyle="1" w:styleId="paragraph">
    <w:name w:val="paragraph"/>
    <w:basedOn w:val="Normal"/>
    <w:rsid w:val="00A07C72"/>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A07C72"/>
  </w:style>
  <w:style w:type="character" w:customStyle="1" w:styleId="eop">
    <w:name w:val="eop"/>
    <w:basedOn w:val="DefaultParagraphFont"/>
    <w:rsid w:val="00A07C72"/>
  </w:style>
  <w:style w:type="character" w:styleId="UnresolvedMention">
    <w:name w:val="Unresolved Mention"/>
    <w:basedOn w:val="DefaultParagraphFont"/>
    <w:uiPriority w:val="99"/>
    <w:unhideWhenUsed/>
    <w:rsid w:val="005B28DF"/>
    <w:rPr>
      <w:color w:val="605E5C"/>
      <w:shd w:val="clear" w:color="auto" w:fill="E1DFDD"/>
    </w:rPr>
  </w:style>
  <w:style w:type="character" w:styleId="Mention">
    <w:name w:val="Mention"/>
    <w:basedOn w:val="DefaultParagraphFont"/>
    <w:uiPriority w:val="99"/>
    <w:unhideWhenUsed/>
    <w:rsid w:val="005B28DF"/>
    <w:rPr>
      <w:color w:val="2B579A"/>
      <w:shd w:val="clear" w:color="auto" w:fill="E1DFDD"/>
    </w:rPr>
  </w:style>
  <w:style w:type="paragraph" w:styleId="Revision">
    <w:name w:val="Revision"/>
    <w:hidden/>
    <w:uiPriority w:val="99"/>
    <w:semiHidden/>
    <w:rsid w:val="005B2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094">
      <w:bodyDiv w:val="1"/>
      <w:marLeft w:val="0"/>
      <w:marRight w:val="0"/>
      <w:marTop w:val="0"/>
      <w:marBottom w:val="0"/>
      <w:divBdr>
        <w:top w:val="none" w:sz="0" w:space="0" w:color="auto"/>
        <w:left w:val="none" w:sz="0" w:space="0" w:color="auto"/>
        <w:bottom w:val="none" w:sz="0" w:space="0" w:color="auto"/>
        <w:right w:val="none" w:sz="0" w:space="0" w:color="auto"/>
      </w:divBdr>
      <w:divsChild>
        <w:div w:id="626546247">
          <w:marLeft w:val="0"/>
          <w:marRight w:val="0"/>
          <w:marTop w:val="0"/>
          <w:marBottom w:val="0"/>
          <w:divBdr>
            <w:top w:val="none" w:sz="0" w:space="0" w:color="auto"/>
            <w:left w:val="none" w:sz="0" w:space="0" w:color="auto"/>
            <w:bottom w:val="none" w:sz="0" w:space="0" w:color="auto"/>
            <w:right w:val="none" w:sz="0" w:space="0" w:color="auto"/>
          </w:divBdr>
        </w:div>
        <w:div w:id="1755081704">
          <w:marLeft w:val="0"/>
          <w:marRight w:val="0"/>
          <w:marTop w:val="0"/>
          <w:marBottom w:val="0"/>
          <w:divBdr>
            <w:top w:val="none" w:sz="0" w:space="0" w:color="auto"/>
            <w:left w:val="none" w:sz="0" w:space="0" w:color="auto"/>
            <w:bottom w:val="none" w:sz="0" w:space="0" w:color="auto"/>
            <w:right w:val="none" w:sz="0" w:space="0" w:color="auto"/>
          </w:divBdr>
        </w:div>
      </w:divsChild>
    </w:div>
    <w:div w:id="337737902">
      <w:bodyDiv w:val="1"/>
      <w:marLeft w:val="0"/>
      <w:marRight w:val="0"/>
      <w:marTop w:val="0"/>
      <w:marBottom w:val="0"/>
      <w:divBdr>
        <w:top w:val="none" w:sz="0" w:space="0" w:color="auto"/>
        <w:left w:val="none" w:sz="0" w:space="0" w:color="auto"/>
        <w:bottom w:val="none" w:sz="0" w:space="0" w:color="auto"/>
        <w:right w:val="none" w:sz="0" w:space="0" w:color="auto"/>
      </w:divBdr>
    </w:div>
    <w:div w:id="462433235">
      <w:bodyDiv w:val="1"/>
      <w:marLeft w:val="0"/>
      <w:marRight w:val="0"/>
      <w:marTop w:val="0"/>
      <w:marBottom w:val="0"/>
      <w:divBdr>
        <w:top w:val="none" w:sz="0" w:space="0" w:color="auto"/>
        <w:left w:val="none" w:sz="0" w:space="0" w:color="auto"/>
        <w:bottom w:val="none" w:sz="0" w:space="0" w:color="auto"/>
        <w:right w:val="none" w:sz="0" w:space="0" w:color="auto"/>
      </w:divBdr>
      <w:divsChild>
        <w:div w:id="471867951">
          <w:marLeft w:val="0"/>
          <w:marRight w:val="0"/>
          <w:marTop w:val="0"/>
          <w:marBottom w:val="0"/>
          <w:divBdr>
            <w:top w:val="none" w:sz="0" w:space="0" w:color="auto"/>
            <w:left w:val="none" w:sz="0" w:space="0" w:color="auto"/>
            <w:bottom w:val="none" w:sz="0" w:space="0" w:color="auto"/>
            <w:right w:val="none" w:sz="0" w:space="0" w:color="auto"/>
          </w:divBdr>
        </w:div>
        <w:div w:id="1721394597">
          <w:marLeft w:val="0"/>
          <w:marRight w:val="0"/>
          <w:marTop w:val="0"/>
          <w:marBottom w:val="0"/>
          <w:divBdr>
            <w:top w:val="none" w:sz="0" w:space="0" w:color="auto"/>
            <w:left w:val="none" w:sz="0" w:space="0" w:color="auto"/>
            <w:bottom w:val="none" w:sz="0" w:space="0" w:color="auto"/>
            <w:right w:val="none" w:sz="0" w:space="0" w:color="auto"/>
          </w:divBdr>
        </w:div>
      </w:divsChild>
    </w:div>
    <w:div w:id="479269712">
      <w:bodyDiv w:val="1"/>
      <w:marLeft w:val="0"/>
      <w:marRight w:val="0"/>
      <w:marTop w:val="0"/>
      <w:marBottom w:val="0"/>
      <w:divBdr>
        <w:top w:val="none" w:sz="0" w:space="0" w:color="auto"/>
        <w:left w:val="none" w:sz="0" w:space="0" w:color="auto"/>
        <w:bottom w:val="none" w:sz="0" w:space="0" w:color="auto"/>
        <w:right w:val="none" w:sz="0" w:space="0" w:color="auto"/>
      </w:divBdr>
      <w:divsChild>
        <w:div w:id="67508722">
          <w:marLeft w:val="0"/>
          <w:marRight w:val="0"/>
          <w:marTop w:val="0"/>
          <w:marBottom w:val="0"/>
          <w:divBdr>
            <w:top w:val="none" w:sz="0" w:space="0" w:color="auto"/>
            <w:left w:val="none" w:sz="0" w:space="0" w:color="auto"/>
            <w:bottom w:val="none" w:sz="0" w:space="0" w:color="auto"/>
            <w:right w:val="none" w:sz="0" w:space="0" w:color="auto"/>
          </w:divBdr>
        </w:div>
        <w:div w:id="1535802594">
          <w:marLeft w:val="0"/>
          <w:marRight w:val="0"/>
          <w:marTop w:val="0"/>
          <w:marBottom w:val="0"/>
          <w:divBdr>
            <w:top w:val="none" w:sz="0" w:space="0" w:color="auto"/>
            <w:left w:val="none" w:sz="0" w:space="0" w:color="auto"/>
            <w:bottom w:val="none" w:sz="0" w:space="0" w:color="auto"/>
            <w:right w:val="none" w:sz="0" w:space="0" w:color="auto"/>
          </w:divBdr>
        </w:div>
      </w:divsChild>
    </w:div>
    <w:div w:id="530807448">
      <w:bodyDiv w:val="1"/>
      <w:marLeft w:val="0"/>
      <w:marRight w:val="0"/>
      <w:marTop w:val="0"/>
      <w:marBottom w:val="0"/>
      <w:divBdr>
        <w:top w:val="none" w:sz="0" w:space="0" w:color="auto"/>
        <w:left w:val="none" w:sz="0" w:space="0" w:color="auto"/>
        <w:bottom w:val="none" w:sz="0" w:space="0" w:color="auto"/>
        <w:right w:val="none" w:sz="0" w:space="0" w:color="auto"/>
      </w:divBdr>
      <w:divsChild>
        <w:div w:id="314378624">
          <w:marLeft w:val="0"/>
          <w:marRight w:val="0"/>
          <w:marTop w:val="0"/>
          <w:marBottom w:val="0"/>
          <w:divBdr>
            <w:top w:val="none" w:sz="0" w:space="0" w:color="auto"/>
            <w:left w:val="none" w:sz="0" w:space="0" w:color="auto"/>
            <w:bottom w:val="none" w:sz="0" w:space="0" w:color="auto"/>
            <w:right w:val="none" w:sz="0" w:space="0" w:color="auto"/>
          </w:divBdr>
        </w:div>
        <w:div w:id="2076471845">
          <w:marLeft w:val="0"/>
          <w:marRight w:val="0"/>
          <w:marTop w:val="0"/>
          <w:marBottom w:val="0"/>
          <w:divBdr>
            <w:top w:val="none" w:sz="0" w:space="0" w:color="auto"/>
            <w:left w:val="none" w:sz="0" w:space="0" w:color="auto"/>
            <w:bottom w:val="none" w:sz="0" w:space="0" w:color="auto"/>
            <w:right w:val="none" w:sz="0" w:space="0" w:color="auto"/>
          </w:divBdr>
        </w:div>
      </w:divsChild>
    </w:div>
    <w:div w:id="726077492">
      <w:bodyDiv w:val="1"/>
      <w:marLeft w:val="0"/>
      <w:marRight w:val="0"/>
      <w:marTop w:val="0"/>
      <w:marBottom w:val="0"/>
      <w:divBdr>
        <w:top w:val="none" w:sz="0" w:space="0" w:color="auto"/>
        <w:left w:val="none" w:sz="0" w:space="0" w:color="auto"/>
        <w:bottom w:val="none" w:sz="0" w:space="0" w:color="auto"/>
        <w:right w:val="none" w:sz="0" w:space="0" w:color="auto"/>
      </w:divBdr>
      <w:divsChild>
        <w:div w:id="258608164">
          <w:marLeft w:val="0"/>
          <w:marRight w:val="0"/>
          <w:marTop w:val="0"/>
          <w:marBottom w:val="0"/>
          <w:divBdr>
            <w:top w:val="none" w:sz="0" w:space="0" w:color="auto"/>
            <w:left w:val="none" w:sz="0" w:space="0" w:color="auto"/>
            <w:bottom w:val="none" w:sz="0" w:space="0" w:color="auto"/>
            <w:right w:val="none" w:sz="0" w:space="0" w:color="auto"/>
          </w:divBdr>
          <w:divsChild>
            <w:div w:id="584387277">
              <w:marLeft w:val="0"/>
              <w:marRight w:val="0"/>
              <w:marTop w:val="0"/>
              <w:marBottom w:val="0"/>
              <w:divBdr>
                <w:top w:val="none" w:sz="0" w:space="0" w:color="auto"/>
                <w:left w:val="none" w:sz="0" w:space="0" w:color="auto"/>
                <w:bottom w:val="none" w:sz="0" w:space="0" w:color="auto"/>
                <w:right w:val="none" w:sz="0" w:space="0" w:color="auto"/>
              </w:divBdr>
            </w:div>
            <w:div w:id="1697467558">
              <w:marLeft w:val="0"/>
              <w:marRight w:val="0"/>
              <w:marTop w:val="0"/>
              <w:marBottom w:val="0"/>
              <w:divBdr>
                <w:top w:val="none" w:sz="0" w:space="0" w:color="auto"/>
                <w:left w:val="none" w:sz="0" w:space="0" w:color="auto"/>
                <w:bottom w:val="none" w:sz="0" w:space="0" w:color="auto"/>
                <w:right w:val="none" w:sz="0" w:space="0" w:color="auto"/>
              </w:divBdr>
            </w:div>
            <w:div w:id="2050183444">
              <w:marLeft w:val="0"/>
              <w:marRight w:val="0"/>
              <w:marTop w:val="0"/>
              <w:marBottom w:val="0"/>
              <w:divBdr>
                <w:top w:val="none" w:sz="0" w:space="0" w:color="auto"/>
                <w:left w:val="none" w:sz="0" w:space="0" w:color="auto"/>
                <w:bottom w:val="none" w:sz="0" w:space="0" w:color="auto"/>
                <w:right w:val="none" w:sz="0" w:space="0" w:color="auto"/>
              </w:divBdr>
            </w:div>
          </w:divsChild>
        </w:div>
        <w:div w:id="267279659">
          <w:marLeft w:val="0"/>
          <w:marRight w:val="0"/>
          <w:marTop w:val="0"/>
          <w:marBottom w:val="0"/>
          <w:divBdr>
            <w:top w:val="none" w:sz="0" w:space="0" w:color="auto"/>
            <w:left w:val="none" w:sz="0" w:space="0" w:color="auto"/>
            <w:bottom w:val="none" w:sz="0" w:space="0" w:color="auto"/>
            <w:right w:val="none" w:sz="0" w:space="0" w:color="auto"/>
          </w:divBdr>
        </w:div>
        <w:div w:id="504636309">
          <w:marLeft w:val="0"/>
          <w:marRight w:val="0"/>
          <w:marTop w:val="0"/>
          <w:marBottom w:val="0"/>
          <w:divBdr>
            <w:top w:val="none" w:sz="0" w:space="0" w:color="auto"/>
            <w:left w:val="none" w:sz="0" w:space="0" w:color="auto"/>
            <w:bottom w:val="none" w:sz="0" w:space="0" w:color="auto"/>
            <w:right w:val="none" w:sz="0" w:space="0" w:color="auto"/>
          </w:divBdr>
        </w:div>
        <w:div w:id="542711401">
          <w:marLeft w:val="0"/>
          <w:marRight w:val="0"/>
          <w:marTop w:val="0"/>
          <w:marBottom w:val="0"/>
          <w:divBdr>
            <w:top w:val="none" w:sz="0" w:space="0" w:color="auto"/>
            <w:left w:val="none" w:sz="0" w:space="0" w:color="auto"/>
            <w:bottom w:val="none" w:sz="0" w:space="0" w:color="auto"/>
            <w:right w:val="none" w:sz="0" w:space="0" w:color="auto"/>
          </w:divBdr>
        </w:div>
        <w:div w:id="635524612">
          <w:marLeft w:val="0"/>
          <w:marRight w:val="0"/>
          <w:marTop w:val="0"/>
          <w:marBottom w:val="0"/>
          <w:divBdr>
            <w:top w:val="none" w:sz="0" w:space="0" w:color="auto"/>
            <w:left w:val="none" w:sz="0" w:space="0" w:color="auto"/>
            <w:bottom w:val="none" w:sz="0" w:space="0" w:color="auto"/>
            <w:right w:val="none" w:sz="0" w:space="0" w:color="auto"/>
          </w:divBdr>
        </w:div>
        <w:div w:id="886331651">
          <w:marLeft w:val="0"/>
          <w:marRight w:val="0"/>
          <w:marTop w:val="0"/>
          <w:marBottom w:val="0"/>
          <w:divBdr>
            <w:top w:val="none" w:sz="0" w:space="0" w:color="auto"/>
            <w:left w:val="none" w:sz="0" w:space="0" w:color="auto"/>
            <w:bottom w:val="none" w:sz="0" w:space="0" w:color="auto"/>
            <w:right w:val="none" w:sz="0" w:space="0" w:color="auto"/>
          </w:divBdr>
        </w:div>
        <w:div w:id="988097902">
          <w:marLeft w:val="0"/>
          <w:marRight w:val="0"/>
          <w:marTop w:val="0"/>
          <w:marBottom w:val="0"/>
          <w:divBdr>
            <w:top w:val="none" w:sz="0" w:space="0" w:color="auto"/>
            <w:left w:val="none" w:sz="0" w:space="0" w:color="auto"/>
            <w:bottom w:val="none" w:sz="0" w:space="0" w:color="auto"/>
            <w:right w:val="none" w:sz="0" w:space="0" w:color="auto"/>
          </w:divBdr>
        </w:div>
        <w:div w:id="1027757140">
          <w:marLeft w:val="0"/>
          <w:marRight w:val="0"/>
          <w:marTop w:val="0"/>
          <w:marBottom w:val="0"/>
          <w:divBdr>
            <w:top w:val="none" w:sz="0" w:space="0" w:color="auto"/>
            <w:left w:val="none" w:sz="0" w:space="0" w:color="auto"/>
            <w:bottom w:val="none" w:sz="0" w:space="0" w:color="auto"/>
            <w:right w:val="none" w:sz="0" w:space="0" w:color="auto"/>
          </w:divBdr>
          <w:divsChild>
            <w:div w:id="602802958">
              <w:marLeft w:val="0"/>
              <w:marRight w:val="0"/>
              <w:marTop w:val="0"/>
              <w:marBottom w:val="0"/>
              <w:divBdr>
                <w:top w:val="none" w:sz="0" w:space="0" w:color="auto"/>
                <w:left w:val="none" w:sz="0" w:space="0" w:color="auto"/>
                <w:bottom w:val="none" w:sz="0" w:space="0" w:color="auto"/>
                <w:right w:val="none" w:sz="0" w:space="0" w:color="auto"/>
              </w:divBdr>
            </w:div>
            <w:div w:id="653408989">
              <w:marLeft w:val="0"/>
              <w:marRight w:val="0"/>
              <w:marTop w:val="0"/>
              <w:marBottom w:val="0"/>
              <w:divBdr>
                <w:top w:val="none" w:sz="0" w:space="0" w:color="auto"/>
                <w:left w:val="none" w:sz="0" w:space="0" w:color="auto"/>
                <w:bottom w:val="none" w:sz="0" w:space="0" w:color="auto"/>
                <w:right w:val="none" w:sz="0" w:space="0" w:color="auto"/>
              </w:divBdr>
            </w:div>
            <w:div w:id="808792225">
              <w:marLeft w:val="0"/>
              <w:marRight w:val="0"/>
              <w:marTop w:val="0"/>
              <w:marBottom w:val="0"/>
              <w:divBdr>
                <w:top w:val="none" w:sz="0" w:space="0" w:color="auto"/>
                <w:left w:val="none" w:sz="0" w:space="0" w:color="auto"/>
                <w:bottom w:val="none" w:sz="0" w:space="0" w:color="auto"/>
                <w:right w:val="none" w:sz="0" w:space="0" w:color="auto"/>
              </w:divBdr>
            </w:div>
          </w:divsChild>
        </w:div>
        <w:div w:id="1029142127">
          <w:marLeft w:val="0"/>
          <w:marRight w:val="0"/>
          <w:marTop w:val="0"/>
          <w:marBottom w:val="0"/>
          <w:divBdr>
            <w:top w:val="none" w:sz="0" w:space="0" w:color="auto"/>
            <w:left w:val="none" w:sz="0" w:space="0" w:color="auto"/>
            <w:bottom w:val="none" w:sz="0" w:space="0" w:color="auto"/>
            <w:right w:val="none" w:sz="0" w:space="0" w:color="auto"/>
          </w:divBdr>
        </w:div>
        <w:div w:id="1294486098">
          <w:marLeft w:val="0"/>
          <w:marRight w:val="0"/>
          <w:marTop w:val="0"/>
          <w:marBottom w:val="0"/>
          <w:divBdr>
            <w:top w:val="none" w:sz="0" w:space="0" w:color="auto"/>
            <w:left w:val="none" w:sz="0" w:space="0" w:color="auto"/>
            <w:bottom w:val="none" w:sz="0" w:space="0" w:color="auto"/>
            <w:right w:val="none" w:sz="0" w:space="0" w:color="auto"/>
          </w:divBdr>
        </w:div>
        <w:div w:id="1337423020">
          <w:marLeft w:val="0"/>
          <w:marRight w:val="0"/>
          <w:marTop w:val="0"/>
          <w:marBottom w:val="0"/>
          <w:divBdr>
            <w:top w:val="none" w:sz="0" w:space="0" w:color="auto"/>
            <w:left w:val="none" w:sz="0" w:space="0" w:color="auto"/>
            <w:bottom w:val="none" w:sz="0" w:space="0" w:color="auto"/>
            <w:right w:val="none" w:sz="0" w:space="0" w:color="auto"/>
          </w:divBdr>
        </w:div>
        <w:div w:id="1462961640">
          <w:marLeft w:val="0"/>
          <w:marRight w:val="0"/>
          <w:marTop w:val="0"/>
          <w:marBottom w:val="0"/>
          <w:divBdr>
            <w:top w:val="none" w:sz="0" w:space="0" w:color="auto"/>
            <w:left w:val="none" w:sz="0" w:space="0" w:color="auto"/>
            <w:bottom w:val="none" w:sz="0" w:space="0" w:color="auto"/>
            <w:right w:val="none" w:sz="0" w:space="0" w:color="auto"/>
          </w:divBdr>
        </w:div>
        <w:div w:id="1627810292">
          <w:marLeft w:val="0"/>
          <w:marRight w:val="0"/>
          <w:marTop w:val="0"/>
          <w:marBottom w:val="0"/>
          <w:divBdr>
            <w:top w:val="none" w:sz="0" w:space="0" w:color="auto"/>
            <w:left w:val="none" w:sz="0" w:space="0" w:color="auto"/>
            <w:bottom w:val="none" w:sz="0" w:space="0" w:color="auto"/>
            <w:right w:val="none" w:sz="0" w:space="0" w:color="auto"/>
          </w:divBdr>
        </w:div>
        <w:div w:id="1651210717">
          <w:marLeft w:val="0"/>
          <w:marRight w:val="0"/>
          <w:marTop w:val="0"/>
          <w:marBottom w:val="0"/>
          <w:divBdr>
            <w:top w:val="none" w:sz="0" w:space="0" w:color="auto"/>
            <w:left w:val="none" w:sz="0" w:space="0" w:color="auto"/>
            <w:bottom w:val="none" w:sz="0" w:space="0" w:color="auto"/>
            <w:right w:val="none" w:sz="0" w:space="0" w:color="auto"/>
          </w:divBdr>
        </w:div>
        <w:div w:id="1723479053">
          <w:marLeft w:val="0"/>
          <w:marRight w:val="0"/>
          <w:marTop w:val="0"/>
          <w:marBottom w:val="0"/>
          <w:divBdr>
            <w:top w:val="none" w:sz="0" w:space="0" w:color="auto"/>
            <w:left w:val="none" w:sz="0" w:space="0" w:color="auto"/>
            <w:bottom w:val="none" w:sz="0" w:space="0" w:color="auto"/>
            <w:right w:val="none" w:sz="0" w:space="0" w:color="auto"/>
          </w:divBdr>
        </w:div>
        <w:div w:id="1791246053">
          <w:marLeft w:val="0"/>
          <w:marRight w:val="0"/>
          <w:marTop w:val="0"/>
          <w:marBottom w:val="0"/>
          <w:divBdr>
            <w:top w:val="none" w:sz="0" w:space="0" w:color="auto"/>
            <w:left w:val="none" w:sz="0" w:space="0" w:color="auto"/>
            <w:bottom w:val="none" w:sz="0" w:space="0" w:color="auto"/>
            <w:right w:val="none" w:sz="0" w:space="0" w:color="auto"/>
          </w:divBdr>
        </w:div>
        <w:div w:id="1899169982">
          <w:marLeft w:val="0"/>
          <w:marRight w:val="0"/>
          <w:marTop w:val="0"/>
          <w:marBottom w:val="0"/>
          <w:divBdr>
            <w:top w:val="none" w:sz="0" w:space="0" w:color="auto"/>
            <w:left w:val="none" w:sz="0" w:space="0" w:color="auto"/>
            <w:bottom w:val="none" w:sz="0" w:space="0" w:color="auto"/>
            <w:right w:val="none" w:sz="0" w:space="0" w:color="auto"/>
          </w:divBdr>
        </w:div>
        <w:div w:id="2060663663">
          <w:marLeft w:val="0"/>
          <w:marRight w:val="0"/>
          <w:marTop w:val="0"/>
          <w:marBottom w:val="0"/>
          <w:divBdr>
            <w:top w:val="none" w:sz="0" w:space="0" w:color="auto"/>
            <w:left w:val="none" w:sz="0" w:space="0" w:color="auto"/>
            <w:bottom w:val="none" w:sz="0" w:space="0" w:color="auto"/>
            <w:right w:val="none" w:sz="0" w:space="0" w:color="auto"/>
          </w:divBdr>
        </w:div>
      </w:divsChild>
    </w:div>
    <w:div w:id="740908150">
      <w:bodyDiv w:val="1"/>
      <w:marLeft w:val="0"/>
      <w:marRight w:val="0"/>
      <w:marTop w:val="0"/>
      <w:marBottom w:val="0"/>
      <w:divBdr>
        <w:top w:val="none" w:sz="0" w:space="0" w:color="auto"/>
        <w:left w:val="none" w:sz="0" w:space="0" w:color="auto"/>
        <w:bottom w:val="none" w:sz="0" w:space="0" w:color="auto"/>
        <w:right w:val="none" w:sz="0" w:space="0" w:color="auto"/>
      </w:divBdr>
      <w:divsChild>
        <w:div w:id="975640549">
          <w:marLeft w:val="0"/>
          <w:marRight w:val="0"/>
          <w:marTop w:val="0"/>
          <w:marBottom w:val="0"/>
          <w:divBdr>
            <w:top w:val="none" w:sz="0" w:space="0" w:color="auto"/>
            <w:left w:val="none" w:sz="0" w:space="0" w:color="auto"/>
            <w:bottom w:val="none" w:sz="0" w:space="0" w:color="auto"/>
            <w:right w:val="none" w:sz="0" w:space="0" w:color="auto"/>
          </w:divBdr>
        </w:div>
        <w:div w:id="980841598">
          <w:marLeft w:val="0"/>
          <w:marRight w:val="0"/>
          <w:marTop w:val="0"/>
          <w:marBottom w:val="0"/>
          <w:divBdr>
            <w:top w:val="none" w:sz="0" w:space="0" w:color="auto"/>
            <w:left w:val="none" w:sz="0" w:space="0" w:color="auto"/>
            <w:bottom w:val="none" w:sz="0" w:space="0" w:color="auto"/>
            <w:right w:val="none" w:sz="0" w:space="0" w:color="auto"/>
          </w:divBdr>
        </w:div>
        <w:div w:id="1051416854">
          <w:marLeft w:val="0"/>
          <w:marRight w:val="0"/>
          <w:marTop w:val="0"/>
          <w:marBottom w:val="0"/>
          <w:divBdr>
            <w:top w:val="none" w:sz="0" w:space="0" w:color="auto"/>
            <w:left w:val="none" w:sz="0" w:space="0" w:color="auto"/>
            <w:bottom w:val="none" w:sz="0" w:space="0" w:color="auto"/>
            <w:right w:val="none" w:sz="0" w:space="0" w:color="auto"/>
          </w:divBdr>
        </w:div>
      </w:divsChild>
    </w:div>
    <w:div w:id="889461619">
      <w:bodyDiv w:val="1"/>
      <w:marLeft w:val="0"/>
      <w:marRight w:val="0"/>
      <w:marTop w:val="0"/>
      <w:marBottom w:val="0"/>
      <w:divBdr>
        <w:top w:val="none" w:sz="0" w:space="0" w:color="auto"/>
        <w:left w:val="none" w:sz="0" w:space="0" w:color="auto"/>
        <w:bottom w:val="none" w:sz="0" w:space="0" w:color="auto"/>
        <w:right w:val="none" w:sz="0" w:space="0" w:color="auto"/>
      </w:divBdr>
      <w:divsChild>
        <w:div w:id="194737827">
          <w:marLeft w:val="0"/>
          <w:marRight w:val="0"/>
          <w:marTop w:val="0"/>
          <w:marBottom w:val="0"/>
          <w:divBdr>
            <w:top w:val="none" w:sz="0" w:space="0" w:color="auto"/>
            <w:left w:val="none" w:sz="0" w:space="0" w:color="auto"/>
            <w:bottom w:val="none" w:sz="0" w:space="0" w:color="auto"/>
            <w:right w:val="none" w:sz="0" w:space="0" w:color="auto"/>
          </w:divBdr>
        </w:div>
        <w:div w:id="650207776">
          <w:marLeft w:val="0"/>
          <w:marRight w:val="0"/>
          <w:marTop w:val="0"/>
          <w:marBottom w:val="0"/>
          <w:divBdr>
            <w:top w:val="none" w:sz="0" w:space="0" w:color="auto"/>
            <w:left w:val="none" w:sz="0" w:space="0" w:color="auto"/>
            <w:bottom w:val="none" w:sz="0" w:space="0" w:color="auto"/>
            <w:right w:val="none" w:sz="0" w:space="0" w:color="auto"/>
          </w:divBdr>
        </w:div>
        <w:div w:id="2028289880">
          <w:marLeft w:val="0"/>
          <w:marRight w:val="0"/>
          <w:marTop w:val="0"/>
          <w:marBottom w:val="0"/>
          <w:divBdr>
            <w:top w:val="none" w:sz="0" w:space="0" w:color="auto"/>
            <w:left w:val="none" w:sz="0" w:space="0" w:color="auto"/>
            <w:bottom w:val="none" w:sz="0" w:space="0" w:color="auto"/>
            <w:right w:val="none" w:sz="0" w:space="0" w:color="auto"/>
          </w:divBdr>
        </w:div>
      </w:divsChild>
    </w:div>
    <w:div w:id="1119226147">
      <w:bodyDiv w:val="1"/>
      <w:marLeft w:val="0"/>
      <w:marRight w:val="0"/>
      <w:marTop w:val="0"/>
      <w:marBottom w:val="0"/>
      <w:divBdr>
        <w:top w:val="none" w:sz="0" w:space="0" w:color="auto"/>
        <w:left w:val="none" w:sz="0" w:space="0" w:color="auto"/>
        <w:bottom w:val="none" w:sz="0" w:space="0" w:color="auto"/>
        <w:right w:val="none" w:sz="0" w:space="0" w:color="auto"/>
      </w:divBdr>
    </w:div>
    <w:div w:id="1158573867">
      <w:bodyDiv w:val="1"/>
      <w:marLeft w:val="0"/>
      <w:marRight w:val="0"/>
      <w:marTop w:val="0"/>
      <w:marBottom w:val="0"/>
      <w:divBdr>
        <w:top w:val="none" w:sz="0" w:space="0" w:color="auto"/>
        <w:left w:val="none" w:sz="0" w:space="0" w:color="auto"/>
        <w:bottom w:val="none" w:sz="0" w:space="0" w:color="auto"/>
        <w:right w:val="none" w:sz="0" w:space="0" w:color="auto"/>
      </w:divBdr>
      <w:divsChild>
        <w:div w:id="337775248">
          <w:marLeft w:val="0"/>
          <w:marRight w:val="0"/>
          <w:marTop w:val="0"/>
          <w:marBottom w:val="0"/>
          <w:divBdr>
            <w:top w:val="none" w:sz="0" w:space="0" w:color="auto"/>
            <w:left w:val="none" w:sz="0" w:space="0" w:color="auto"/>
            <w:bottom w:val="none" w:sz="0" w:space="0" w:color="auto"/>
            <w:right w:val="none" w:sz="0" w:space="0" w:color="auto"/>
          </w:divBdr>
        </w:div>
        <w:div w:id="947544266">
          <w:marLeft w:val="0"/>
          <w:marRight w:val="0"/>
          <w:marTop w:val="0"/>
          <w:marBottom w:val="0"/>
          <w:divBdr>
            <w:top w:val="none" w:sz="0" w:space="0" w:color="auto"/>
            <w:left w:val="none" w:sz="0" w:space="0" w:color="auto"/>
            <w:bottom w:val="none" w:sz="0" w:space="0" w:color="auto"/>
            <w:right w:val="none" w:sz="0" w:space="0" w:color="auto"/>
          </w:divBdr>
        </w:div>
        <w:div w:id="1363823568">
          <w:marLeft w:val="0"/>
          <w:marRight w:val="0"/>
          <w:marTop w:val="0"/>
          <w:marBottom w:val="0"/>
          <w:divBdr>
            <w:top w:val="none" w:sz="0" w:space="0" w:color="auto"/>
            <w:left w:val="none" w:sz="0" w:space="0" w:color="auto"/>
            <w:bottom w:val="none" w:sz="0" w:space="0" w:color="auto"/>
            <w:right w:val="none" w:sz="0" w:space="0" w:color="auto"/>
          </w:divBdr>
        </w:div>
        <w:div w:id="1749426567">
          <w:marLeft w:val="0"/>
          <w:marRight w:val="0"/>
          <w:marTop w:val="0"/>
          <w:marBottom w:val="0"/>
          <w:divBdr>
            <w:top w:val="none" w:sz="0" w:space="0" w:color="auto"/>
            <w:left w:val="none" w:sz="0" w:space="0" w:color="auto"/>
            <w:bottom w:val="none" w:sz="0" w:space="0" w:color="auto"/>
            <w:right w:val="none" w:sz="0" w:space="0" w:color="auto"/>
          </w:divBdr>
        </w:div>
      </w:divsChild>
    </w:div>
    <w:div w:id="1805854784">
      <w:bodyDiv w:val="1"/>
      <w:marLeft w:val="0"/>
      <w:marRight w:val="0"/>
      <w:marTop w:val="0"/>
      <w:marBottom w:val="0"/>
      <w:divBdr>
        <w:top w:val="none" w:sz="0" w:space="0" w:color="auto"/>
        <w:left w:val="none" w:sz="0" w:space="0" w:color="auto"/>
        <w:bottom w:val="none" w:sz="0" w:space="0" w:color="auto"/>
        <w:right w:val="none" w:sz="0" w:space="0" w:color="auto"/>
      </w:divBdr>
    </w:div>
    <w:div w:id="1997026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microsoft.com/office/2007/relationships/hdphoto" Target="media/hdphoto1.wdp"/><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png"/><Relationship Id="rId25" Type="http://schemas.microsoft.com/office/2007/relationships/hdphoto" Target="media/hdphoto2.wdp"/><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17" ma:contentTypeDescription="Create a new document." ma:contentTypeScope="" ma:versionID="68b46c9ee95e74c430ad9ef25e9bd5b0">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e42c3ce55a70e506311545f5b0b45fee"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5649f5-46c7-472d-a93d-b281fe6ce796}" ma:internalName="TaxCatchAll" ma:showField="CatchAllData" ma:web="ba52bbc3-f39b-4248-946e-763a40b75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a13223-5423-4fe6-a0ba-c8fc67ca04db">
      <Terms xmlns="http://schemas.microsoft.com/office/infopath/2007/PartnerControls"/>
    </lcf76f155ced4ddcb4097134ff3c332f>
    <TaxCatchAll xmlns="ba52bbc3-f39b-4248-946e-763a40b75c16" xsi:nil="true"/>
    <_Flow_SignoffStatus xmlns="1ba13223-5423-4fe6-a0ba-c8fc67ca04db" xsi:nil="true"/>
    <SharedWithUsers xmlns="ba52bbc3-f39b-4248-946e-763a40b75c16">
      <UserInfo>
        <DisplayName>Katrina Terjung</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E4922-97CF-4F0F-BC98-278FE603B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FBF992-B682-48B3-B57E-D66D314C9C63}">
  <ds:schemaRefs>
    <ds:schemaRef ds:uri="http://schemas.openxmlformats.org/officeDocument/2006/bibliography"/>
  </ds:schemaRefs>
</ds:datastoreItem>
</file>

<file path=customXml/itemProps3.xml><?xml version="1.0" encoding="utf-8"?>
<ds:datastoreItem xmlns:ds="http://schemas.openxmlformats.org/officeDocument/2006/customXml" ds:itemID="{B6C735E1-F8D9-4C3D-9B85-EC91666A302C}">
  <ds:schemaRefs>
    <ds:schemaRef ds:uri="http://schemas.microsoft.com/office/2006/metadata/properties"/>
    <ds:schemaRef ds:uri="http://schemas.microsoft.com/office/infopath/2007/PartnerControls"/>
    <ds:schemaRef ds:uri="1ba13223-5423-4fe6-a0ba-c8fc67ca04db"/>
    <ds:schemaRef ds:uri="ba52bbc3-f39b-4248-946e-763a40b75c16"/>
  </ds:schemaRefs>
</ds:datastoreItem>
</file>

<file path=customXml/itemProps4.xml><?xml version="1.0" encoding="utf-8"?>
<ds:datastoreItem xmlns:ds="http://schemas.openxmlformats.org/officeDocument/2006/customXml" ds:itemID="{EC480616-7D08-4BB4-AAF6-D40F1643E1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4948</Words>
  <Characters>27733</Characters>
  <Application>Microsoft Office Word</Application>
  <DocSecurity>0</DocSecurity>
  <Lines>689</Lines>
  <Paragraphs>297</Paragraphs>
  <ScaleCrop>false</ScaleCrop>
  <Company/>
  <LinksUpToDate>false</LinksUpToDate>
  <CharactersWithSpaces>32525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Sherridan Green</dc:creator>
  <cp:keywords/>
  <dc:description/>
  <cp:lastModifiedBy>Ben Sylvan</cp:lastModifiedBy>
  <cp:revision>4</cp:revision>
  <cp:lastPrinted>2023-04-05T03:45:00Z</cp:lastPrinted>
  <dcterms:created xsi:type="dcterms:W3CDTF">2023-05-05T01:31:00Z</dcterms:created>
  <dcterms:modified xsi:type="dcterms:W3CDTF">2026-08-28T04:47:00Z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y fmtid="{D5CDD505-2E9C-101B-9397-08002B2CF9AE}" pid="3" name="MediaServiceImageTags">
    <vt:lpwstr/>
  </property>
</Properties>
</file>