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1EE13" w14:textId="74846ED2" w:rsidR="00CF0BD5" w:rsidRPr="00CF5BF6" w:rsidRDefault="00793E81" w:rsidP="004D436F">
      <w:pPr>
        <w:pStyle w:val="TITLE1"/>
        <w:spacing w:before="1600"/>
        <w:rPr>
          <w:color w:val="FFFFFF" w:themeColor="background1"/>
        </w:rPr>
      </w:pPr>
      <w:r w:rsidRPr="00D378E0">
        <w:rPr>
          <w:color w:val="FFFFFF" w:themeColor="background1"/>
        </w:rPr>
        <w:t>Commu</w:t>
      </w:r>
      <w:bookmarkStart w:id="0" w:name="_GoBack"/>
      <w:bookmarkEnd w:id="0"/>
      <w:r w:rsidRPr="00D378E0">
        <w:rPr>
          <w:color w:val="FFFFFF" w:themeColor="background1"/>
        </w:rPr>
        <w:t>nity Grants Program</w:t>
      </w:r>
      <w:r w:rsidR="008337B0" w:rsidRPr="00D378E0">
        <w:rPr>
          <w:color w:val="FFFFFF" w:themeColor="background1"/>
        </w:rPr>
        <w:t xml:space="preserve"> </w:t>
      </w:r>
      <w:r w:rsidR="00B53F30">
        <w:rPr>
          <w:color w:val="FFFFFF" w:themeColor="background1"/>
        </w:rPr>
        <w:t>2019</w:t>
      </w:r>
      <w:r w:rsidR="00692FF7">
        <w:rPr>
          <w:color w:val="FFFFFF" w:themeColor="background1"/>
        </w:rPr>
        <w:t>/</w:t>
      </w:r>
      <w:r w:rsidR="00B53F30">
        <w:rPr>
          <w:color w:val="FFFFFF" w:themeColor="background1"/>
        </w:rPr>
        <w:t>20</w:t>
      </w:r>
      <w:bookmarkStart w:id="1" w:name="_Toc523401810"/>
      <w:bookmarkStart w:id="2" w:name="_Toc14433801"/>
      <w:bookmarkStart w:id="3" w:name="_Toc15980374"/>
      <w:bookmarkStart w:id="4" w:name="_Toc16681515"/>
      <w:bookmarkStart w:id="5" w:name="_Toc16839816"/>
      <w:bookmarkStart w:id="6" w:name="_Toc16856692"/>
      <w:r w:rsidR="00CF5BF6">
        <w:rPr>
          <w:color w:val="FFFFFF" w:themeColor="background1"/>
        </w:rPr>
        <w:br/>
      </w:r>
      <w:r w:rsidR="00CC2039" w:rsidRPr="00CF5BF6">
        <w:rPr>
          <w:rFonts w:eastAsia="Calibri"/>
          <w:color w:val="FFFFFF" w:themeColor="background1"/>
          <w:sz w:val="36"/>
          <w:szCs w:val="36"/>
        </w:rPr>
        <w:t xml:space="preserve">Successful </w:t>
      </w:r>
      <w:r w:rsidR="00C241E0" w:rsidRPr="00CF5BF6">
        <w:rPr>
          <w:rFonts w:eastAsia="Calibri"/>
          <w:color w:val="FFFFFF" w:themeColor="background1"/>
          <w:sz w:val="36"/>
          <w:szCs w:val="36"/>
        </w:rPr>
        <w:t>R</w:t>
      </w:r>
      <w:r w:rsidR="00CC2039" w:rsidRPr="00CF5BF6">
        <w:rPr>
          <w:rFonts w:eastAsia="Calibri"/>
          <w:color w:val="FFFFFF" w:themeColor="background1"/>
          <w:sz w:val="36"/>
          <w:szCs w:val="36"/>
        </w:rPr>
        <w:t>ecipients</w:t>
      </w:r>
      <w:bookmarkEnd w:id="1"/>
      <w:bookmarkEnd w:id="2"/>
      <w:bookmarkEnd w:id="3"/>
      <w:bookmarkEnd w:id="4"/>
      <w:bookmarkEnd w:id="5"/>
      <w:bookmarkEnd w:id="6"/>
      <w:r w:rsidR="00C95F79" w:rsidRPr="00793E81">
        <w:br w:type="page"/>
      </w:r>
    </w:p>
    <w:bookmarkStart w:id="7" w:name="_Toc16856693" w:displacedByCustomXml="next"/>
    <w:bookmarkStart w:id="8" w:name="_Toc16681516" w:displacedByCustomXml="next"/>
    <w:bookmarkStart w:id="9" w:name="_Toc15980375" w:displacedByCustomXml="next"/>
    <w:bookmarkStart w:id="10" w:name="_Toc523398009" w:displacedByCustomXml="next"/>
    <w:bookmarkStart w:id="11" w:name="_Toc506465957" w:displacedByCustomXml="next"/>
    <w:bookmarkStart w:id="12" w:name="_Toc523401811" w:displacedByCustomXml="next"/>
    <w:bookmarkStart w:id="13" w:name="_Toc14433802" w:displacedByCustomXml="next"/>
    <w:bookmarkStart w:id="14" w:name="_Toc16839817" w:displacedByCustomXml="next"/>
    <w:sdt>
      <w:sdtPr>
        <w:rPr>
          <w:rFonts w:eastAsia="Times New Roman"/>
          <w:b w:val="0"/>
          <w:color w:val="000000" w:themeColor="text1"/>
          <w:sz w:val="22"/>
          <w:szCs w:val="22"/>
        </w:rPr>
        <w:id w:val="1929302081"/>
        <w:docPartObj>
          <w:docPartGallery w:val="Table of Contents"/>
          <w:docPartUnique/>
        </w:docPartObj>
      </w:sdtPr>
      <w:sdtEndPr>
        <w:rPr>
          <w:bCs/>
        </w:rPr>
      </w:sdtEndPr>
      <w:sdtContent>
        <w:p w14:paraId="3DE714A9" w14:textId="77777777" w:rsidR="00104AEA" w:rsidRPr="00181DC6" w:rsidRDefault="00104AEA" w:rsidP="00000B4B">
          <w:pPr>
            <w:pStyle w:val="Heading2"/>
          </w:pPr>
          <w:r w:rsidRPr="00000B4B">
            <w:t>Contents</w:t>
          </w:r>
          <w:bookmarkEnd w:id="14"/>
          <w:bookmarkEnd w:id="13"/>
          <w:bookmarkEnd w:id="12"/>
          <w:bookmarkEnd w:id="11"/>
          <w:bookmarkEnd w:id="10"/>
          <w:bookmarkEnd w:id="9"/>
          <w:bookmarkEnd w:id="8"/>
          <w:bookmarkEnd w:id="7"/>
          <w:r w:rsidR="00902283">
            <w:tab/>
          </w:r>
        </w:p>
        <w:p w14:paraId="6510755A" w14:textId="7926CF21" w:rsidR="006056A3" w:rsidRDefault="00104AEA" w:rsidP="006056A3">
          <w:pPr>
            <w:pStyle w:val="TOC3"/>
            <w:rPr>
              <w:rFonts w:asciiTheme="minorHAnsi" w:eastAsiaTheme="minorEastAsia" w:hAnsiTheme="minorHAnsi" w:cstheme="minorBidi"/>
              <w:color w:val="auto"/>
            </w:rPr>
          </w:pPr>
          <w:r>
            <w:fldChar w:fldCharType="begin"/>
          </w:r>
          <w:r>
            <w:instrText xml:space="preserve"> TOC \o "1-3" \h \z \u </w:instrText>
          </w:r>
          <w:r>
            <w:fldChar w:fldCharType="separate"/>
          </w:r>
          <w:hyperlink w:anchor="_Toc16856694" w:history="1">
            <w:r w:rsidR="006056A3" w:rsidRPr="00EB5D67">
              <w:rPr>
                <w:rStyle w:val="Hyperlink"/>
              </w:rPr>
              <w:t>Message from the Mayor</w:t>
            </w:r>
            <w:r w:rsidR="006056A3">
              <w:rPr>
                <w:webHidden/>
              </w:rPr>
              <w:tab/>
            </w:r>
            <w:r w:rsidR="006056A3">
              <w:rPr>
                <w:webHidden/>
              </w:rPr>
              <w:fldChar w:fldCharType="begin"/>
            </w:r>
            <w:r w:rsidR="006056A3">
              <w:rPr>
                <w:webHidden/>
              </w:rPr>
              <w:instrText xml:space="preserve"> PAGEREF _Toc16856694 \h </w:instrText>
            </w:r>
            <w:r w:rsidR="006056A3">
              <w:rPr>
                <w:webHidden/>
              </w:rPr>
            </w:r>
            <w:r w:rsidR="006056A3">
              <w:rPr>
                <w:webHidden/>
              </w:rPr>
              <w:fldChar w:fldCharType="separate"/>
            </w:r>
            <w:r w:rsidR="00B578A6">
              <w:rPr>
                <w:webHidden/>
              </w:rPr>
              <w:t>3</w:t>
            </w:r>
            <w:r w:rsidR="006056A3">
              <w:rPr>
                <w:webHidden/>
              </w:rPr>
              <w:fldChar w:fldCharType="end"/>
            </w:r>
          </w:hyperlink>
        </w:p>
        <w:p w14:paraId="4372F55B" w14:textId="4CACB148" w:rsidR="006056A3" w:rsidRDefault="002C03B5">
          <w:pPr>
            <w:pStyle w:val="TOC1"/>
            <w:tabs>
              <w:tab w:val="right" w:leader="dot" w:pos="9628"/>
            </w:tabs>
            <w:rPr>
              <w:rFonts w:asciiTheme="minorHAnsi" w:eastAsiaTheme="minorEastAsia" w:hAnsiTheme="minorHAnsi" w:cstheme="minorBidi"/>
              <w:color w:val="auto"/>
            </w:rPr>
          </w:pPr>
          <w:hyperlink w:anchor="_Toc16856695" w:history="1">
            <w:r w:rsidR="006056A3" w:rsidRPr="00EB5D67">
              <w:rPr>
                <w:rStyle w:val="Hyperlink"/>
              </w:rPr>
              <w:t>Program Support</w:t>
            </w:r>
            <w:r w:rsidR="006056A3">
              <w:rPr>
                <w:webHidden/>
              </w:rPr>
              <w:tab/>
            </w:r>
            <w:r w:rsidR="006056A3">
              <w:rPr>
                <w:webHidden/>
              </w:rPr>
              <w:fldChar w:fldCharType="begin"/>
            </w:r>
            <w:r w:rsidR="006056A3">
              <w:rPr>
                <w:webHidden/>
              </w:rPr>
              <w:instrText xml:space="preserve"> PAGEREF _Toc16856695 \h </w:instrText>
            </w:r>
            <w:r w:rsidR="006056A3">
              <w:rPr>
                <w:webHidden/>
              </w:rPr>
            </w:r>
            <w:r w:rsidR="006056A3">
              <w:rPr>
                <w:webHidden/>
              </w:rPr>
              <w:fldChar w:fldCharType="separate"/>
            </w:r>
            <w:r w:rsidR="00B578A6">
              <w:rPr>
                <w:webHidden/>
              </w:rPr>
              <w:t>4</w:t>
            </w:r>
            <w:r w:rsidR="006056A3">
              <w:rPr>
                <w:webHidden/>
              </w:rPr>
              <w:fldChar w:fldCharType="end"/>
            </w:r>
          </w:hyperlink>
        </w:p>
        <w:p w14:paraId="2C3B80F9" w14:textId="461F9F5E" w:rsidR="006056A3" w:rsidRDefault="002C03B5">
          <w:pPr>
            <w:pStyle w:val="TOC1"/>
            <w:tabs>
              <w:tab w:val="right" w:leader="dot" w:pos="9628"/>
            </w:tabs>
            <w:rPr>
              <w:rFonts w:asciiTheme="minorHAnsi" w:eastAsiaTheme="minorEastAsia" w:hAnsiTheme="minorHAnsi" w:cstheme="minorBidi"/>
              <w:color w:val="auto"/>
            </w:rPr>
          </w:pPr>
          <w:hyperlink w:anchor="_Toc16856696" w:history="1">
            <w:r w:rsidR="006056A3" w:rsidRPr="00EB5D67">
              <w:rPr>
                <w:rStyle w:val="Hyperlink"/>
              </w:rPr>
              <w:t>Social Inclusion Partnerships</w:t>
            </w:r>
            <w:r w:rsidR="006056A3">
              <w:rPr>
                <w:webHidden/>
              </w:rPr>
              <w:tab/>
            </w:r>
            <w:r w:rsidR="006056A3">
              <w:rPr>
                <w:webHidden/>
              </w:rPr>
              <w:fldChar w:fldCharType="begin"/>
            </w:r>
            <w:r w:rsidR="006056A3">
              <w:rPr>
                <w:webHidden/>
              </w:rPr>
              <w:instrText xml:space="preserve"> PAGEREF _Toc16856696 \h </w:instrText>
            </w:r>
            <w:r w:rsidR="006056A3">
              <w:rPr>
                <w:webHidden/>
              </w:rPr>
            </w:r>
            <w:r w:rsidR="006056A3">
              <w:rPr>
                <w:webHidden/>
              </w:rPr>
              <w:fldChar w:fldCharType="separate"/>
            </w:r>
            <w:r w:rsidR="00B578A6">
              <w:rPr>
                <w:webHidden/>
              </w:rPr>
              <w:t>5</w:t>
            </w:r>
            <w:r w:rsidR="006056A3">
              <w:rPr>
                <w:webHidden/>
              </w:rPr>
              <w:fldChar w:fldCharType="end"/>
            </w:r>
          </w:hyperlink>
        </w:p>
        <w:p w14:paraId="01CF8CEE" w14:textId="4AB17DE3" w:rsidR="006056A3" w:rsidRDefault="002C03B5">
          <w:pPr>
            <w:pStyle w:val="TOC1"/>
            <w:tabs>
              <w:tab w:val="right" w:leader="dot" w:pos="9628"/>
            </w:tabs>
            <w:rPr>
              <w:rFonts w:asciiTheme="minorHAnsi" w:eastAsiaTheme="minorEastAsia" w:hAnsiTheme="minorHAnsi" w:cstheme="minorBidi"/>
              <w:color w:val="auto"/>
            </w:rPr>
          </w:pPr>
          <w:hyperlink w:anchor="_Toc16856697" w:history="1">
            <w:r w:rsidR="006056A3" w:rsidRPr="00EB5D67">
              <w:rPr>
                <w:rStyle w:val="Hyperlink"/>
              </w:rPr>
              <w:t>Community Strengthening</w:t>
            </w:r>
            <w:r w:rsidR="006056A3">
              <w:rPr>
                <w:webHidden/>
              </w:rPr>
              <w:tab/>
            </w:r>
            <w:r w:rsidR="006056A3">
              <w:rPr>
                <w:webHidden/>
              </w:rPr>
              <w:fldChar w:fldCharType="begin"/>
            </w:r>
            <w:r w:rsidR="006056A3">
              <w:rPr>
                <w:webHidden/>
              </w:rPr>
              <w:instrText xml:space="preserve"> PAGEREF _Toc16856697 \h </w:instrText>
            </w:r>
            <w:r w:rsidR="006056A3">
              <w:rPr>
                <w:webHidden/>
              </w:rPr>
            </w:r>
            <w:r w:rsidR="006056A3">
              <w:rPr>
                <w:webHidden/>
              </w:rPr>
              <w:fldChar w:fldCharType="separate"/>
            </w:r>
            <w:r w:rsidR="00B578A6">
              <w:rPr>
                <w:webHidden/>
              </w:rPr>
              <w:t>6</w:t>
            </w:r>
            <w:r w:rsidR="006056A3">
              <w:rPr>
                <w:webHidden/>
              </w:rPr>
              <w:fldChar w:fldCharType="end"/>
            </w:r>
          </w:hyperlink>
        </w:p>
        <w:p w14:paraId="125E29FB" w14:textId="48768EDC" w:rsidR="006056A3" w:rsidRDefault="002C03B5">
          <w:pPr>
            <w:pStyle w:val="TOC1"/>
            <w:tabs>
              <w:tab w:val="right" w:leader="dot" w:pos="9628"/>
            </w:tabs>
            <w:rPr>
              <w:rFonts w:asciiTheme="minorHAnsi" w:eastAsiaTheme="minorEastAsia" w:hAnsiTheme="minorHAnsi" w:cstheme="minorBidi"/>
              <w:color w:val="auto"/>
            </w:rPr>
          </w:pPr>
          <w:hyperlink w:anchor="_Toc16856698" w:history="1">
            <w:r w:rsidR="006056A3" w:rsidRPr="00EB5D67">
              <w:rPr>
                <w:rStyle w:val="Hyperlink"/>
              </w:rPr>
              <w:t>Diversity and Ageing</w:t>
            </w:r>
            <w:r w:rsidR="006056A3">
              <w:rPr>
                <w:webHidden/>
              </w:rPr>
              <w:tab/>
            </w:r>
            <w:r w:rsidR="006056A3">
              <w:rPr>
                <w:webHidden/>
              </w:rPr>
              <w:fldChar w:fldCharType="begin"/>
            </w:r>
            <w:r w:rsidR="006056A3">
              <w:rPr>
                <w:webHidden/>
              </w:rPr>
              <w:instrText xml:space="preserve"> PAGEREF _Toc16856698 \h </w:instrText>
            </w:r>
            <w:r w:rsidR="006056A3">
              <w:rPr>
                <w:webHidden/>
              </w:rPr>
            </w:r>
            <w:r w:rsidR="006056A3">
              <w:rPr>
                <w:webHidden/>
              </w:rPr>
              <w:fldChar w:fldCharType="separate"/>
            </w:r>
            <w:r w:rsidR="00B578A6">
              <w:rPr>
                <w:webHidden/>
              </w:rPr>
              <w:t>11</w:t>
            </w:r>
            <w:r w:rsidR="006056A3">
              <w:rPr>
                <w:webHidden/>
              </w:rPr>
              <w:fldChar w:fldCharType="end"/>
            </w:r>
          </w:hyperlink>
        </w:p>
        <w:p w14:paraId="417D3969" w14:textId="12649DB1" w:rsidR="006056A3" w:rsidRDefault="002C03B5">
          <w:pPr>
            <w:pStyle w:val="TOC1"/>
            <w:tabs>
              <w:tab w:val="right" w:leader="dot" w:pos="9628"/>
            </w:tabs>
            <w:rPr>
              <w:rFonts w:asciiTheme="minorHAnsi" w:eastAsiaTheme="minorEastAsia" w:hAnsiTheme="minorHAnsi" w:cstheme="minorBidi"/>
              <w:color w:val="auto"/>
            </w:rPr>
          </w:pPr>
          <w:hyperlink w:anchor="_Toc16856699" w:history="1">
            <w:r w:rsidR="006056A3" w:rsidRPr="00EB5D67">
              <w:rPr>
                <w:rStyle w:val="Hyperlink"/>
              </w:rPr>
              <w:t>Toyota Community Foundation / CoPP Equipment Fund</w:t>
            </w:r>
            <w:r w:rsidR="006056A3">
              <w:rPr>
                <w:webHidden/>
              </w:rPr>
              <w:tab/>
            </w:r>
            <w:r w:rsidR="006056A3">
              <w:rPr>
                <w:webHidden/>
              </w:rPr>
              <w:fldChar w:fldCharType="begin"/>
            </w:r>
            <w:r w:rsidR="006056A3">
              <w:rPr>
                <w:webHidden/>
              </w:rPr>
              <w:instrText xml:space="preserve"> PAGEREF _Toc16856699 \h </w:instrText>
            </w:r>
            <w:r w:rsidR="006056A3">
              <w:rPr>
                <w:webHidden/>
              </w:rPr>
            </w:r>
            <w:r w:rsidR="006056A3">
              <w:rPr>
                <w:webHidden/>
              </w:rPr>
              <w:fldChar w:fldCharType="separate"/>
            </w:r>
            <w:r w:rsidR="00B578A6">
              <w:rPr>
                <w:webHidden/>
              </w:rPr>
              <w:t>13</w:t>
            </w:r>
            <w:r w:rsidR="006056A3">
              <w:rPr>
                <w:webHidden/>
              </w:rPr>
              <w:fldChar w:fldCharType="end"/>
            </w:r>
          </w:hyperlink>
        </w:p>
        <w:p w14:paraId="7C10369A" w14:textId="77777777" w:rsidR="00104AEA" w:rsidRDefault="00104AEA">
          <w:r>
            <w:rPr>
              <w:b/>
              <w:bCs/>
            </w:rPr>
            <w:fldChar w:fldCharType="end"/>
          </w:r>
        </w:p>
      </w:sdtContent>
    </w:sdt>
    <w:p w14:paraId="150B9A66" w14:textId="72ADD1CB" w:rsidR="008A7171" w:rsidRDefault="008019B6" w:rsidP="00000B4B">
      <w:pPr>
        <w:pStyle w:val="Heading2"/>
      </w:pPr>
      <w:r>
        <w:br w:type="page"/>
      </w:r>
      <w:bookmarkStart w:id="15" w:name="_Toc16856694"/>
      <w:r w:rsidR="00C51CAD">
        <w:lastRenderedPageBreak/>
        <w:drawing>
          <wp:anchor distT="0" distB="0" distL="114300" distR="114300" simplePos="0" relativeHeight="251658240" behindDoc="0" locked="0" layoutInCell="1" allowOverlap="1" wp14:anchorId="0810DF05" wp14:editId="1B7F098D">
            <wp:simplePos x="0" y="0"/>
            <wp:positionH relativeFrom="margin">
              <wp:posOffset>4906010</wp:posOffset>
            </wp:positionH>
            <wp:positionV relativeFrom="paragraph">
              <wp:posOffset>180671</wp:posOffset>
            </wp:positionV>
            <wp:extent cx="1220470" cy="1714500"/>
            <wp:effectExtent l="0" t="0" r="0" b="0"/>
            <wp:wrapSquare wrapText="bothSides"/>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DickGross_Mayor_BLUE.jpg"/>
                    <pic:cNvPicPr/>
                  </pic:nvPicPr>
                  <pic:blipFill rotWithShape="1">
                    <a:blip r:embed="rId11"/>
                    <a:srcRect b="6223"/>
                    <a:stretch/>
                  </pic:blipFill>
                  <pic:spPr bwMode="auto">
                    <a:xfrm>
                      <a:off x="0" y="0"/>
                      <a:ext cx="1220470" cy="1714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73A0B" w:rsidRPr="00D378E0">
        <w:t>M</w:t>
      </w:r>
      <w:r w:rsidR="00B84E99" w:rsidRPr="00D378E0">
        <w:t>essage from the Mayor</w:t>
      </w:r>
      <w:bookmarkEnd w:id="15"/>
    </w:p>
    <w:p w14:paraId="792EF69F" w14:textId="033DBDFA" w:rsidR="000F3126" w:rsidRDefault="0056337C" w:rsidP="001129D9">
      <w:bookmarkStart w:id="16" w:name="_Toc502925915"/>
      <w:r>
        <w:t>The Community Grants Program provides an opportunity for Council to work with funded groups and organisations to</w:t>
      </w:r>
      <w:r w:rsidR="004D55C9">
        <w:t xml:space="preserve"> support local networks</w:t>
      </w:r>
      <w:r w:rsidR="00304055">
        <w:t>. These funded groups</w:t>
      </w:r>
      <w:r w:rsidR="004D55C9">
        <w:t xml:space="preserve"> promote and encourage participation </w:t>
      </w:r>
      <w:r w:rsidR="00304055">
        <w:t>in</w:t>
      </w:r>
      <w:r w:rsidR="004D55C9">
        <w:t xml:space="preserve"> community life</w:t>
      </w:r>
      <w:r w:rsidR="00304055">
        <w:t>. In doing so, they</w:t>
      </w:r>
      <w:r w:rsidR="00D94ACC">
        <w:t xml:space="preserve"> support</w:t>
      </w:r>
      <w:r w:rsidR="00304055">
        <w:t xml:space="preserve"> the</w:t>
      </w:r>
      <w:r w:rsidR="004D55C9">
        <w:t xml:space="preserve"> Cou</w:t>
      </w:r>
      <w:r w:rsidR="00304055">
        <w:t>n</w:t>
      </w:r>
      <w:r w:rsidR="004D55C9">
        <w:t>cil Plan 2017-27</w:t>
      </w:r>
      <w:r w:rsidR="00304055">
        <w:t>, helping keep Port Phillip a bold, liveable, and caring place to live</w:t>
      </w:r>
      <w:r>
        <w:t>.</w:t>
      </w:r>
    </w:p>
    <w:p w14:paraId="19B81B1D" w14:textId="77777777" w:rsidR="00887A4C" w:rsidRDefault="00887A4C" w:rsidP="001129D9">
      <w:r>
        <w:t>It is my pleas</w:t>
      </w:r>
      <w:r w:rsidR="00304055">
        <w:t>ur</w:t>
      </w:r>
      <w:r>
        <w:t>e to cong</w:t>
      </w:r>
      <w:r w:rsidR="000F3126">
        <w:t>ra</w:t>
      </w:r>
      <w:r>
        <w:t xml:space="preserve">tulate the </w:t>
      </w:r>
      <w:r w:rsidR="000D7A96">
        <w:t xml:space="preserve">29 </w:t>
      </w:r>
      <w:r w:rsidR="00304055">
        <w:t>organisations whose</w:t>
      </w:r>
      <w:r w:rsidR="000D7A96">
        <w:t xml:space="preserve"> 46</w:t>
      </w:r>
      <w:r w:rsidR="00304055">
        <w:t xml:space="preserve"> projects</w:t>
      </w:r>
      <w:r>
        <w:t xml:space="preserve"> </w:t>
      </w:r>
      <w:r w:rsidR="000D7A96">
        <w:t xml:space="preserve">received $281,000 </w:t>
      </w:r>
      <w:r>
        <w:t xml:space="preserve">in the 2019-20 </w:t>
      </w:r>
      <w:r w:rsidR="00304055">
        <w:t xml:space="preserve">round of </w:t>
      </w:r>
      <w:r>
        <w:t>Community Grants</w:t>
      </w:r>
      <w:r w:rsidR="00304055">
        <w:t xml:space="preserve">. </w:t>
      </w:r>
      <w:r>
        <w:t>In addition</w:t>
      </w:r>
      <w:r w:rsidR="009A7FC8">
        <w:t>,</w:t>
      </w:r>
      <w:r>
        <w:t xml:space="preserve"> 25 organisations </w:t>
      </w:r>
      <w:r w:rsidR="009A7FC8">
        <w:t xml:space="preserve">were successful in the Toyota Community Foundation / City of Port Phillip Equipment Fund </w:t>
      </w:r>
      <w:r>
        <w:t>totalling $23,790.</w:t>
      </w:r>
    </w:p>
    <w:p w14:paraId="46F4E9FF" w14:textId="77777777" w:rsidR="00887A4C" w:rsidRPr="0056337C" w:rsidRDefault="00887A4C" w:rsidP="001129D9">
      <w:r>
        <w:t>The annual funding round was established to support community organisations to develop and deliver projects that meet community needs</w:t>
      </w:r>
      <w:r w:rsidR="004D55C9">
        <w:t>, are accessible and inclusive of our diverse community.</w:t>
      </w:r>
    </w:p>
    <w:p w14:paraId="3CC1B9E6" w14:textId="77777777" w:rsidR="004D55C9" w:rsidRDefault="004D55C9" w:rsidP="001129D9">
      <w:r>
        <w:t>Council supports community grants as they aim to:</w:t>
      </w:r>
    </w:p>
    <w:p w14:paraId="6F05735C" w14:textId="77777777" w:rsidR="004D55C9" w:rsidRDefault="004D55C9" w:rsidP="001129D9">
      <w:pPr>
        <w:pStyle w:val="ListParagraph"/>
        <w:numPr>
          <w:ilvl w:val="0"/>
          <w:numId w:val="7"/>
        </w:numPr>
      </w:pPr>
      <w:r>
        <w:t>Promote social inclusion and community engagement</w:t>
      </w:r>
    </w:p>
    <w:p w14:paraId="3F278336" w14:textId="77777777" w:rsidR="004D55C9" w:rsidRDefault="004D55C9" w:rsidP="001129D9">
      <w:pPr>
        <w:pStyle w:val="ListParagraph"/>
        <w:numPr>
          <w:ilvl w:val="0"/>
          <w:numId w:val="7"/>
        </w:numPr>
      </w:pPr>
      <w:r>
        <w:t>Improve the quality of life of the Port Phillip community by supporting the provision of resources that enhance healthy living</w:t>
      </w:r>
    </w:p>
    <w:p w14:paraId="69E192F2" w14:textId="77777777" w:rsidR="004D55C9" w:rsidRDefault="009A7FC8" w:rsidP="001129D9">
      <w:pPr>
        <w:pStyle w:val="ListParagraph"/>
        <w:numPr>
          <w:ilvl w:val="0"/>
          <w:numId w:val="7"/>
        </w:numPr>
      </w:pPr>
      <w:r>
        <w:t>Foster engagement activities that increase participation levels</w:t>
      </w:r>
    </w:p>
    <w:p w14:paraId="0DCF3013" w14:textId="77777777" w:rsidR="009A7FC8" w:rsidRDefault="009A7FC8" w:rsidP="001129D9">
      <w:pPr>
        <w:pStyle w:val="ListParagraph"/>
        <w:numPr>
          <w:ilvl w:val="0"/>
          <w:numId w:val="7"/>
        </w:numPr>
      </w:pPr>
      <w:r>
        <w:t>Stengthen the community service sector by supporting initiatives</w:t>
      </w:r>
    </w:p>
    <w:p w14:paraId="6073FA6E" w14:textId="77777777" w:rsidR="009A7FC8" w:rsidRDefault="009A7FC8" w:rsidP="001129D9">
      <w:pPr>
        <w:pStyle w:val="ListParagraph"/>
        <w:numPr>
          <w:ilvl w:val="0"/>
          <w:numId w:val="7"/>
        </w:numPr>
      </w:pPr>
      <w:r>
        <w:t>Address Council’s priorities by supporting initiatives at the neighbourhood level</w:t>
      </w:r>
    </w:p>
    <w:p w14:paraId="5C5B2A45" w14:textId="77777777" w:rsidR="005C012F" w:rsidRDefault="005C012F" w:rsidP="001129D9">
      <w:r>
        <w:t>Some funded activities include:</w:t>
      </w:r>
    </w:p>
    <w:p w14:paraId="307190E1" w14:textId="77777777" w:rsidR="005C012F" w:rsidRDefault="000F3126" w:rsidP="001129D9">
      <w:pPr>
        <w:pStyle w:val="ListParagraph"/>
        <w:numPr>
          <w:ilvl w:val="0"/>
          <w:numId w:val="8"/>
        </w:numPr>
      </w:pPr>
      <w:r>
        <w:t xml:space="preserve">Sacred Heart Mission’s </w:t>
      </w:r>
      <w:r w:rsidR="00037A9C">
        <w:t>‘</w:t>
      </w:r>
      <w:r>
        <w:t>Hands on Health Clinic</w:t>
      </w:r>
      <w:r w:rsidR="00037A9C">
        <w:t>’</w:t>
      </w:r>
      <w:r>
        <w:t xml:space="preserve"> will provide therapies disadvantaged people cannot generally afford.</w:t>
      </w:r>
    </w:p>
    <w:p w14:paraId="0FCFCC3A" w14:textId="77777777" w:rsidR="000F3126" w:rsidRDefault="00037A9C" w:rsidP="001129D9">
      <w:pPr>
        <w:pStyle w:val="ListParagraph"/>
        <w:numPr>
          <w:ilvl w:val="0"/>
          <w:numId w:val="8"/>
        </w:numPr>
      </w:pPr>
      <w:r>
        <w:t>Church Christ Mission’s ‘Garden Nomads’ support</w:t>
      </w:r>
      <w:r w:rsidR="007A278F">
        <w:t>s</w:t>
      </w:r>
      <w:r>
        <w:t xml:space="preserve"> volunteers</w:t>
      </w:r>
      <w:r w:rsidR="007A278F">
        <w:t xml:space="preserve"> </w:t>
      </w:r>
      <w:r>
        <w:t>to a</w:t>
      </w:r>
      <w:r w:rsidR="007A278F">
        <w:t>s</w:t>
      </w:r>
      <w:r>
        <w:t>sist frail, elderly or disabled local householders who are struggling to</w:t>
      </w:r>
      <w:r w:rsidR="007A278F">
        <w:t xml:space="preserve"> </w:t>
      </w:r>
      <w:r>
        <w:t>maintain their gardens.</w:t>
      </w:r>
    </w:p>
    <w:p w14:paraId="31DA814C" w14:textId="77777777" w:rsidR="00037A9C" w:rsidRDefault="00E56CB5" w:rsidP="001129D9">
      <w:pPr>
        <w:pStyle w:val="ListParagraph"/>
        <w:numPr>
          <w:ilvl w:val="0"/>
          <w:numId w:val="8"/>
        </w:numPr>
      </w:pPr>
      <w:r>
        <w:t>Port Melbourne Neighbourhood Centre’s ‘Engaging Art’ is an accessible arts program for disadvantaged residents that facilitates c</w:t>
      </w:r>
      <w:r w:rsidR="007A278F">
        <w:t>re</w:t>
      </w:r>
      <w:r>
        <w:t>ativity, well-being and pathways toward social inclusion.</w:t>
      </w:r>
    </w:p>
    <w:p w14:paraId="269F0B3D" w14:textId="77777777" w:rsidR="00E56CB5" w:rsidRDefault="00E56CB5" w:rsidP="001129D9">
      <w:r>
        <w:t>Equipment funded include the purchase of computers, shelving, sustainable packaging, sensory toolkits, BBQs, cash register</w:t>
      </w:r>
      <w:r w:rsidR="007A278F">
        <w:t>s</w:t>
      </w:r>
      <w:r>
        <w:t>, indigenous resources, accessibility signage and a sandpit cover.</w:t>
      </w:r>
    </w:p>
    <w:p w14:paraId="3E7EF9B4" w14:textId="77777777" w:rsidR="008A7171" w:rsidRDefault="002F3E5A" w:rsidP="001129D9">
      <w:pPr>
        <w:spacing w:after="360"/>
      </w:pPr>
      <w:r>
        <w:t xml:space="preserve">The following pages list all </w:t>
      </w:r>
      <w:r w:rsidR="00A51967">
        <w:t xml:space="preserve">of the </w:t>
      </w:r>
      <w:r>
        <w:t>successful organisations in the Community Grants Program</w:t>
      </w:r>
      <w:r w:rsidR="007A278F">
        <w:t>.</w:t>
      </w:r>
      <w:r>
        <w:t xml:space="preserve"> </w:t>
      </w:r>
      <w:r w:rsidR="008C5D45">
        <w:t xml:space="preserve">I encourage community members to participate in these projects. </w:t>
      </w:r>
      <w:r>
        <w:t xml:space="preserve">I hope you find inspiration to </w:t>
      </w:r>
      <w:r w:rsidR="008C5D45">
        <w:t>get involved.</w:t>
      </w:r>
    </w:p>
    <w:p w14:paraId="283E405D" w14:textId="77777777" w:rsidR="008A7171" w:rsidRDefault="008A7171" w:rsidP="001129D9">
      <w:r>
        <w:t>With warm wishes</w:t>
      </w:r>
      <w:r w:rsidR="007A278F">
        <w:t>,</w:t>
      </w:r>
    </w:p>
    <w:p w14:paraId="7737FEAE" w14:textId="77777777" w:rsidR="007A278F" w:rsidRDefault="007A278F" w:rsidP="001129D9">
      <w:r>
        <w:rPr>
          <w:sz w:val="20"/>
        </w:rPr>
        <w:drawing>
          <wp:inline distT="0" distB="0" distL="0" distR="0" wp14:anchorId="18D50E16" wp14:editId="6C42BDCB">
            <wp:extent cx="1895475" cy="790575"/>
            <wp:effectExtent l="0" t="0" r="9525" b="9525"/>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790575"/>
                    </a:xfrm>
                    <a:prstGeom prst="rect">
                      <a:avLst/>
                    </a:prstGeom>
                    <a:noFill/>
                    <a:ln>
                      <a:noFill/>
                    </a:ln>
                  </pic:spPr>
                </pic:pic>
              </a:graphicData>
            </a:graphic>
          </wp:inline>
        </w:drawing>
      </w:r>
    </w:p>
    <w:p w14:paraId="3A3263AE" w14:textId="77777777" w:rsidR="008A7171" w:rsidRPr="008A7171" w:rsidRDefault="008A7171" w:rsidP="001129D9">
      <w:r w:rsidRPr="008A7171">
        <w:t>Cr Dick Gross</w:t>
      </w:r>
    </w:p>
    <w:p w14:paraId="3A26D776" w14:textId="77777777" w:rsidR="005800C6" w:rsidRDefault="008A7171">
      <w:pPr>
        <w:tabs>
          <w:tab w:val="clear" w:pos="-3060"/>
          <w:tab w:val="clear" w:pos="-2340"/>
          <w:tab w:val="clear" w:pos="6300"/>
        </w:tabs>
        <w:suppressAutoHyphens w:val="0"/>
        <w:spacing w:after="160" w:line="259" w:lineRule="auto"/>
        <w:rPr>
          <w:b/>
          <w:color w:val="0090A3"/>
          <w:sz w:val="56"/>
          <w:szCs w:val="56"/>
        </w:rPr>
      </w:pPr>
      <w:r w:rsidRPr="008A7171">
        <w:rPr>
          <w:b/>
        </w:rPr>
        <w:t>Mayor</w:t>
      </w:r>
      <w:r w:rsidR="005800C6">
        <w:br w:type="page"/>
      </w:r>
    </w:p>
    <w:p w14:paraId="7F24AE1E" w14:textId="77777777" w:rsidR="00A65E9E" w:rsidRPr="00A65E9E" w:rsidRDefault="00A65E9E" w:rsidP="00000B4B">
      <w:pPr>
        <w:pStyle w:val="Heading2"/>
      </w:pPr>
      <w:bookmarkStart w:id="17" w:name="_Toc16856695"/>
      <w:r w:rsidRPr="00A65E9E">
        <w:lastRenderedPageBreak/>
        <w:t xml:space="preserve">Program </w:t>
      </w:r>
      <w:r w:rsidRPr="00A65E9E">
        <w:rPr>
          <w:rStyle w:val="Heading1Char"/>
          <w:rFonts w:eastAsiaTheme="majorEastAsia"/>
          <w:b/>
        </w:rPr>
        <w:t>Support</w:t>
      </w:r>
      <w:bookmarkEnd w:id="17"/>
      <w:r w:rsidR="00AD3486">
        <w:rPr>
          <w:rStyle w:val="Heading1Char"/>
          <w:rFonts w:eastAsiaTheme="majorEastAsia"/>
          <w:b/>
        </w:rPr>
        <w:t xml:space="preserve"> </w:t>
      </w:r>
    </w:p>
    <w:tbl>
      <w:tblPr>
        <w:tblStyle w:val="TableContemporary"/>
        <w:tblW w:w="9639" w:type="dxa"/>
        <w:tblLayout w:type="fixed"/>
        <w:tblLook w:val="00A0" w:firstRow="1" w:lastRow="0" w:firstColumn="1" w:lastColumn="0" w:noHBand="0" w:noVBand="0"/>
        <w:tblDescription w:val="Program support recipients detailing the organisation, project and target group"/>
      </w:tblPr>
      <w:tblGrid>
        <w:gridCol w:w="1843"/>
        <w:gridCol w:w="1418"/>
        <w:gridCol w:w="4819"/>
        <w:gridCol w:w="1559"/>
      </w:tblGrid>
      <w:tr w:rsidR="00802A36" w:rsidRPr="008543F9" w14:paraId="075913C6" w14:textId="77777777" w:rsidTr="0048298A">
        <w:trPr>
          <w:cnfStyle w:val="100000000000" w:firstRow="1" w:lastRow="0" w:firstColumn="0" w:lastColumn="0" w:oddVBand="0" w:evenVBand="0" w:oddHBand="0" w:evenHBand="0" w:firstRowFirstColumn="0" w:firstRowLastColumn="0" w:lastRowFirstColumn="0" w:lastRowLastColumn="0"/>
          <w:trHeight w:val="454"/>
          <w:tblHeader/>
        </w:trPr>
        <w:tc>
          <w:tcPr>
            <w:tcW w:w="1843" w:type="dxa"/>
            <w:shd w:val="clear" w:color="auto" w:fill="000000" w:themeFill="text1"/>
          </w:tcPr>
          <w:bookmarkEnd w:id="16"/>
          <w:p w14:paraId="3D38B673" w14:textId="77777777" w:rsidR="00802A36" w:rsidRPr="00765332" w:rsidRDefault="00802A36" w:rsidP="00B31E3C">
            <w:pPr>
              <w:rPr>
                <w:i/>
                <w:color w:val="FFFFFF" w:themeColor="background1"/>
                <w:sz w:val="20"/>
                <w:szCs w:val="20"/>
              </w:rPr>
            </w:pPr>
            <w:r w:rsidRPr="00765332">
              <w:rPr>
                <w:color w:val="FFFFFF" w:themeColor="background1"/>
                <w:sz w:val="20"/>
                <w:szCs w:val="20"/>
              </w:rPr>
              <w:t xml:space="preserve">Organisation </w:t>
            </w:r>
          </w:p>
        </w:tc>
        <w:tc>
          <w:tcPr>
            <w:tcW w:w="1418" w:type="dxa"/>
            <w:shd w:val="clear" w:color="auto" w:fill="000000" w:themeFill="text1"/>
          </w:tcPr>
          <w:p w14:paraId="43BC35DD" w14:textId="77777777" w:rsidR="00802A36" w:rsidRPr="00765332" w:rsidRDefault="00802A36" w:rsidP="00B31E3C">
            <w:pPr>
              <w:rPr>
                <w:color w:val="FFFFFF" w:themeColor="background1"/>
                <w:sz w:val="20"/>
                <w:szCs w:val="20"/>
              </w:rPr>
            </w:pPr>
            <w:r w:rsidRPr="00765332">
              <w:rPr>
                <w:color w:val="FFFFFF" w:themeColor="background1"/>
                <w:sz w:val="20"/>
                <w:szCs w:val="20"/>
              </w:rPr>
              <w:t>Project</w:t>
            </w:r>
          </w:p>
        </w:tc>
        <w:tc>
          <w:tcPr>
            <w:tcW w:w="4819" w:type="dxa"/>
            <w:shd w:val="clear" w:color="auto" w:fill="000000" w:themeFill="text1"/>
          </w:tcPr>
          <w:p w14:paraId="266B4231" w14:textId="77777777" w:rsidR="00802A36" w:rsidRPr="00765332" w:rsidRDefault="00802A36" w:rsidP="00B31E3C">
            <w:pPr>
              <w:rPr>
                <w:color w:val="FFFFFF" w:themeColor="background1"/>
                <w:sz w:val="20"/>
                <w:szCs w:val="20"/>
              </w:rPr>
            </w:pPr>
            <w:r w:rsidRPr="00765332">
              <w:rPr>
                <w:color w:val="FFFFFF" w:themeColor="background1"/>
                <w:sz w:val="20"/>
                <w:szCs w:val="20"/>
              </w:rPr>
              <w:t>Brief Project Description</w:t>
            </w:r>
          </w:p>
        </w:tc>
        <w:tc>
          <w:tcPr>
            <w:tcW w:w="1559" w:type="dxa"/>
            <w:shd w:val="clear" w:color="auto" w:fill="000000" w:themeFill="text1"/>
          </w:tcPr>
          <w:p w14:paraId="7BD722A5" w14:textId="77777777" w:rsidR="00802A36" w:rsidRPr="00765332" w:rsidRDefault="00802A36" w:rsidP="00B31E3C">
            <w:pPr>
              <w:rPr>
                <w:color w:val="FFFFFF" w:themeColor="background1"/>
                <w:sz w:val="20"/>
                <w:szCs w:val="20"/>
              </w:rPr>
            </w:pPr>
            <w:r w:rsidRPr="00765332">
              <w:rPr>
                <w:color w:val="FFFFFF" w:themeColor="background1"/>
                <w:sz w:val="20"/>
                <w:szCs w:val="20"/>
              </w:rPr>
              <w:t xml:space="preserve">Target group </w:t>
            </w:r>
          </w:p>
        </w:tc>
      </w:tr>
      <w:tr w:rsidR="00516107" w:rsidRPr="000345CF" w14:paraId="2B96DB1E" w14:textId="77777777" w:rsidTr="0048298A">
        <w:trPr>
          <w:cnfStyle w:val="000000100000" w:firstRow="0" w:lastRow="0" w:firstColumn="0" w:lastColumn="0" w:oddVBand="0" w:evenVBand="0" w:oddHBand="1" w:evenHBand="0" w:firstRowFirstColumn="0" w:firstRowLastColumn="0" w:lastRowFirstColumn="0" w:lastRowLastColumn="0"/>
          <w:trHeight w:val="842"/>
        </w:trPr>
        <w:tc>
          <w:tcPr>
            <w:tcW w:w="1843" w:type="dxa"/>
          </w:tcPr>
          <w:p w14:paraId="7F5841E8" w14:textId="77777777" w:rsidR="00516107" w:rsidRPr="005800C6" w:rsidRDefault="00516107" w:rsidP="00516107">
            <w:pPr>
              <w:rPr>
                <w:sz w:val="20"/>
                <w:szCs w:val="20"/>
              </w:rPr>
            </w:pPr>
            <w:r w:rsidRPr="005800C6">
              <w:rPr>
                <w:sz w:val="20"/>
                <w:szCs w:val="20"/>
              </w:rPr>
              <w:t>Port Melbourne Neighbourhood Centre</w:t>
            </w:r>
          </w:p>
        </w:tc>
        <w:tc>
          <w:tcPr>
            <w:tcW w:w="1418" w:type="dxa"/>
          </w:tcPr>
          <w:p w14:paraId="77E55D36" w14:textId="77777777" w:rsidR="00516107" w:rsidRPr="005800C6" w:rsidRDefault="00516107" w:rsidP="00516107">
            <w:pPr>
              <w:rPr>
                <w:sz w:val="20"/>
                <w:szCs w:val="20"/>
              </w:rPr>
            </w:pPr>
            <w:r w:rsidRPr="005800C6">
              <w:rPr>
                <w:sz w:val="20"/>
                <w:szCs w:val="20"/>
              </w:rPr>
              <w:t>Engaging Art</w:t>
            </w:r>
          </w:p>
        </w:tc>
        <w:tc>
          <w:tcPr>
            <w:tcW w:w="4819" w:type="dxa"/>
          </w:tcPr>
          <w:p w14:paraId="3535CB3E" w14:textId="77777777" w:rsidR="00516107" w:rsidRPr="005800C6" w:rsidRDefault="00516107" w:rsidP="00516107">
            <w:pPr>
              <w:rPr>
                <w:sz w:val="20"/>
                <w:szCs w:val="20"/>
              </w:rPr>
            </w:pPr>
            <w:r w:rsidRPr="005800C6">
              <w:rPr>
                <w:sz w:val="20"/>
                <w:szCs w:val="20"/>
              </w:rPr>
              <w:t>Engaging Art is an accessible arts program for disadvantaged residents that facilitates creativity, well-being and pathways towards social inclusion. This project will use art as a tool of engagement to build skills and confidence and explore linking disengaged participants into activities that reduce social isolation and increase well-being.</w:t>
            </w:r>
          </w:p>
        </w:tc>
        <w:tc>
          <w:tcPr>
            <w:tcW w:w="1559" w:type="dxa"/>
          </w:tcPr>
          <w:p w14:paraId="6BC2CF48" w14:textId="77777777" w:rsidR="00516107" w:rsidRPr="005800C6" w:rsidRDefault="00516107" w:rsidP="00516107">
            <w:pPr>
              <w:rPr>
                <w:sz w:val="20"/>
                <w:szCs w:val="20"/>
              </w:rPr>
            </w:pPr>
            <w:r w:rsidRPr="005800C6">
              <w:rPr>
                <w:sz w:val="20"/>
                <w:szCs w:val="20"/>
              </w:rPr>
              <w:t xml:space="preserve">All </w:t>
            </w:r>
            <w:r w:rsidR="00C241E0">
              <w:rPr>
                <w:sz w:val="20"/>
                <w:szCs w:val="20"/>
              </w:rPr>
              <w:t>A</w:t>
            </w:r>
            <w:r w:rsidRPr="005800C6">
              <w:rPr>
                <w:sz w:val="20"/>
                <w:szCs w:val="20"/>
              </w:rPr>
              <w:t xml:space="preserve">ge </w:t>
            </w:r>
            <w:r w:rsidR="00C241E0">
              <w:rPr>
                <w:sz w:val="20"/>
                <w:szCs w:val="20"/>
              </w:rPr>
              <w:t>G</w:t>
            </w:r>
            <w:r w:rsidR="00C241E0" w:rsidRPr="005800C6">
              <w:rPr>
                <w:sz w:val="20"/>
                <w:szCs w:val="20"/>
              </w:rPr>
              <w:t>roups</w:t>
            </w:r>
          </w:p>
        </w:tc>
      </w:tr>
      <w:tr w:rsidR="00516107" w:rsidRPr="000345CF" w14:paraId="7970600E" w14:textId="77777777" w:rsidTr="0048298A">
        <w:trPr>
          <w:cnfStyle w:val="000000010000" w:firstRow="0" w:lastRow="0" w:firstColumn="0" w:lastColumn="0" w:oddVBand="0" w:evenVBand="0" w:oddHBand="0" w:evenHBand="1" w:firstRowFirstColumn="0" w:firstRowLastColumn="0" w:lastRowFirstColumn="0" w:lastRowLastColumn="0"/>
          <w:trHeight w:val="454"/>
        </w:trPr>
        <w:tc>
          <w:tcPr>
            <w:tcW w:w="1843" w:type="dxa"/>
          </w:tcPr>
          <w:p w14:paraId="5560DF58" w14:textId="77777777" w:rsidR="00516107" w:rsidRPr="005800C6" w:rsidRDefault="00516107" w:rsidP="00516107">
            <w:pPr>
              <w:rPr>
                <w:sz w:val="20"/>
                <w:szCs w:val="20"/>
              </w:rPr>
            </w:pPr>
            <w:r w:rsidRPr="005800C6">
              <w:rPr>
                <w:sz w:val="20"/>
                <w:szCs w:val="20"/>
              </w:rPr>
              <w:t>Albert Park Preschool Centre Inc</w:t>
            </w:r>
            <w:r w:rsidR="00C241E0">
              <w:rPr>
                <w:sz w:val="20"/>
                <w:szCs w:val="20"/>
              </w:rPr>
              <w:t>.</w:t>
            </w:r>
          </w:p>
        </w:tc>
        <w:tc>
          <w:tcPr>
            <w:tcW w:w="1418" w:type="dxa"/>
          </w:tcPr>
          <w:p w14:paraId="00651DD2" w14:textId="77777777" w:rsidR="00516107" w:rsidRPr="005800C6" w:rsidRDefault="00516107" w:rsidP="00516107">
            <w:pPr>
              <w:rPr>
                <w:sz w:val="20"/>
                <w:szCs w:val="20"/>
              </w:rPr>
            </w:pPr>
            <w:r w:rsidRPr="005800C6">
              <w:rPr>
                <w:sz w:val="20"/>
                <w:szCs w:val="20"/>
              </w:rPr>
              <w:t>Indigenous Art Project</w:t>
            </w:r>
          </w:p>
        </w:tc>
        <w:tc>
          <w:tcPr>
            <w:tcW w:w="4819" w:type="dxa"/>
          </w:tcPr>
          <w:p w14:paraId="4235B584" w14:textId="77777777" w:rsidR="00516107" w:rsidRPr="005800C6" w:rsidRDefault="00516107" w:rsidP="00516107">
            <w:pPr>
              <w:rPr>
                <w:sz w:val="20"/>
                <w:szCs w:val="20"/>
              </w:rPr>
            </w:pPr>
            <w:r w:rsidRPr="005800C6">
              <w:rPr>
                <w:sz w:val="20"/>
                <w:szCs w:val="20"/>
              </w:rPr>
              <w:t>To support strengthening of inclusion and culture we will partner with the Boon</w:t>
            </w:r>
            <w:r w:rsidR="00030FB9">
              <w:rPr>
                <w:sz w:val="20"/>
                <w:szCs w:val="20"/>
              </w:rPr>
              <w:t xml:space="preserve"> W</w:t>
            </w:r>
            <w:r w:rsidR="00030FB9" w:rsidRPr="005800C6">
              <w:rPr>
                <w:sz w:val="20"/>
                <w:szCs w:val="20"/>
              </w:rPr>
              <w:t xml:space="preserve">urrung </w:t>
            </w:r>
            <w:r w:rsidRPr="005800C6">
              <w:rPr>
                <w:sz w:val="20"/>
                <w:szCs w:val="20"/>
              </w:rPr>
              <w:t xml:space="preserve">to undertake an art project with the </w:t>
            </w:r>
            <w:r w:rsidR="00C241E0">
              <w:rPr>
                <w:sz w:val="20"/>
                <w:szCs w:val="20"/>
              </w:rPr>
              <w:t>k</w:t>
            </w:r>
            <w:r w:rsidRPr="005800C6">
              <w:rPr>
                <w:sz w:val="20"/>
                <w:szCs w:val="20"/>
              </w:rPr>
              <w:t xml:space="preserve">indergarten children. </w:t>
            </w:r>
          </w:p>
        </w:tc>
        <w:tc>
          <w:tcPr>
            <w:tcW w:w="1559" w:type="dxa"/>
          </w:tcPr>
          <w:p w14:paraId="21815396" w14:textId="77777777" w:rsidR="00516107" w:rsidRPr="005800C6" w:rsidRDefault="00D977D6" w:rsidP="00516107">
            <w:pPr>
              <w:rPr>
                <w:sz w:val="20"/>
                <w:szCs w:val="20"/>
              </w:rPr>
            </w:pPr>
            <w:r w:rsidRPr="005800C6">
              <w:rPr>
                <w:sz w:val="20"/>
                <w:szCs w:val="20"/>
              </w:rPr>
              <w:t>Families and Children</w:t>
            </w:r>
          </w:p>
        </w:tc>
      </w:tr>
      <w:tr w:rsidR="00516107" w:rsidRPr="000345CF" w14:paraId="63080D28" w14:textId="77777777" w:rsidTr="0048298A">
        <w:trPr>
          <w:cnfStyle w:val="000000100000" w:firstRow="0" w:lastRow="0" w:firstColumn="0" w:lastColumn="0" w:oddVBand="0" w:evenVBand="0" w:oddHBand="1" w:evenHBand="0" w:firstRowFirstColumn="0" w:firstRowLastColumn="0" w:lastRowFirstColumn="0" w:lastRowLastColumn="0"/>
          <w:trHeight w:val="454"/>
        </w:trPr>
        <w:tc>
          <w:tcPr>
            <w:tcW w:w="1843" w:type="dxa"/>
          </w:tcPr>
          <w:p w14:paraId="6721ECA0" w14:textId="77777777" w:rsidR="00516107" w:rsidRPr="005800C6" w:rsidRDefault="00516107" w:rsidP="00516107">
            <w:pPr>
              <w:rPr>
                <w:i/>
                <w:sz w:val="20"/>
                <w:szCs w:val="20"/>
              </w:rPr>
            </w:pPr>
            <w:r w:rsidRPr="005800C6">
              <w:rPr>
                <w:sz w:val="20"/>
                <w:szCs w:val="20"/>
              </w:rPr>
              <w:t>St Kilda Gatehouse</w:t>
            </w:r>
          </w:p>
        </w:tc>
        <w:tc>
          <w:tcPr>
            <w:tcW w:w="1418" w:type="dxa"/>
          </w:tcPr>
          <w:p w14:paraId="1B7F9390" w14:textId="77777777" w:rsidR="00516107" w:rsidRPr="005800C6" w:rsidRDefault="00516107" w:rsidP="00516107">
            <w:pPr>
              <w:rPr>
                <w:sz w:val="20"/>
                <w:szCs w:val="20"/>
              </w:rPr>
            </w:pPr>
            <w:r w:rsidRPr="005800C6">
              <w:rPr>
                <w:sz w:val="20"/>
                <w:szCs w:val="20"/>
              </w:rPr>
              <w:t>Community Meals (Drop In)</w:t>
            </w:r>
          </w:p>
        </w:tc>
        <w:tc>
          <w:tcPr>
            <w:tcW w:w="4819" w:type="dxa"/>
          </w:tcPr>
          <w:p w14:paraId="084CC233" w14:textId="77777777" w:rsidR="00516107" w:rsidRPr="005800C6" w:rsidRDefault="00516107" w:rsidP="00516107">
            <w:pPr>
              <w:rPr>
                <w:sz w:val="20"/>
                <w:szCs w:val="20"/>
              </w:rPr>
            </w:pPr>
            <w:r w:rsidRPr="005800C6">
              <w:rPr>
                <w:sz w:val="20"/>
                <w:szCs w:val="20"/>
              </w:rPr>
              <w:t xml:space="preserve">The St Kilda Gatehouse Community Meals </w:t>
            </w:r>
            <w:r w:rsidR="00C241E0">
              <w:rPr>
                <w:sz w:val="20"/>
                <w:szCs w:val="20"/>
              </w:rPr>
              <w:t>P</w:t>
            </w:r>
            <w:r w:rsidR="00C241E0" w:rsidRPr="005800C6">
              <w:rPr>
                <w:sz w:val="20"/>
                <w:szCs w:val="20"/>
              </w:rPr>
              <w:t xml:space="preserve">rogram </w:t>
            </w:r>
            <w:r w:rsidRPr="005800C6">
              <w:rPr>
                <w:sz w:val="20"/>
                <w:szCs w:val="20"/>
              </w:rPr>
              <w:t>provides a socially inclusive opportunity for marginalised women involved in street based sex work and their families to share a nutritious meal with local City of Port Phillip residents, St Kilda Gatehouse staff and volunteers, on a weekly basis.</w:t>
            </w:r>
          </w:p>
        </w:tc>
        <w:tc>
          <w:tcPr>
            <w:tcW w:w="1559" w:type="dxa"/>
          </w:tcPr>
          <w:p w14:paraId="03C2CB90" w14:textId="77777777" w:rsidR="00516107" w:rsidRPr="005800C6" w:rsidRDefault="00516107" w:rsidP="00516107">
            <w:pPr>
              <w:rPr>
                <w:sz w:val="20"/>
                <w:szCs w:val="20"/>
              </w:rPr>
            </w:pPr>
            <w:r w:rsidRPr="005800C6">
              <w:rPr>
                <w:sz w:val="20"/>
                <w:szCs w:val="20"/>
              </w:rPr>
              <w:t>Low Income, Socially Isolated</w:t>
            </w:r>
          </w:p>
        </w:tc>
      </w:tr>
      <w:tr w:rsidR="00516107" w:rsidRPr="000345CF" w14:paraId="6206CD0F" w14:textId="77777777" w:rsidTr="0048298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545"/>
        </w:trPr>
        <w:tc>
          <w:tcPr>
            <w:tcW w:w="1843" w:type="dxa"/>
            <w:hideMark/>
          </w:tcPr>
          <w:p w14:paraId="46ED9A10" w14:textId="77777777" w:rsidR="00516107" w:rsidRPr="005800C6" w:rsidRDefault="00516107" w:rsidP="00516107">
            <w:pPr>
              <w:rPr>
                <w:sz w:val="20"/>
                <w:szCs w:val="20"/>
              </w:rPr>
            </w:pPr>
            <w:r w:rsidRPr="005800C6">
              <w:rPr>
                <w:sz w:val="20"/>
                <w:szCs w:val="20"/>
              </w:rPr>
              <w:t>St Kilda Gatehouse</w:t>
            </w:r>
          </w:p>
        </w:tc>
        <w:tc>
          <w:tcPr>
            <w:tcW w:w="1418" w:type="dxa"/>
            <w:hideMark/>
          </w:tcPr>
          <w:p w14:paraId="243C2C2F" w14:textId="77777777" w:rsidR="00516107" w:rsidRPr="005800C6" w:rsidRDefault="00516107" w:rsidP="00516107">
            <w:pPr>
              <w:rPr>
                <w:sz w:val="20"/>
                <w:szCs w:val="20"/>
              </w:rPr>
            </w:pPr>
            <w:r w:rsidRPr="005800C6">
              <w:rPr>
                <w:sz w:val="20"/>
                <w:szCs w:val="20"/>
              </w:rPr>
              <w:t>Preventing Overdose</w:t>
            </w:r>
          </w:p>
        </w:tc>
        <w:tc>
          <w:tcPr>
            <w:tcW w:w="4819" w:type="dxa"/>
            <w:hideMark/>
          </w:tcPr>
          <w:p w14:paraId="3377CEC8" w14:textId="77777777" w:rsidR="00516107" w:rsidRPr="005800C6" w:rsidRDefault="00516107" w:rsidP="00516107">
            <w:pPr>
              <w:rPr>
                <w:sz w:val="20"/>
                <w:szCs w:val="20"/>
              </w:rPr>
            </w:pPr>
            <w:r w:rsidRPr="005800C6">
              <w:rPr>
                <w:sz w:val="20"/>
                <w:szCs w:val="20"/>
              </w:rPr>
              <w:t>This is an existing program of St Kilda Gatehouse. The program will continue to allow staff members to provide training to clients in relation to the administration of Naloxone (Narcan) through an epipen to others who are experiencing an overdose. The program will also support the purchase of Naloxone.</w:t>
            </w:r>
          </w:p>
        </w:tc>
        <w:tc>
          <w:tcPr>
            <w:tcW w:w="1559" w:type="dxa"/>
            <w:hideMark/>
          </w:tcPr>
          <w:p w14:paraId="1644A1FB" w14:textId="77777777" w:rsidR="00516107" w:rsidRPr="005800C6" w:rsidRDefault="00516107" w:rsidP="00516107">
            <w:pPr>
              <w:rPr>
                <w:sz w:val="20"/>
                <w:szCs w:val="20"/>
              </w:rPr>
            </w:pPr>
            <w:r w:rsidRPr="005800C6">
              <w:rPr>
                <w:sz w:val="20"/>
                <w:szCs w:val="20"/>
              </w:rPr>
              <w:t xml:space="preserve">Adults </w:t>
            </w:r>
          </w:p>
        </w:tc>
      </w:tr>
      <w:tr w:rsidR="00516107" w:rsidRPr="000345CF" w14:paraId="0B5C5F37" w14:textId="77777777" w:rsidTr="0048298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80"/>
        </w:trPr>
        <w:tc>
          <w:tcPr>
            <w:tcW w:w="1843" w:type="dxa"/>
            <w:hideMark/>
          </w:tcPr>
          <w:p w14:paraId="39F59F1A" w14:textId="77777777" w:rsidR="00516107" w:rsidRPr="005800C6" w:rsidRDefault="00516107" w:rsidP="00516107">
            <w:pPr>
              <w:rPr>
                <w:sz w:val="20"/>
                <w:szCs w:val="20"/>
              </w:rPr>
            </w:pPr>
            <w:r w:rsidRPr="005800C6">
              <w:rPr>
                <w:sz w:val="20"/>
                <w:szCs w:val="20"/>
              </w:rPr>
              <w:t>Elwood St Kilda Neighbourhood Learning Centre</w:t>
            </w:r>
          </w:p>
        </w:tc>
        <w:tc>
          <w:tcPr>
            <w:tcW w:w="1418" w:type="dxa"/>
            <w:hideMark/>
          </w:tcPr>
          <w:p w14:paraId="1EE57C71" w14:textId="77777777" w:rsidR="00516107" w:rsidRPr="005800C6" w:rsidRDefault="00516107" w:rsidP="00516107">
            <w:pPr>
              <w:rPr>
                <w:sz w:val="20"/>
                <w:szCs w:val="20"/>
              </w:rPr>
            </w:pPr>
            <w:r w:rsidRPr="005800C6">
              <w:rPr>
                <w:sz w:val="20"/>
                <w:szCs w:val="20"/>
              </w:rPr>
              <w:t xml:space="preserve">Let's </w:t>
            </w:r>
            <w:r w:rsidR="00C241E0">
              <w:rPr>
                <w:sz w:val="20"/>
                <w:szCs w:val="20"/>
              </w:rPr>
              <w:t>H</w:t>
            </w:r>
            <w:r w:rsidR="00C241E0" w:rsidRPr="005800C6">
              <w:rPr>
                <w:sz w:val="20"/>
                <w:szCs w:val="20"/>
              </w:rPr>
              <w:t xml:space="preserve">ave </w:t>
            </w:r>
            <w:r w:rsidR="00C241E0">
              <w:rPr>
                <w:sz w:val="20"/>
                <w:szCs w:val="20"/>
              </w:rPr>
              <w:t>D</w:t>
            </w:r>
            <w:r w:rsidR="00C241E0" w:rsidRPr="005800C6">
              <w:rPr>
                <w:sz w:val="20"/>
                <w:szCs w:val="20"/>
              </w:rPr>
              <w:t xml:space="preserve">inner </w:t>
            </w:r>
            <w:r w:rsidR="00C241E0">
              <w:rPr>
                <w:sz w:val="20"/>
                <w:szCs w:val="20"/>
              </w:rPr>
              <w:t>T</w:t>
            </w:r>
            <w:r w:rsidR="00C241E0" w:rsidRPr="005800C6">
              <w:rPr>
                <w:sz w:val="20"/>
                <w:szCs w:val="20"/>
              </w:rPr>
              <w:t>ogether</w:t>
            </w:r>
          </w:p>
        </w:tc>
        <w:tc>
          <w:tcPr>
            <w:tcW w:w="4819" w:type="dxa"/>
            <w:hideMark/>
          </w:tcPr>
          <w:p w14:paraId="64E3C647" w14:textId="77777777" w:rsidR="00516107" w:rsidRPr="005800C6" w:rsidRDefault="00516107" w:rsidP="00516107">
            <w:pPr>
              <w:rPr>
                <w:sz w:val="20"/>
                <w:szCs w:val="20"/>
              </w:rPr>
            </w:pPr>
            <w:r w:rsidRPr="005800C6">
              <w:rPr>
                <w:sz w:val="20"/>
                <w:szCs w:val="20"/>
              </w:rPr>
              <w:t>We believe the shared appreciation of preparing and sharing food is an integral part of the community programs we deliver. It is a way of sharing culture, knowledge and skills in a way that can improve our participants sense of community with a positive impact on health and well being.</w:t>
            </w:r>
          </w:p>
        </w:tc>
        <w:tc>
          <w:tcPr>
            <w:tcW w:w="1559" w:type="dxa"/>
            <w:hideMark/>
          </w:tcPr>
          <w:p w14:paraId="113A79B9" w14:textId="77777777" w:rsidR="00516107" w:rsidRPr="005800C6" w:rsidRDefault="00516107" w:rsidP="00516107">
            <w:pPr>
              <w:rPr>
                <w:sz w:val="20"/>
                <w:szCs w:val="20"/>
              </w:rPr>
            </w:pPr>
            <w:r w:rsidRPr="005800C6">
              <w:rPr>
                <w:sz w:val="20"/>
                <w:szCs w:val="20"/>
              </w:rPr>
              <w:t xml:space="preserve">All </w:t>
            </w:r>
            <w:r w:rsidR="00C241E0">
              <w:rPr>
                <w:sz w:val="20"/>
                <w:szCs w:val="20"/>
              </w:rPr>
              <w:t>A</w:t>
            </w:r>
            <w:r w:rsidR="00C241E0" w:rsidRPr="005800C6">
              <w:rPr>
                <w:sz w:val="20"/>
                <w:szCs w:val="20"/>
              </w:rPr>
              <w:t xml:space="preserve">ge </w:t>
            </w:r>
            <w:r w:rsidR="00C241E0">
              <w:rPr>
                <w:sz w:val="20"/>
                <w:szCs w:val="20"/>
              </w:rPr>
              <w:t>G</w:t>
            </w:r>
            <w:r w:rsidR="00C241E0" w:rsidRPr="005800C6">
              <w:rPr>
                <w:sz w:val="20"/>
                <w:szCs w:val="20"/>
              </w:rPr>
              <w:t>roups</w:t>
            </w:r>
          </w:p>
        </w:tc>
      </w:tr>
      <w:tr w:rsidR="00C673B8" w:rsidRPr="000345CF" w14:paraId="3862481B" w14:textId="77777777" w:rsidTr="0048298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035"/>
        </w:trPr>
        <w:tc>
          <w:tcPr>
            <w:tcW w:w="1843" w:type="dxa"/>
            <w:hideMark/>
          </w:tcPr>
          <w:p w14:paraId="71BD6C83" w14:textId="77777777" w:rsidR="00C673B8" w:rsidRPr="005800C6" w:rsidRDefault="00C673B8" w:rsidP="00C673B8">
            <w:pPr>
              <w:rPr>
                <w:sz w:val="20"/>
                <w:szCs w:val="20"/>
              </w:rPr>
            </w:pPr>
            <w:r w:rsidRPr="005800C6">
              <w:rPr>
                <w:sz w:val="20"/>
                <w:szCs w:val="20"/>
              </w:rPr>
              <w:t>Christ Church Mission Inc</w:t>
            </w:r>
            <w:r w:rsidR="00C241E0">
              <w:rPr>
                <w:sz w:val="20"/>
                <w:szCs w:val="20"/>
              </w:rPr>
              <w:t>.</w:t>
            </w:r>
          </w:p>
        </w:tc>
        <w:tc>
          <w:tcPr>
            <w:tcW w:w="1418" w:type="dxa"/>
            <w:hideMark/>
          </w:tcPr>
          <w:p w14:paraId="0AF8CBE3" w14:textId="6AE06FE1" w:rsidR="00C673B8" w:rsidRPr="005800C6" w:rsidRDefault="00C673B8" w:rsidP="00C673B8">
            <w:pPr>
              <w:rPr>
                <w:sz w:val="20"/>
                <w:szCs w:val="20"/>
              </w:rPr>
            </w:pPr>
            <w:r w:rsidRPr="005800C6">
              <w:rPr>
                <w:sz w:val="20"/>
                <w:szCs w:val="20"/>
              </w:rPr>
              <w:t>Quilters at Christ</w:t>
            </w:r>
            <w:r w:rsidR="009D51E5">
              <w:rPr>
                <w:sz w:val="20"/>
                <w:szCs w:val="20"/>
              </w:rPr>
              <w:t xml:space="preserve"> </w:t>
            </w:r>
            <w:r w:rsidRPr="005800C6">
              <w:rPr>
                <w:sz w:val="20"/>
                <w:szCs w:val="20"/>
              </w:rPr>
              <w:t>Church</w:t>
            </w:r>
            <w:r w:rsidR="009D51E5">
              <w:rPr>
                <w:sz w:val="20"/>
                <w:szCs w:val="20"/>
              </w:rPr>
              <w:t xml:space="preserve"> St Kinda</w:t>
            </w:r>
          </w:p>
        </w:tc>
        <w:tc>
          <w:tcPr>
            <w:tcW w:w="4819" w:type="dxa"/>
            <w:hideMark/>
          </w:tcPr>
          <w:p w14:paraId="05B28555" w14:textId="77777777" w:rsidR="00C673B8" w:rsidRPr="005800C6" w:rsidRDefault="00C673B8" w:rsidP="00C673B8">
            <w:pPr>
              <w:rPr>
                <w:sz w:val="20"/>
                <w:szCs w:val="20"/>
              </w:rPr>
            </w:pPr>
            <w:r w:rsidRPr="005800C6">
              <w:rPr>
                <w:sz w:val="20"/>
                <w:szCs w:val="20"/>
              </w:rPr>
              <w:t>Women of all ages meet twice a month to work on both individual and group quilts.</w:t>
            </w:r>
          </w:p>
        </w:tc>
        <w:tc>
          <w:tcPr>
            <w:tcW w:w="1559" w:type="dxa"/>
            <w:hideMark/>
          </w:tcPr>
          <w:p w14:paraId="2CB1B465" w14:textId="77777777" w:rsidR="00C673B8" w:rsidRPr="005800C6" w:rsidRDefault="005408FF" w:rsidP="00C673B8">
            <w:pPr>
              <w:rPr>
                <w:sz w:val="20"/>
                <w:szCs w:val="20"/>
              </w:rPr>
            </w:pPr>
            <w:r w:rsidRPr="005800C6">
              <w:rPr>
                <w:sz w:val="20"/>
                <w:szCs w:val="20"/>
              </w:rPr>
              <w:t>Women</w:t>
            </w:r>
          </w:p>
        </w:tc>
      </w:tr>
      <w:tr w:rsidR="005800C6" w:rsidRPr="000345CF" w14:paraId="418FBF27" w14:textId="77777777" w:rsidTr="0048298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35"/>
        </w:trPr>
        <w:tc>
          <w:tcPr>
            <w:tcW w:w="1843" w:type="dxa"/>
          </w:tcPr>
          <w:p w14:paraId="2D74FD3D" w14:textId="77777777" w:rsidR="005800C6" w:rsidRPr="005800C6" w:rsidRDefault="005800C6" w:rsidP="005800C6">
            <w:pPr>
              <w:rPr>
                <w:sz w:val="20"/>
                <w:szCs w:val="20"/>
              </w:rPr>
            </w:pPr>
            <w:r w:rsidRPr="005800C6">
              <w:rPr>
                <w:sz w:val="20"/>
                <w:szCs w:val="20"/>
              </w:rPr>
              <w:t>National Council Jewish Women's Association (Victoria) Community Services Inc.</w:t>
            </w:r>
          </w:p>
        </w:tc>
        <w:tc>
          <w:tcPr>
            <w:tcW w:w="1418" w:type="dxa"/>
          </w:tcPr>
          <w:p w14:paraId="7C23E74C" w14:textId="77777777" w:rsidR="005800C6" w:rsidRPr="005800C6" w:rsidRDefault="005800C6" w:rsidP="005800C6">
            <w:pPr>
              <w:rPr>
                <w:sz w:val="20"/>
                <w:szCs w:val="20"/>
              </w:rPr>
            </w:pPr>
            <w:r w:rsidRPr="005800C6">
              <w:rPr>
                <w:sz w:val="20"/>
                <w:szCs w:val="20"/>
              </w:rPr>
              <w:t>Health Through Movement</w:t>
            </w:r>
          </w:p>
        </w:tc>
        <w:tc>
          <w:tcPr>
            <w:tcW w:w="4819" w:type="dxa"/>
          </w:tcPr>
          <w:p w14:paraId="086D3C29" w14:textId="77777777" w:rsidR="005800C6" w:rsidRPr="005800C6" w:rsidRDefault="005800C6" w:rsidP="005800C6">
            <w:pPr>
              <w:rPr>
                <w:sz w:val="20"/>
                <w:szCs w:val="20"/>
              </w:rPr>
            </w:pPr>
            <w:r w:rsidRPr="005800C6">
              <w:rPr>
                <w:sz w:val="20"/>
                <w:szCs w:val="20"/>
              </w:rPr>
              <w:t>Implementation of Fitness Program for members of the Golden Age Club.</w:t>
            </w:r>
          </w:p>
        </w:tc>
        <w:tc>
          <w:tcPr>
            <w:tcW w:w="1559" w:type="dxa"/>
          </w:tcPr>
          <w:p w14:paraId="61A99396" w14:textId="77777777" w:rsidR="005800C6" w:rsidRPr="005800C6" w:rsidRDefault="005800C6" w:rsidP="005800C6">
            <w:pPr>
              <w:rPr>
                <w:sz w:val="20"/>
                <w:szCs w:val="20"/>
              </w:rPr>
            </w:pPr>
            <w:r w:rsidRPr="005800C6">
              <w:rPr>
                <w:sz w:val="20"/>
                <w:szCs w:val="20"/>
              </w:rPr>
              <w:t>Low Income</w:t>
            </w:r>
          </w:p>
        </w:tc>
      </w:tr>
      <w:tr w:rsidR="005800C6" w:rsidRPr="000345CF" w14:paraId="72242312" w14:textId="77777777" w:rsidTr="0048298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035"/>
        </w:trPr>
        <w:tc>
          <w:tcPr>
            <w:tcW w:w="1843" w:type="dxa"/>
          </w:tcPr>
          <w:p w14:paraId="42A516F5" w14:textId="77777777" w:rsidR="005800C6" w:rsidRPr="005800C6" w:rsidRDefault="005800C6" w:rsidP="005800C6">
            <w:pPr>
              <w:rPr>
                <w:sz w:val="20"/>
                <w:szCs w:val="20"/>
              </w:rPr>
            </w:pPr>
            <w:r w:rsidRPr="005800C6">
              <w:rPr>
                <w:sz w:val="20"/>
                <w:szCs w:val="20"/>
              </w:rPr>
              <w:t>Christ Church Mission Inc</w:t>
            </w:r>
            <w:r w:rsidR="00C241E0">
              <w:rPr>
                <w:sz w:val="20"/>
                <w:szCs w:val="20"/>
              </w:rPr>
              <w:t>.</w:t>
            </w:r>
          </w:p>
        </w:tc>
        <w:tc>
          <w:tcPr>
            <w:tcW w:w="1418" w:type="dxa"/>
          </w:tcPr>
          <w:p w14:paraId="526E7C09" w14:textId="77777777" w:rsidR="005800C6" w:rsidRPr="005800C6" w:rsidRDefault="005800C6" w:rsidP="005800C6">
            <w:pPr>
              <w:rPr>
                <w:sz w:val="20"/>
                <w:szCs w:val="20"/>
              </w:rPr>
            </w:pPr>
            <w:r w:rsidRPr="005800C6">
              <w:rPr>
                <w:sz w:val="20"/>
                <w:szCs w:val="20"/>
              </w:rPr>
              <w:t>Green Knoll Community Choir</w:t>
            </w:r>
          </w:p>
        </w:tc>
        <w:tc>
          <w:tcPr>
            <w:tcW w:w="4819" w:type="dxa"/>
          </w:tcPr>
          <w:p w14:paraId="73994699" w14:textId="77777777" w:rsidR="005800C6" w:rsidRPr="005800C6" w:rsidRDefault="005800C6" w:rsidP="005800C6">
            <w:pPr>
              <w:rPr>
                <w:sz w:val="20"/>
                <w:szCs w:val="20"/>
              </w:rPr>
            </w:pPr>
            <w:r w:rsidRPr="005800C6">
              <w:rPr>
                <w:sz w:val="20"/>
                <w:szCs w:val="20"/>
              </w:rPr>
              <w:t>A socially inclusive local choir that will meet fortnightly at Christ Church Community Centre.</w:t>
            </w:r>
          </w:p>
        </w:tc>
        <w:tc>
          <w:tcPr>
            <w:tcW w:w="1559" w:type="dxa"/>
          </w:tcPr>
          <w:p w14:paraId="5A3659E9" w14:textId="77777777" w:rsidR="005800C6" w:rsidRPr="005800C6" w:rsidRDefault="005800C6" w:rsidP="005800C6">
            <w:pPr>
              <w:rPr>
                <w:sz w:val="20"/>
                <w:szCs w:val="20"/>
              </w:rPr>
            </w:pPr>
            <w:r w:rsidRPr="005800C6">
              <w:rPr>
                <w:sz w:val="20"/>
                <w:szCs w:val="20"/>
              </w:rPr>
              <w:t>Low Income, Socially Isolated</w:t>
            </w:r>
          </w:p>
        </w:tc>
      </w:tr>
      <w:tr w:rsidR="005800C6" w:rsidRPr="000345CF" w14:paraId="01C71B20" w14:textId="77777777" w:rsidTr="0048298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35"/>
        </w:trPr>
        <w:tc>
          <w:tcPr>
            <w:tcW w:w="1843" w:type="dxa"/>
          </w:tcPr>
          <w:p w14:paraId="6F626B2A" w14:textId="77777777" w:rsidR="005800C6" w:rsidRPr="005800C6" w:rsidRDefault="005800C6" w:rsidP="005800C6">
            <w:pPr>
              <w:rPr>
                <w:sz w:val="20"/>
                <w:szCs w:val="20"/>
              </w:rPr>
            </w:pPr>
            <w:r w:rsidRPr="005800C6">
              <w:rPr>
                <w:sz w:val="20"/>
                <w:szCs w:val="20"/>
              </w:rPr>
              <w:t>God's Stuff Inc</w:t>
            </w:r>
            <w:r w:rsidR="00C241E0">
              <w:rPr>
                <w:sz w:val="20"/>
                <w:szCs w:val="20"/>
              </w:rPr>
              <w:t>.</w:t>
            </w:r>
          </w:p>
        </w:tc>
        <w:tc>
          <w:tcPr>
            <w:tcW w:w="1418" w:type="dxa"/>
          </w:tcPr>
          <w:p w14:paraId="2DB60D64" w14:textId="77777777" w:rsidR="005800C6" w:rsidRPr="005800C6" w:rsidRDefault="005800C6" w:rsidP="005800C6">
            <w:pPr>
              <w:rPr>
                <w:sz w:val="20"/>
                <w:szCs w:val="20"/>
              </w:rPr>
            </w:pPr>
            <w:r w:rsidRPr="005800C6">
              <w:rPr>
                <w:sz w:val="20"/>
                <w:szCs w:val="20"/>
              </w:rPr>
              <w:t>Art Soirees</w:t>
            </w:r>
          </w:p>
        </w:tc>
        <w:tc>
          <w:tcPr>
            <w:tcW w:w="4819" w:type="dxa"/>
          </w:tcPr>
          <w:p w14:paraId="3C2C74CB" w14:textId="77777777" w:rsidR="005800C6" w:rsidRPr="005800C6" w:rsidRDefault="005800C6" w:rsidP="005800C6">
            <w:pPr>
              <w:rPr>
                <w:sz w:val="20"/>
                <w:szCs w:val="20"/>
              </w:rPr>
            </w:pPr>
            <w:r w:rsidRPr="005800C6">
              <w:rPr>
                <w:sz w:val="20"/>
                <w:szCs w:val="20"/>
              </w:rPr>
              <w:t>All welcome art soirees. A chance for artists of all genres and abilities to show their work and possibly win some prizes, and for art lovers to meet artists and talk to them about their art.</w:t>
            </w:r>
          </w:p>
        </w:tc>
        <w:tc>
          <w:tcPr>
            <w:tcW w:w="1559" w:type="dxa"/>
          </w:tcPr>
          <w:p w14:paraId="108963D2" w14:textId="77777777" w:rsidR="005800C6" w:rsidRPr="005800C6" w:rsidRDefault="005800C6" w:rsidP="005800C6">
            <w:pPr>
              <w:rPr>
                <w:sz w:val="20"/>
                <w:szCs w:val="20"/>
              </w:rPr>
            </w:pPr>
            <w:r w:rsidRPr="005800C6">
              <w:rPr>
                <w:sz w:val="20"/>
                <w:szCs w:val="20"/>
              </w:rPr>
              <w:t>Artists</w:t>
            </w:r>
          </w:p>
        </w:tc>
      </w:tr>
    </w:tbl>
    <w:p w14:paraId="4E685811" w14:textId="77777777" w:rsidR="00A65E9E" w:rsidRPr="00A65E9E" w:rsidRDefault="001E6938" w:rsidP="00000B4B">
      <w:pPr>
        <w:pStyle w:val="Heading2"/>
      </w:pPr>
      <w:bookmarkStart w:id="18" w:name="_Toc16856696"/>
      <w:r>
        <w:lastRenderedPageBreak/>
        <w:t>Social I</w:t>
      </w:r>
      <w:r w:rsidR="00A65E9E">
        <w:t>nclusion</w:t>
      </w:r>
      <w:r w:rsidR="00011EEB">
        <w:t xml:space="preserve"> Partnerships</w:t>
      </w:r>
      <w:bookmarkEnd w:id="18"/>
    </w:p>
    <w:tbl>
      <w:tblPr>
        <w:tblStyle w:val="TableContemporary"/>
        <w:tblW w:w="9498" w:type="dxa"/>
        <w:tblLayout w:type="fixed"/>
        <w:tblLook w:val="00A0" w:firstRow="1" w:lastRow="0" w:firstColumn="1" w:lastColumn="0" w:noHBand="0" w:noVBand="0"/>
        <w:tblDescription w:val="Social inclusion partnerships recipients detailing the organisation, project and target group"/>
      </w:tblPr>
      <w:tblGrid>
        <w:gridCol w:w="1843"/>
        <w:gridCol w:w="1559"/>
        <w:gridCol w:w="4536"/>
        <w:gridCol w:w="1560"/>
      </w:tblGrid>
      <w:tr w:rsidR="00802A36" w:rsidRPr="008543F9" w14:paraId="4E984BE1" w14:textId="77777777" w:rsidTr="00765332">
        <w:trPr>
          <w:cnfStyle w:val="100000000000" w:firstRow="1" w:lastRow="0" w:firstColumn="0" w:lastColumn="0" w:oddVBand="0" w:evenVBand="0" w:oddHBand="0" w:evenHBand="0" w:firstRowFirstColumn="0" w:firstRowLastColumn="0" w:lastRowFirstColumn="0" w:lastRowLastColumn="0"/>
          <w:trHeight w:val="454"/>
          <w:tblHeader/>
        </w:trPr>
        <w:tc>
          <w:tcPr>
            <w:tcW w:w="1843" w:type="dxa"/>
            <w:shd w:val="clear" w:color="auto" w:fill="000000" w:themeFill="text1"/>
            <w:vAlign w:val="bottom"/>
          </w:tcPr>
          <w:p w14:paraId="14075BEC" w14:textId="77777777" w:rsidR="00802A36" w:rsidRPr="00765332" w:rsidRDefault="00802A36" w:rsidP="00F00A94">
            <w:pPr>
              <w:rPr>
                <w:i/>
                <w:color w:val="FFFFFF" w:themeColor="background1"/>
                <w:sz w:val="20"/>
                <w:szCs w:val="20"/>
              </w:rPr>
            </w:pPr>
            <w:r w:rsidRPr="00765332">
              <w:rPr>
                <w:color w:val="FFFFFF" w:themeColor="background1"/>
                <w:sz w:val="20"/>
                <w:szCs w:val="20"/>
              </w:rPr>
              <w:t xml:space="preserve">Organisation </w:t>
            </w:r>
          </w:p>
        </w:tc>
        <w:tc>
          <w:tcPr>
            <w:tcW w:w="1559" w:type="dxa"/>
            <w:shd w:val="clear" w:color="auto" w:fill="000000" w:themeFill="text1"/>
            <w:vAlign w:val="bottom"/>
          </w:tcPr>
          <w:p w14:paraId="795E2BBF" w14:textId="77777777" w:rsidR="00802A36" w:rsidRPr="00765332" w:rsidRDefault="00802A36" w:rsidP="00F00A94">
            <w:pPr>
              <w:rPr>
                <w:color w:val="FFFFFF" w:themeColor="background1"/>
                <w:sz w:val="20"/>
                <w:szCs w:val="20"/>
              </w:rPr>
            </w:pPr>
            <w:r w:rsidRPr="00765332">
              <w:rPr>
                <w:color w:val="FFFFFF" w:themeColor="background1"/>
                <w:sz w:val="20"/>
                <w:szCs w:val="20"/>
              </w:rPr>
              <w:t>Project</w:t>
            </w:r>
          </w:p>
        </w:tc>
        <w:tc>
          <w:tcPr>
            <w:tcW w:w="4536" w:type="dxa"/>
            <w:shd w:val="clear" w:color="auto" w:fill="000000" w:themeFill="text1"/>
            <w:vAlign w:val="bottom"/>
          </w:tcPr>
          <w:p w14:paraId="2CC13560" w14:textId="77777777" w:rsidR="00802A36" w:rsidRPr="00765332" w:rsidRDefault="00802A36" w:rsidP="00F00A94">
            <w:pPr>
              <w:rPr>
                <w:color w:val="FFFFFF" w:themeColor="background1"/>
                <w:sz w:val="20"/>
                <w:szCs w:val="20"/>
              </w:rPr>
            </w:pPr>
            <w:r w:rsidRPr="00765332">
              <w:rPr>
                <w:color w:val="FFFFFF" w:themeColor="background1"/>
                <w:sz w:val="20"/>
                <w:szCs w:val="20"/>
              </w:rPr>
              <w:t>Brief Project Description</w:t>
            </w:r>
          </w:p>
        </w:tc>
        <w:tc>
          <w:tcPr>
            <w:tcW w:w="1560" w:type="dxa"/>
            <w:shd w:val="clear" w:color="auto" w:fill="000000" w:themeFill="text1"/>
            <w:vAlign w:val="bottom"/>
          </w:tcPr>
          <w:p w14:paraId="0B296870" w14:textId="77777777" w:rsidR="00802A36" w:rsidRPr="00765332" w:rsidRDefault="00802A36" w:rsidP="00F00A94">
            <w:pPr>
              <w:rPr>
                <w:color w:val="FFFFFF" w:themeColor="background1"/>
                <w:sz w:val="20"/>
                <w:szCs w:val="20"/>
              </w:rPr>
            </w:pPr>
            <w:r w:rsidRPr="00765332">
              <w:rPr>
                <w:color w:val="FFFFFF" w:themeColor="background1"/>
                <w:sz w:val="20"/>
                <w:szCs w:val="20"/>
              </w:rPr>
              <w:t xml:space="preserve">Target group </w:t>
            </w:r>
          </w:p>
        </w:tc>
      </w:tr>
      <w:tr w:rsidR="00C673B8" w:rsidRPr="00DB7DDE" w14:paraId="1212DEB8" w14:textId="77777777" w:rsidTr="00BA2A1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936"/>
        </w:trPr>
        <w:tc>
          <w:tcPr>
            <w:tcW w:w="1843" w:type="dxa"/>
          </w:tcPr>
          <w:p w14:paraId="43A3E39C" w14:textId="77777777" w:rsidR="00C673B8" w:rsidRPr="005800C6" w:rsidRDefault="00C673B8" w:rsidP="00C673B8">
            <w:pPr>
              <w:rPr>
                <w:sz w:val="20"/>
                <w:szCs w:val="20"/>
              </w:rPr>
            </w:pPr>
            <w:r w:rsidRPr="005800C6">
              <w:rPr>
                <w:sz w:val="20"/>
                <w:szCs w:val="20"/>
              </w:rPr>
              <w:t>Elwood St Kilda Neighbourhood Learning Centre</w:t>
            </w:r>
            <w:r w:rsidR="006D443A">
              <w:rPr>
                <w:sz w:val="20"/>
                <w:szCs w:val="20"/>
              </w:rPr>
              <w:t xml:space="preserve"> (ESNLC)</w:t>
            </w:r>
          </w:p>
        </w:tc>
        <w:tc>
          <w:tcPr>
            <w:tcW w:w="1559" w:type="dxa"/>
          </w:tcPr>
          <w:p w14:paraId="015FAE98" w14:textId="77777777" w:rsidR="00C673B8" w:rsidRPr="005800C6" w:rsidRDefault="00C673B8" w:rsidP="00C673B8">
            <w:pPr>
              <w:rPr>
                <w:sz w:val="20"/>
                <w:szCs w:val="20"/>
              </w:rPr>
            </w:pPr>
            <w:r w:rsidRPr="005800C6">
              <w:rPr>
                <w:sz w:val="20"/>
                <w:szCs w:val="20"/>
              </w:rPr>
              <w:t>Galiamble - Therapeutic Painting and Development Program</w:t>
            </w:r>
          </w:p>
        </w:tc>
        <w:tc>
          <w:tcPr>
            <w:tcW w:w="4536" w:type="dxa"/>
          </w:tcPr>
          <w:p w14:paraId="4EB9A54E" w14:textId="77777777" w:rsidR="00C673B8" w:rsidRPr="005800C6" w:rsidRDefault="00C673B8" w:rsidP="00C673B8">
            <w:pPr>
              <w:rPr>
                <w:sz w:val="20"/>
                <w:szCs w:val="20"/>
              </w:rPr>
            </w:pPr>
            <w:r w:rsidRPr="005800C6">
              <w:rPr>
                <w:sz w:val="20"/>
                <w:szCs w:val="20"/>
              </w:rPr>
              <w:t>ESNLC and Galiamble Men's Recovery Centre (part of</w:t>
            </w:r>
            <w:r w:rsidR="00BA2A15" w:rsidRPr="005800C6">
              <w:rPr>
                <w:sz w:val="20"/>
                <w:szCs w:val="20"/>
              </w:rPr>
              <w:t xml:space="preserve"> Ngwala Willumbong co-operative) working together to provide a safe art space, equipment, consumables and facilitator to run a weekly Therapeutic Art Course as part of the Men’s recovery program. This program is seen as a crucial part of the recover program.</w:t>
            </w:r>
          </w:p>
        </w:tc>
        <w:tc>
          <w:tcPr>
            <w:tcW w:w="1560" w:type="dxa"/>
          </w:tcPr>
          <w:p w14:paraId="430781FF" w14:textId="77777777" w:rsidR="00C673B8" w:rsidRPr="005800C6" w:rsidRDefault="002A522F" w:rsidP="00C673B8">
            <w:pPr>
              <w:rPr>
                <w:sz w:val="20"/>
                <w:szCs w:val="20"/>
              </w:rPr>
            </w:pPr>
            <w:r w:rsidRPr="005800C6">
              <w:rPr>
                <w:sz w:val="20"/>
                <w:szCs w:val="20"/>
              </w:rPr>
              <w:t>Low Income, Socially Isolated</w:t>
            </w:r>
          </w:p>
        </w:tc>
      </w:tr>
      <w:tr w:rsidR="00C673B8" w:rsidRPr="00DB7DDE" w14:paraId="2B81EA62" w14:textId="77777777" w:rsidTr="00BA2A1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200"/>
        </w:trPr>
        <w:tc>
          <w:tcPr>
            <w:tcW w:w="1843" w:type="dxa"/>
          </w:tcPr>
          <w:p w14:paraId="78F6EC77" w14:textId="77777777" w:rsidR="00C673B8" w:rsidRPr="005800C6" w:rsidRDefault="00C673B8" w:rsidP="00C673B8">
            <w:pPr>
              <w:rPr>
                <w:sz w:val="20"/>
                <w:szCs w:val="20"/>
              </w:rPr>
            </w:pPr>
            <w:r w:rsidRPr="005800C6">
              <w:rPr>
                <w:sz w:val="20"/>
                <w:szCs w:val="20"/>
              </w:rPr>
              <w:t>St Kilda Gatehouse</w:t>
            </w:r>
          </w:p>
        </w:tc>
        <w:tc>
          <w:tcPr>
            <w:tcW w:w="1559" w:type="dxa"/>
          </w:tcPr>
          <w:p w14:paraId="33DA9734" w14:textId="77777777" w:rsidR="00C673B8" w:rsidRPr="005800C6" w:rsidRDefault="00C673B8" w:rsidP="00C673B8">
            <w:pPr>
              <w:rPr>
                <w:sz w:val="20"/>
                <w:szCs w:val="20"/>
              </w:rPr>
            </w:pPr>
            <w:r w:rsidRPr="005800C6">
              <w:rPr>
                <w:sz w:val="20"/>
                <w:szCs w:val="20"/>
              </w:rPr>
              <w:t>Off The Streets</w:t>
            </w:r>
          </w:p>
        </w:tc>
        <w:tc>
          <w:tcPr>
            <w:tcW w:w="4536" w:type="dxa"/>
          </w:tcPr>
          <w:p w14:paraId="63E77709" w14:textId="77777777" w:rsidR="00C673B8" w:rsidRPr="005800C6" w:rsidRDefault="00C673B8" w:rsidP="00C673B8">
            <w:pPr>
              <w:rPr>
                <w:sz w:val="20"/>
                <w:szCs w:val="20"/>
              </w:rPr>
            </w:pPr>
            <w:r w:rsidRPr="005800C6">
              <w:rPr>
                <w:sz w:val="20"/>
                <w:szCs w:val="20"/>
              </w:rPr>
              <w:t>The "Off The Streets" program is a social inclusion program for women involved in street based sex work. It provides safe and fun recreational experiences for marginalised women who reside within the City of Port Phillip community as well as a meaningful "break" from work on the streets.</w:t>
            </w:r>
          </w:p>
        </w:tc>
        <w:tc>
          <w:tcPr>
            <w:tcW w:w="1560" w:type="dxa"/>
          </w:tcPr>
          <w:p w14:paraId="41CE899C" w14:textId="77777777" w:rsidR="00C673B8" w:rsidRPr="005800C6" w:rsidRDefault="00C673B8" w:rsidP="00C673B8">
            <w:pPr>
              <w:rPr>
                <w:sz w:val="20"/>
                <w:szCs w:val="20"/>
              </w:rPr>
            </w:pPr>
            <w:r w:rsidRPr="005800C6">
              <w:rPr>
                <w:sz w:val="20"/>
                <w:szCs w:val="20"/>
              </w:rPr>
              <w:t>Women</w:t>
            </w:r>
          </w:p>
        </w:tc>
      </w:tr>
      <w:tr w:rsidR="00C673B8" w:rsidRPr="00DB7DDE" w14:paraId="49BE01AA" w14:textId="77777777" w:rsidTr="00BA2A1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60"/>
        </w:trPr>
        <w:tc>
          <w:tcPr>
            <w:tcW w:w="1843" w:type="dxa"/>
          </w:tcPr>
          <w:p w14:paraId="32097ABC" w14:textId="77777777" w:rsidR="00C673B8" w:rsidRPr="005800C6" w:rsidRDefault="00C673B8" w:rsidP="00C673B8">
            <w:pPr>
              <w:rPr>
                <w:sz w:val="20"/>
                <w:szCs w:val="20"/>
              </w:rPr>
            </w:pPr>
            <w:r w:rsidRPr="005800C6">
              <w:rPr>
                <w:sz w:val="20"/>
                <w:szCs w:val="20"/>
              </w:rPr>
              <w:t>Southport Community Housing Group</w:t>
            </w:r>
          </w:p>
        </w:tc>
        <w:tc>
          <w:tcPr>
            <w:tcW w:w="1559" w:type="dxa"/>
          </w:tcPr>
          <w:p w14:paraId="30B63C90" w14:textId="77777777" w:rsidR="00C673B8" w:rsidRPr="005800C6" w:rsidRDefault="00C673B8" w:rsidP="00C673B8">
            <w:pPr>
              <w:rPr>
                <w:sz w:val="20"/>
                <w:szCs w:val="20"/>
              </w:rPr>
            </w:pPr>
            <w:r w:rsidRPr="005800C6">
              <w:rPr>
                <w:sz w:val="20"/>
                <w:szCs w:val="20"/>
              </w:rPr>
              <w:t>Get Your Tickets</w:t>
            </w:r>
          </w:p>
        </w:tc>
        <w:tc>
          <w:tcPr>
            <w:tcW w:w="4536" w:type="dxa"/>
          </w:tcPr>
          <w:p w14:paraId="5A3E37FA" w14:textId="77777777" w:rsidR="00C673B8" w:rsidRPr="005800C6" w:rsidRDefault="00C673B8" w:rsidP="00C673B8">
            <w:pPr>
              <w:rPr>
                <w:sz w:val="20"/>
                <w:szCs w:val="20"/>
              </w:rPr>
            </w:pPr>
            <w:r w:rsidRPr="005800C6">
              <w:rPr>
                <w:sz w:val="20"/>
                <w:szCs w:val="20"/>
              </w:rPr>
              <w:t>This project is about giving local people on very low incomes the opportunity to participate in a wide range of community activities and events from which they are currently excluded. The project will negotiate discounted tickets provide these to very low income people at no cost and/or a discounted cost.</w:t>
            </w:r>
          </w:p>
        </w:tc>
        <w:tc>
          <w:tcPr>
            <w:tcW w:w="1560" w:type="dxa"/>
          </w:tcPr>
          <w:p w14:paraId="1FF65F98" w14:textId="77777777" w:rsidR="00C673B8" w:rsidRPr="005800C6" w:rsidRDefault="00C673B8" w:rsidP="00C673B8">
            <w:pPr>
              <w:rPr>
                <w:sz w:val="20"/>
                <w:szCs w:val="20"/>
              </w:rPr>
            </w:pPr>
            <w:r w:rsidRPr="005800C6">
              <w:rPr>
                <w:sz w:val="20"/>
                <w:szCs w:val="20"/>
              </w:rPr>
              <w:t>Low Income</w:t>
            </w:r>
          </w:p>
        </w:tc>
      </w:tr>
      <w:tr w:rsidR="00C673B8" w:rsidRPr="00DB7DDE" w14:paraId="46B664D6" w14:textId="77777777" w:rsidTr="00BA2A1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440"/>
        </w:trPr>
        <w:tc>
          <w:tcPr>
            <w:tcW w:w="1843" w:type="dxa"/>
          </w:tcPr>
          <w:p w14:paraId="1952C07C" w14:textId="77777777" w:rsidR="00C673B8" w:rsidRPr="005800C6" w:rsidRDefault="00C673B8" w:rsidP="00C673B8">
            <w:pPr>
              <w:rPr>
                <w:sz w:val="20"/>
                <w:szCs w:val="20"/>
              </w:rPr>
            </w:pPr>
            <w:r w:rsidRPr="005800C6">
              <w:rPr>
                <w:sz w:val="20"/>
                <w:szCs w:val="20"/>
              </w:rPr>
              <w:t>Christ Church Mission Inc</w:t>
            </w:r>
            <w:r w:rsidR="00C241E0">
              <w:rPr>
                <w:sz w:val="20"/>
                <w:szCs w:val="20"/>
              </w:rPr>
              <w:t>.</w:t>
            </w:r>
          </w:p>
        </w:tc>
        <w:tc>
          <w:tcPr>
            <w:tcW w:w="1559" w:type="dxa"/>
          </w:tcPr>
          <w:p w14:paraId="16AF13D7" w14:textId="77777777" w:rsidR="00C673B8" w:rsidRPr="005800C6" w:rsidRDefault="00C673B8" w:rsidP="00C673B8">
            <w:pPr>
              <w:rPr>
                <w:sz w:val="20"/>
                <w:szCs w:val="20"/>
              </w:rPr>
            </w:pPr>
            <w:r w:rsidRPr="005800C6">
              <w:rPr>
                <w:sz w:val="20"/>
                <w:szCs w:val="20"/>
              </w:rPr>
              <w:t>Neighbour Connect</w:t>
            </w:r>
          </w:p>
        </w:tc>
        <w:tc>
          <w:tcPr>
            <w:tcW w:w="4536" w:type="dxa"/>
          </w:tcPr>
          <w:p w14:paraId="5598DAD3" w14:textId="77777777" w:rsidR="00C673B8" w:rsidRPr="005800C6" w:rsidRDefault="00C673B8" w:rsidP="00C673B8">
            <w:pPr>
              <w:rPr>
                <w:sz w:val="20"/>
                <w:szCs w:val="20"/>
              </w:rPr>
            </w:pPr>
            <w:r w:rsidRPr="005800C6">
              <w:rPr>
                <w:sz w:val="20"/>
                <w:szCs w:val="20"/>
              </w:rPr>
              <w:t>Provides support for elderly multicultural women residents in City of Port Phillip social housing apartments struggling with complex health issues and restricted social networks.  A weekly chair-based yoga exercise is followed by an informal get-together with lunch and an activity to help improve English language skills.</w:t>
            </w:r>
          </w:p>
        </w:tc>
        <w:tc>
          <w:tcPr>
            <w:tcW w:w="1560" w:type="dxa"/>
          </w:tcPr>
          <w:p w14:paraId="640FA193" w14:textId="77777777" w:rsidR="00C673B8" w:rsidRPr="005800C6" w:rsidRDefault="00C673B8" w:rsidP="00C673B8">
            <w:pPr>
              <w:rPr>
                <w:sz w:val="20"/>
                <w:szCs w:val="20"/>
              </w:rPr>
            </w:pPr>
            <w:r w:rsidRPr="005800C6">
              <w:rPr>
                <w:sz w:val="20"/>
                <w:szCs w:val="20"/>
              </w:rPr>
              <w:t>CALD</w:t>
            </w:r>
          </w:p>
        </w:tc>
      </w:tr>
      <w:tr w:rsidR="00C673B8" w:rsidRPr="00DB7DDE" w14:paraId="6D8CA9E4" w14:textId="77777777" w:rsidTr="00BA2A1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0"/>
        </w:trPr>
        <w:tc>
          <w:tcPr>
            <w:tcW w:w="1843" w:type="dxa"/>
          </w:tcPr>
          <w:p w14:paraId="5E4736D0" w14:textId="77777777" w:rsidR="00C673B8" w:rsidRPr="005800C6" w:rsidRDefault="00C673B8" w:rsidP="00C673B8">
            <w:pPr>
              <w:rPr>
                <w:sz w:val="20"/>
                <w:szCs w:val="20"/>
              </w:rPr>
            </w:pPr>
            <w:r w:rsidRPr="005800C6">
              <w:rPr>
                <w:sz w:val="20"/>
                <w:szCs w:val="20"/>
              </w:rPr>
              <w:t>Park Towers Tenant Management Inc.</w:t>
            </w:r>
          </w:p>
        </w:tc>
        <w:tc>
          <w:tcPr>
            <w:tcW w:w="1559" w:type="dxa"/>
          </w:tcPr>
          <w:p w14:paraId="6D0EB7EE" w14:textId="77777777" w:rsidR="00C673B8" w:rsidRPr="005800C6" w:rsidRDefault="00C673B8" w:rsidP="00C673B8">
            <w:pPr>
              <w:rPr>
                <w:sz w:val="20"/>
                <w:szCs w:val="20"/>
              </w:rPr>
            </w:pPr>
            <w:r w:rsidRPr="005800C6">
              <w:rPr>
                <w:sz w:val="20"/>
                <w:szCs w:val="20"/>
              </w:rPr>
              <w:t>Park Towers Big Art</w:t>
            </w:r>
          </w:p>
        </w:tc>
        <w:tc>
          <w:tcPr>
            <w:tcW w:w="4536" w:type="dxa"/>
          </w:tcPr>
          <w:p w14:paraId="68B314A7" w14:textId="77777777" w:rsidR="00C673B8" w:rsidRPr="005800C6" w:rsidRDefault="00C673B8" w:rsidP="00C673B8">
            <w:pPr>
              <w:rPr>
                <w:sz w:val="20"/>
                <w:szCs w:val="20"/>
              </w:rPr>
            </w:pPr>
            <w:r w:rsidRPr="005800C6">
              <w:rPr>
                <w:sz w:val="20"/>
                <w:szCs w:val="20"/>
              </w:rPr>
              <w:t>To create t</w:t>
            </w:r>
            <w:r w:rsidR="00BA2A15" w:rsidRPr="005800C6">
              <w:rPr>
                <w:sz w:val="20"/>
                <w:szCs w:val="20"/>
              </w:rPr>
              <w:t>w</w:t>
            </w:r>
            <w:r w:rsidRPr="005800C6">
              <w:rPr>
                <w:sz w:val="20"/>
                <w:szCs w:val="20"/>
              </w:rPr>
              <w:t>o large permanent murals for two foyer wall</w:t>
            </w:r>
            <w:r w:rsidR="00BA2A15" w:rsidRPr="005800C6">
              <w:rPr>
                <w:sz w:val="20"/>
                <w:szCs w:val="20"/>
              </w:rPr>
              <w:t>s</w:t>
            </w:r>
            <w:r w:rsidRPr="005800C6">
              <w:rPr>
                <w:sz w:val="20"/>
                <w:szCs w:val="20"/>
              </w:rPr>
              <w:t xml:space="preserve"> at Park Towers.</w:t>
            </w:r>
            <w:r w:rsidR="00F23750" w:rsidRPr="005800C6">
              <w:rPr>
                <w:sz w:val="20"/>
                <w:szCs w:val="20"/>
              </w:rPr>
              <w:t xml:space="preserve"> All tenants will be invited to decide on the theme and participate in its creation. There are over 22 language, faith and age groups out of almost 900 tenants.</w:t>
            </w:r>
          </w:p>
        </w:tc>
        <w:tc>
          <w:tcPr>
            <w:tcW w:w="1560" w:type="dxa"/>
          </w:tcPr>
          <w:p w14:paraId="392C39CA" w14:textId="77777777" w:rsidR="002A522F" w:rsidRPr="005800C6" w:rsidRDefault="002A522F" w:rsidP="002A522F">
            <w:pPr>
              <w:rPr>
                <w:sz w:val="20"/>
                <w:szCs w:val="20"/>
              </w:rPr>
            </w:pPr>
            <w:r w:rsidRPr="005800C6">
              <w:rPr>
                <w:sz w:val="20"/>
                <w:szCs w:val="20"/>
              </w:rPr>
              <w:t xml:space="preserve">All </w:t>
            </w:r>
            <w:r w:rsidR="00C241E0">
              <w:rPr>
                <w:sz w:val="20"/>
                <w:szCs w:val="20"/>
              </w:rPr>
              <w:t>A</w:t>
            </w:r>
            <w:r w:rsidR="00C241E0" w:rsidRPr="005800C6">
              <w:rPr>
                <w:sz w:val="20"/>
                <w:szCs w:val="20"/>
              </w:rPr>
              <w:t xml:space="preserve">ge </w:t>
            </w:r>
            <w:r w:rsidR="00C241E0">
              <w:rPr>
                <w:sz w:val="20"/>
                <w:szCs w:val="20"/>
              </w:rPr>
              <w:t>G</w:t>
            </w:r>
            <w:r w:rsidR="00C241E0" w:rsidRPr="005800C6">
              <w:rPr>
                <w:sz w:val="20"/>
                <w:szCs w:val="20"/>
              </w:rPr>
              <w:t>roups</w:t>
            </w:r>
          </w:p>
          <w:p w14:paraId="70B1BC2B" w14:textId="77777777" w:rsidR="00C673B8" w:rsidRPr="005800C6" w:rsidRDefault="00C673B8" w:rsidP="00C673B8">
            <w:pPr>
              <w:rPr>
                <w:sz w:val="20"/>
                <w:szCs w:val="20"/>
              </w:rPr>
            </w:pPr>
          </w:p>
        </w:tc>
      </w:tr>
    </w:tbl>
    <w:p w14:paraId="485E7BCD" w14:textId="77777777" w:rsidR="00A65E9E" w:rsidRDefault="00A65E9E">
      <w:pPr>
        <w:tabs>
          <w:tab w:val="clear" w:pos="-3060"/>
          <w:tab w:val="clear" w:pos="-2340"/>
          <w:tab w:val="clear" w:pos="6300"/>
        </w:tabs>
        <w:suppressAutoHyphens w:val="0"/>
        <w:spacing w:after="160" w:line="259" w:lineRule="auto"/>
        <w:rPr>
          <w:b/>
          <w:bCs/>
          <w:noProof w:val="0"/>
          <w:color w:val="193C68"/>
          <w:kern w:val="32"/>
          <w:sz w:val="44"/>
          <w:szCs w:val="44"/>
          <w:lang w:val="en-US"/>
        </w:rPr>
      </w:pPr>
      <w:r>
        <w:rPr>
          <w:b/>
          <w:bCs/>
          <w:noProof w:val="0"/>
          <w:color w:val="193C68"/>
          <w:kern w:val="32"/>
          <w:sz w:val="44"/>
          <w:szCs w:val="44"/>
          <w:lang w:val="en-US"/>
        </w:rPr>
        <w:br w:type="page"/>
      </w:r>
    </w:p>
    <w:p w14:paraId="6BC03792" w14:textId="77777777" w:rsidR="00A65E9E" w:rsidRPr="00A65E9E" w:rsidRDefault="00802A36" w:rsidP="00000B4B">
      <w:pPr>
        <w:pStyle w:val="Heading2"/>
      </w:pPr>
      <w:bookmarkStart w:id="19" w:name="_Toc16856697"/>
      <w:r>
        <w:t>Community Strengthening</w:t>
      </w:r>
      <w:bookmarkEnd w:id="19"/>
    </w:p>
    <w:tbl>
      <w:tblPr>
        <w:tblStyle w:val="TableContemporary"/>
        <w:tblW w:w="9781" w:type="dxa"/>
        <w:tblLayout w:type="fixed"/>
        <w:tblLook w:val="00A0" w:firstRow="1" w:lastRow="0" w:firstColumn="1" w:lastColumn="0" w:noHBand="0" w:noVBand="0"/>
        <w:tblDescription w:val="Community strengthening recipients detailing the organisation, project and target group"/>
      </w:tblPr>
      <w:tblGrid>
        <w:gridCol w:w="1843"/>
        <w:gridCol w:w="1701"/>
        <w:gridCol w:w="4678"/>
        <w:gridCol w:w="1559"/>
      </w:tblGrid>
      <w:tr w:rsidR="00765332" w:rsidRPr="00765332" w14:paraId="3EC1323B" w14:textId="77777777" w:rsidTr="00765332">
        <w:trPr>
          <w:cnfStyle w:val="100000000000" w:firstRow="1" w:lastRow="0" w:firstColumn="0" w:lastColumn="0" w:oddVBand="0" w:evenVBand="0" w:oddHBand="0" w:evenHBand="0" w:firstRowFirstColumn="0" w:firstRowLastColumn="0" w:lastRowFirstColumn="0" w:lastRowLastColumn="0"/>
          <w:trHeight w:val="509"/>
          <w:tblHeader/>
        </w:trPr>
        <w:tc>
          <w:tcPr>
            <w:tcW w:w="1843" w:type="dxa"/>
            <w:shd w:val="clear" w:color="auto" w:fill="000000" w:themeFill="text1"/>
            <w:vAlign w:val="bottom"/>
          </w:tcPr>
          <w:p w14:paraId="4820BC8C" w14:textId="77777777" w:rsidR="00802A36" w:rsidRPr="00765332" w:rsidRDefault="00802A36" w:rsidP="00F00A94">
            <w:pPr>
              <w:rPr>
                <w:i/>
                <w:color w:val="FFFFFF" w:themeColor="background1"/>
                <w:sz w:val="20"/>
                <w:szCs w:val="20"/>
              </w:rPr>
            </w:pPr>
            <w:r w:rsidRPr="00765332">
              <w:rPr>
                <w:color w:val="FFFFFF" w:themeColor="background1"/>
                <w:sz w:val="20"/>
                <w:szCs w:val="20"/>
              </w:rPr>
              <w:t xml:space="preserve">Organisation </w:t>
            </w:r>
          </w:p>
        </w:tc>
        <w:tc>
          <w:tcPr>
            <w:tcW w:w="1701" w:type="dxa"/>
            <w:shd w:val="clear" w:color="auto" w:fill="000000" w:themeFill="text1"/>
            <w:vAlign w:val="bottom"/>
          </w:tcPr>
          <w:p w14:paraId="2AEE1EE7" w14:textId="77777777" w:rsidR="00802A36" w:rsidRPr="00765332" w:rsidRDefault="00802A36" w:rsidP="00F00A94">
            <w:pPr>
              <w:ind w:left="-248" w:right="-115" w:firstLine="248"/>
              <w:rPr>
                <w:color w:val="FFFFFF" w:themeColor="background1"/>
                <w:sz w:val="20"/>
                <w:szCs w:val="20"/>
              </w:rPr>
            </w:pPr>
            <w:r w:rsidRPr="00765332">
              <w:rPr>
                <w:color w:val="FFFFFF" w:themeColor="background1"/>
                <w:sz w:val="20"/>
                <w:szCs w:val="20"/>
              </w:rPr>
              <w:t>Project</w:t>
            </w:r>
          </w:p>
        </w:tc>
        <w:tc>
          <w:tcPr>
            <w:tcW w:w="4678" w:type="dxa"/>
            <w:shd w:val="clear" w:color="auto" w:fill="000000" w:themeFill="text1"/>
            <w:vAlign w:val="bottom"/>
          </w:tcPr>
          <w:p w14:paraId="0C2447CE" w14:textId="77777777" w:rsidR="00802A36" w:rsidRPr="00765332" w:rsidRDefault="00802A36" w:rsidP="00F00A94">
            <w:pPr>
              <w:rPr>
                <w:color w:val="FFFFFF" w:themeColor="background1"/>
                <w:sz w:val="20"/>
                <w:szCs w:val="20"/>
              </w:rPr>
            </w:pPr>
            <w:r w:rsidRPr="00765332">
              <w:rPr>
                <w:color w:val="FFFFFF" w:themeColor="background1"/>
                <w:sz w:val="20"/>
                <w:szCs w:val="20"/>
              </w:rPr>
              <w:t>Brief Project Description</w:t>
            </w:r>
          </w:p>
        </w:tc>
        <w:tc>
          <w:tcPr>
            <w:tcW w:w="1559" w:type="dxa"/>
            <w:shd w:val="clear" w:color="auto" w:fill="000000" w:themeFill="text1"/>
            <w:vAlign w:val="bottom"/>
          </w:tcPr>
          <w:p w14:paraId="66E3730A" w14:textId="77777777" w:rsidR="00802A36" w:rsidRPr="00765332" w:rsidRDefault="00802A36" w:rsidP="00F00A94">
            <w:pPr>
              <w:rPr>
                <w:color w:val="FFFFFF" w:themeColor="background1"/>
                <w:sz w:val="20"/>
                <w:szCs w:val="20"/>
              </w:rPr>
            </w:pPr>
            <w:r w:rsidRPr="00765332">
              <w:rPr>
                <w:color w:val="FFFFFF" w:themeColor="background1"/>
                <w:sz w:val="20"/>
                <w:szCs w:val="20"/>
              </w:rPr>
              <w:t xml:space="preserve">Target group </w:t>
            </w:r>
          </w:p>
        </w:tc>
      </w:tr>
      <w:tr w:rsidR="00C673B8" w:rsidRPr="009059FC" w14:paraId="1BE9D1DA"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20"/>
        </w:trPr>
        <w:tc>
          <w:tcPr>
            <w:tcW w:w="1843" w:type="dxa"/>
          </w:tcPr>
          <w:p w14:paraId="14B0D4FB" w14:textId="77777777" w:rsidR="00C673B8" w:rsidRPr="005800C6" w:rsidRDefault="00C673B8" w:rsidP="00C673B8">
            <w:pPr>
              <w:rPr>
                <w:sz w:val="20"/>
                <w:szCs w:val="20"/>
              </w:rPr>
            </w:pPr>
            <w:bookmarkStart w:id="20" w:name="_Hlk523400844"/>
            <w:r w:rsidRPr="005800C6">
              <w:rPr>
                <w:sz w:val="20"/>
                <w:szCs w:val="20"/>
              </w:rPr>
              <w:t>Sacred Heart Mission</w:t>
            </w:r>
          </w:p>
        </w:tc>
        <w:tc>
          <w:tcPr>
            <w:tcW w:w="1701" w:type="dxa"/>
          </w:tcPr>
          <w:p w14:paraId="5EE768F7" w14:textId="77777777" w:rsidR="00C673B8" w:rsidRPr="005800C6" w:rsidRDefault="00C673B8" w:rsidP="00C673B8">
            <w:pPr>
              <w:rPr>
                <w:sz w:val="20"/>
                <w:szCs w:val="20"/>
              </w:rPr>
            </w:pPr>
            <w:r w:rsidRPr="005800C6">
              <w:rPr>
                <w:sz w:val="20"/>
                <w:szCs w:val="20"/>
              </w:rPr>
              <w:t>Hands on Health Clinic</w:t>
            </w:r>
          </w:p>
        </w:tc>
        <w:tc>
          <w:tcPr>
            <w:tcW w:w="4678" w:type="dxa"/>
          </w:tcPr>
          <w:p w14:paraId="6EB2A604" w14:textId="77777777" w:rsidR="00C673B8" w:rsidRPr="005800C6" w:rsidRDefault="00C673B8" w:rsidP="00C673B8">
            <w:pPr>
              <w:rPr>
                <w:sz w:val="20"/>
                <w:szCs w:val="20"/>
              </w:rPr>
            </w:pPr>
            <w:r w:rsidRPr="005800C6">
              <w:rPr>
                <w:sz w:val="20"/>
                <w:szCs w:val="20"/>
              </w:rPr>
              <w:t>Hands on Health Clinic provides complementary health and wellbeing services for people who are disadvantaged and/or homeless in the City of Port Phillip. Its services are delivered by skilled volunteers and focuses on community engagement and social participation. It offers therapies disadvantaged people cannot generally afford.</w:t>
            </w:r>
          </w:p>
        </w:tc>
        <w:tc>
          <w:tcPr>
            <w:tcW w:w="1559" w:type="dxa"/>
          </w:tcPr>
          <w:p w14:paraId="5697E2EF" w14:textId="77777777" w:rsidR="00C673B8" w:rsidRPr="005800C6" w:rsidRDefault="00884F37" w:rsidP="00C673B8">
            <w:pPr>
              <w:rPr>
                <w:sz w:val="20"/>
                <w:szCs w:val="20"/>
              </w:rPr>
            </w:pPr>
            <w:r w:rsidRPr="005800C6">
              <w:rPr>
                <w:sz w:val="20"/>
                <w:szCs w:val="20"/>
              </w:rPr>
              <w:t>Low Income</w:t>
            </w:r>
          </w:p>
        </w:tc>
      </w:tr>
      <w:tr w:rsidR="00C673B8" w:rsidRPr="009059FC" w14:paraId="6B5447CF"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10"/>
        </w:trPr>
        <w:tc>
          <w:tcPr>
            <w:tcW w:w="1843" w:type="dxa"/>
          </w:tcPr>
          <w:p w14:paraId="742468AA" w14:textId="77777777" w:rsidR="00C673B8" w:rsidRPr="005800C6" w:rsidRDefault="00C673B8" w:rsidP="00C673B8">
            <w:pPr>
              <w:rPr>
                <w:sz w:val="20"/>
                <w:szCs w:val="20"/>
              </w:rPr>
            </w:pPr>
            <w:r w:rsidRPr="005800C6">
              <w:rPr>
                <w:sz w:val="20"/>
                <w:szCs w:val="20"/>
              </w:rPr>
              <w:t>One Ball Incorporated</w:t>
            </w:r>
          </w:p>
        </w:tc>
        <w:tc>
          <w:tcPr>
            <w:tcW w:w="1701" w:type="dxa"/>
          </w:tcPr>
          <w:p w14:paraId="33D0451C" w14:textId="77777777" w:rsidR="00C673B8" w:rsidRPr="005800C6" w:rsidRDefault="00C673B8" w:rsidP="00C673B8">
            <w:pPr>
              <w:rPr>
                <w:sz w:val="20"/>
                <w:szCs w:val="20"/>
              </w:rPr>
            </w:pPr>
            <w:r w:rsidRPr="005800C6">
              <w:rPr>
                <w:sz w:val="20"/>
                <w:szCs w:val="20"/>
              </w:rPr>
              <w:t>One Ball (Football for Everyone) Free Soccer Program</w:t>
            </w:r>
          </w:p>
        </w:tc>
        <w:tc>
          <w:tcPr>
            <w:tcW w:w="4678" w:type="dxa"/>
          </w:tcPr>
          <w:p w14:paraId="57F806AE" w14:textId="77777777" w:rsidR="00C673B8" w:rsidRPr="005800C6" w:rsidRDefault="00C673B8" w:rsidP="00C673B8">
            <w:pPr>
              <w:rPr>
                <w:sz w:val="20"/>
                <w:szCs w:val="20"/>
              </w:rPr>
            </w:pPr>
            <w:r w:rsidRPr="005800C6">
              <w:rPr>
                <w:sz w:val="20"/>
                <w:szCs w:val="20"/>
              </w:rPr>
              <w:t>Free Soccer Program, the only program of its kind in the City of Port Phillip, comprises 90-minutes of soccer-based exercises and games designed to develop well-rounded boys and girls aged 7 to 18 years from CALD backgrounds in a safe, fun, and inclusive environment.</w:t>
            </w:r>
          </w:p>
        </w:tc>
        <w:tc>
          <w:tcPr>
            <w:tcW w:w="1559" w:type="dxa"/>
          </w:tcPr>
          <w:p w14:paraId="6125344D" w14:textId="77777777" w:rsidR="00C673B8" w:rsidRPr="005800C6" w:rsidRDefault="00C673B8" w:rsidP="00C673B8">
            <w:pPr>
              <w:rPr>
                <w:sz w:val="20"/>
                <w:szCs w:val="20"/>
              </w:rPr>
            </w:pPr>
            <w:r w:rsidRPr="005800C6">
              <w:rPr>
                <w:sz w:val="20"/>
                <w:szCs w:val="20"/>
              </w:rPr>
              <w:t>CALD</w:t>
            </w:r>
          </w:p>
        </w:tc>
      </w:tr>
      <w:tr w:rsidR="00C673B8" w:rsidRPr="009059FC" w14:paraId="451D90B7"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1B53C83D" w14:textId="77777777" w:rsidR="00C673B8" w:rsidRPr="005800C6" w:rsidRDefault="00C673B8" w:rsidP="00C673B8">
            <w:pPr>
              <w:rPr>
                <w:sz w:val="20"/>
                <w:szCs w:val="20"/>
              </w:rPr>
            </w:pPr>
            <w:r w:rsidRPr="005800C6">
              <w:rPr>
                <w:sz w:val="20"/>
                <w:szCs w:val="20"/>
              </w:rPr>
              <w:t>Sacred Heart Mission</w:t>
            </w:r>
          </w:p>
        </w:tc>
        <w:tc>
          <w:tcPr>
            <w:tcW w:w="1701" w:type="dxa"/>
          </w:tcPr>
          <w:p w14:paraId="78357F55" w14:textId="77777777" w:rsidR="00C673B8" w:rsidRPr="005800C6" w:rsidRDefault="00C673B8" w:rsidP="00C673B8">
            <w:pPr>
              <w:rPr>
                <w:sz w:val="20"/>
                <w:szCs w:val="20"/>
              </w:rPr>
            </w:pPr>
            <w:r w:rsidRPr="005800C6">
              <w:rPr>
                <w:sz w:val="20"/>
                <w:szCs w:val="20"/>
              </w:rPr>
              <w:t>Go Well: Doctor Service</w:t>
            </w:r>
          </w:p>
        </w:tc>
        <w:tc>
          <w:tcPr>
            <w:tcW w:w="4678" w:type="dxa"/>
          </w:tcPr>
          <w:p w14:paraId="3762E268" w14:textId="77777777" w:rsidR="00C673B8" w:rsidRPr="005800C6" w:rsidRDefault="00C673B8" w:rsidP="00C673B8">
            <w:pPr>
              <w:rPr>
                <w:sz w:val="20"/>
                <w:szCs w:val="20"/>
              </w:rPr>
            </w:pPr>
            <w:r w:rsidRPr="005800C6">
              <w:rPr>
                <w:sz w:val="20"/>
                <w:szCs w:val="20"/>
              </w:rPr>
              <w:t>Go Well: Doctor Service provides primary health care to people experiencing homelessness, people whose needs are largely unmet by mainstream or community health services. This cohort often lacks the interpersonal skills to negotiate an appointment-based system and may have behavioural issues leading to exclusions from medical clinics.</w:t>
            </w:r>
          </w:p>
        </w:tc>
        <w:tc>
          <w:tcPr>
            <w:tcW w:w="1559" w:type="dxa"/>
          </w:tcPr>
          <w:p w14:paraId="67947370" w14:textId="77777777" w:rsidR="00C673B8" w:rsidRPr="005800C6" w:rsidRDefault="00C673B8" w:rsidP="00C673B8">
            <w:pPr>
              <w:rPr>
                <w:sz w:val="20"/>
                <w:szCs w:val="20"/>
              </w:rPr>
            </w:pPr>
            <w:r w:rsidRPr="005800C6">
              <w:rPr>
                <w:sz w:val="20"/>
                <w:szCs w:val="20"/>
              </w:rPr>
              <w:t>Low Income</w:t>
            </w:r>
          </w:p>
        </w:tc>
      </w:tr>
      <w:tr w:rsidR="00C673B8" w:rsidRPr="009059FC" w14:paraId="5CC55AEC"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020"/>
        </w:trPr>
        <w:tc>
          <w:tcPr>
            <w:tcW w:w="1843" w:type="dxa"/>
          </w:tcPr>
          <w:p w14:paraId="1A458E14" w14:textId="77777777" w:rsidR="00C673B8" w:rsidRPr="005800C6" w:rsidRDefault="00C673B8" w:rsidP="00C673B8">
            <w:pPr>
              <w:rPr>
                <w:sz w:val="20"/>
                <w:szCs w:val="20"/>
              </w:rPr>
            </w:pPr>
            <w:r w:rsidRPr="005800C6">
              <w:rPr>
                <w:sz w:val="20"/>
                <w:szCs w:val="20"/>
              </w:rPr>
              <w:t>Galilee Regional Catholic Primary School</w:t>
            </w:r>
          </w:p>
        </w:tc>
        <w:tc>
          <w:tcPr>
            <w:tcW w:w="1701" w:type="dxa"/>
          </w:tcPr>
          <w:p w14:paraId="796867AF" w14:textId="77777777" w:rsidR="00C673B8" w:rsidRPr="005800C6" w:rsidRDefault="00C673B8" w:rsidP="00C673B8">
            <w:pPr>
              <w:rPr>
                <w:sz w:val="20"/>
                <w:szCs w:val="20"/>
              </w:rPr>
            </w:pPr>
            <w:r w:rsidRPr="005800C6">
              <w:rPr>
                <w:sz w:val="20"/>
                <w:szCs w:val="20"/>
              </w:rPr>
              <w:t xml:space="preserve">The Early Learning, Social and Community Inclusion Program for </w:t>
            </w:r>
            <w:r w:rsidR="006D443A">
              <w:rPr>
                <w:sz w:val="20"/>
                <w:szCs w:val="20"/>
              </w:rPr>
              <w:t>P</w:t>
            </w:r>
            <w:r w:rsidR="006D443A" w:rsidRPr="005800C6">
              <w:rPr>
                <w:sz w:val="20"/>
                <w:szCs w:val="20"/>
              </w:rPr>
              <w:t>re</w:t>
            </w:r>
            <w:r w:rsidRPr="005800C6">
              <w:rPr>
                <w:sz w:val="20"/>
                <w:szCs w:val="20"/>
              </w:rPr>
              <w:t>-</w:t>
            </w:r>
            <w:r w:rsidR="006D443A">
              <w:rPr>
                <w:sz w:val="20"/>
                <w:szCs w:val="20"/>
              </w:rPr>
              <w:t>S</w:t>
            </w:r>
            <w:r w:rsidR="006D443A" w:rsidRPr="005800C6">
              <w:rPr>
                <w:sz w:val="20"/>
                <w:szCs w:val="20"/>
              </w:rPr>
              <w:t xml:space="preserve">chool </w:t>
            </w:r>
            <w:r w:rsidR="006D443A">
              <w:rPr>
                <w:sz w:val="20"/>
                <w:szCs w:val="20"/>
              </w:rPr>
              <w:t>A</w:t>
            </w:r>
            <w:r w:rsidR="006D443A" w:rsidRPr="005800C6">
              <w:rPr>
                <w:sz w:val="20"/>
                <w:szCs w:val="20"/>
              </w:rPr>
              <w:t xml:space="preserve">ged </w:t>
            </w:r>
            <w:r w:rsidR="006D443A">
              <w:rPr>
                <w:sz w:val="20"/>
                <w:szCs w:val="20"/>
              </w:rPr>
              <w:t>C</w:t>
            </w:r>
            <w:r w:rsidR="006D443A" w:rsidRPr="005800C6">
              <w:rPr>
                <w:sz w:val="20"/>
                <w:szCs w:val="20"/>
              </w:rPr>
              <w:t>hildren</w:t>
            </w:r>
          </w:p>
        </w:tc>
        <w:tc>
          <w:tcPr>
            <w:tcW w:w="4678" w:type="dxa"/>
          </w:tcPr>
          <w:p w14:paraId="355E9D49" w14:textId="77777777" w:rsidR="00C673B8" w:rsidRPr="005800C6" w:rsidRDefault="00C673B8" w:rsidP="00C673B8">
            <w:pPr>
              <w:rPr>
                <w:sz w:val="20"/>
                <w:szCs w:val="20"/>
              </w:rPr>
            </w:pPr>
            <w:r w:rsidRPr="005800C6">
              <w:rPr>
                <w:sz w:val="20"/>
                <w:szCs w:val="20"/>
              </w:rPr>
              <w:t xml:space="preserve">Galilee Primary School, in partnership with Kindergartens, Maternal Child Health Centres and </w:t>
            </w:r>
            <w:r w:rsidR="006D443A">
              <w:rPr>
                <w:sz w:val="20"/>
                <w:szCs w:val="20"/>
              </w:rPr>
              <w:t>P</w:t>
            </w:r>
            <w:r w:rsidR="006D443A" w:rsidRPr="005800C6">
              <w:rPr>
                <w:sz w:val="20"/>
                <w:szCs w:val="20"/>
              </w:rPr>
              <w:t>laygroups</w:t>
            </w:r>
            <w:r w:rsidRPr="005800C6">
              <w:rPr>
                <w:sz w:val="20"/>
                <w:szCs w:val="20"/>
              </w:rPr>
              <w:t>, presents the Early Learning Social and Community Inclusion Program. The project will provide engaging learning opportunities for pre-school aged children of all socio-economic and cultural backgrounds, giving children skills and confidence to flourish in a school environment.</w:t>
            </w:r>
          </w:p>
        </w:tc>
        <w:tc>
          <w:tcPr>
            <w:tcW w:w="1559" w:type="dxa"/>
          </w:tcPr>
          <w:p w14:paraId="09C4C4FA" w14:textId="77777777" w:rsidR="00C673B8" w:rsidRPr="005800C6" w:rsidRDefault="00C673B8" w:rsidP="00C673B8">
            <w:pPr>
              <w:rPr>
                <w:sz w:val="20"/>
                <w:szCs w:val="20"/>
              </w:rPr>
            </w:pPr>
            <w:r w:rsidRPr="005800C6">
              <w:rPr>
                <w:sz w:val="20"/>
                <w:szCs w:val="20"/>
              </w:rPr>
              <w:t xml:space="preserve">Young People  </w:t>
            </w:r>
          </w:p>
        </w:tc>
      </w:tr>
      <w:tr w:rsidR="00C673B8" w:rsidRPr="009059FC" w14:paraId="5B024E93"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1A3E011A" w14:textId="77777777" w:rsidR="00C673B8" w:rsidRPr="005800C6" w:rsidRDefault="00C673B8" w:rsidP="00C673B8">
            <w:pPr>
              <w:rPr>
                <w:sz w:val="20"/>
                <w:szCs w:val="20"/>
              </w:rPr>
            </w:pPr>
            <w:r w:rsidRPr="005800C6">
              <w:rPr>
                <w:sz w:val="20"/>
                <w:szCs w:val="20"/>
              </w:rPr>
              <w:t>HANZA (Homeshare Australia and New Zealand Alliance)</w:t>
            </w:r>
          </w:p>
        </w:tc>
        <w:tc>
          <w:tcPr>
            <w:tcW w:w="1701" w:type="dxa"/>
          </w:tcPr>
          <w:p w14:paraId="57BD1577" w14:textId="77777777" w:rsidR="00C673B8" w:rsidRPr="005800C6" w:rsidRDefault="00C673B8" w:rsidP="00C673B8">
            <w:pPr>
              <w:rPr>
                <w:sz w:val="20"/>
                <w:szCs w:val="20"/>
              </w:rPr>
            </w:pPr>
            <w:r w:rsidRPr="005800C6">
              <w:rPr>
                <w:sz w:val="20"/>
                <w:szCs w:val="20"/>
              </w:rPr>
              <w:t>Home Share Melbourne (HSM) Matches</w:t>
            </w:r>
          </w:p>
        </w:tc>
        <w:tc>
          <w:tcPr>
            <w:tcW w:w="4678" w:type="dxa"/>
          </w:tcPr>
          <w:p w14:paraId="0BED59F7" w14:textId="77777777" w:rsidR="00C673B8" w:rsidRPr="005800C6" w:rsidRDefault="00C673B8" w:rsidP="00C673B8">
            <w:pPr>
              <w:rPr>
                <w:sz w:val="20"/>
                <w:szCs w:val="20"/>
              </w:rPr>
            </w:pPr>
            <w:r w:rsidRPr="005800C6">
              <w:rPr>
                <w:sz w:val="20"/>
                <w:szCs w:val="20"/>
              </w:rPr>
              <w:t>HSM Program works to increase affordable rental housing opportunities to those at risk of housing crisis by sharing under-utilised housing. The Program matches people with spare bedrooms (</w:t>
            </w:r>
            <w:r w:rsidR="00C241E0">
              <w:rPr>
                <w:sz w:val="20"/>
                <w:szCs w:val="20"/>
              </w:rPr>
              <w:t>h</w:t>
            </w:r>
            <w:r w:rsidR="00C241E0" w:rsidRPr="005800C6">
              <w:rPr>
                <w:sz w:val="20"/>
                <w:szCs w:val="20"/>
              </w:rPr>
              <w:t>ouseholders</w:t>
            </w:r>
            <w:r w:rsidRPr="005800C6">
              <w:rPr>
                <w:sz w:val="20"/>
                <w:szCs w:val="20"/>
              </w:rPr>
              <w:t>) with people looking for affordable housing (</w:t>
            </w:r>
            <w:r w:rsidR="009556D2">
              <w:rPr>
                <w:sz w:val="20"/>
                <w:szCs w:val="20"/>
              </w:rPr>
              <w:t>h</w:t>
            </w:r>
            <w:r w:rsidR="00C241E0" w:rsidRPr="005800C6">
              <w:rPr>
                <w:sz w:val="20"/>
                <w:szCs w:val="20"/>
              </w:rPr>
              <w:t>omesharers</w:t>
            </w:r>
            <w:r w:rsidRPr="005800C6">
              <w:rPr>
                <w:sz w:val="20"/>
                <w:szCs w:val="20"/>
              </w:rPr>
              <w:t>). HSM Matches will match C</w:t>
            </w:r>
            <w:r w:rsidR="009556D2">
              <w:rPr>
                <w:sz w:val="20"/>
                <w:szCs w:val="20"/>
              </w:rPr>
              <w:t xml:space="preserve">ity </w:t>
            </w:r>
            <w:r w:rsidRPr="005800C6">
              <w:rPr>
                <w:sz w:val="20"/>
                <w:szCs w:val="20"/>
              </w:rPr>
              <w:t>o</w:t>
            </w:r>
            <w:r w:rsidR="009556D2">
              <w:rPr>
                <w:sz w:val="20"/>
                <w:szCs w:val="20"/>
              </w:rPr>
              <w:t xml:space="preserve">f </w:t>
            </w:r>
            <w:r w:rsidRPr="005800C6">
              <w:rPr>
                <w:sz w:val="20"/>
                <w:szCs w:val="20"/>
              </w:rPr>
              <w:t>P</w:t>
            </w:r>
            <w:r w:rsidR="009556D2">
              <w:rPr>
                <w:sz w:val="20"/>
                <w:szCs w:val="20"/>
              </w:rPr>
              <w:t xml:space="preserve">ort </w:t>
            </w:r>
            <w:r w:rsidRPr="005800C6">
              <w:rPr>
                <w:sz w:val="20"/>
                <w:szCs w:val="20"/>
              </w:rPr>
              <w:t>P</w:t>
            </w:r>
            <w:r w:rsidR="009556D2">
              <w:rPr>
                <w:sz w:val="20"/>
                <w:szCs w:val="20"/>
              </w:rPr>
              <w:t>hillip</w:t>
            </w:r>
            <w:r w:rsidRPr="005800C6">
              <w:rPr>
                <w:sz w:val="20"/>
                <w:szCs w:val="20"/>
              </w:rPr>
              <w:t xml:space="preserve"> </w:t>
            </w:r>
            <w:r w:rsidR="009556D2">
              <w:rPr>
                <w:sz w:val="20"/>
                <w:szCs w:val="20"/>
              </w:rPr>
              <w:t>h</w:t>
            </w:r>
            <w:r w:rsidRPr="005800C6">
              <w:rPr>
                <w:sz w:val="20"/>
                <w:szCs w:val="20"/>
              </w:rPr>
              <w:t>ouseholders with asylum seekers and refugees seeking accommodation.</w:t>
            </w:r>
          </w:p>
        </w:tc>
        <w:tc>
          <w:tcPr>
            <w:tcW w:w="1559" w:type="dxa"/>
          </w:tcPr>
          <w:p w14:paraId="2BA10324" w14:textId="77777777" w:rsidR="00C673B8" w:rsidRPr="005800C6" w:rsidRDefault="00C673B8" w:rsidP="00C673B8">
            <w:pPr>
              <w:rPr>
                <w:sz w:val="20"/>
                <w:szCs w:val="20"/>
              </w:rPr>
            </w:pPr>
            <w:r w:rsidRPr="005800C6">
              <w:rPr>
                <w:sz w:val="20"/>
                <w:szCs w:val="20"/>
              </w:rPr>
              <w:t>Low Income</w:t>
            </w:r>
          </w:p>
        </w:tc>
      </w:tr>
      <w:tr w:rsidR="00765332" w:rsidRPr="009059FC" w14:paraId="6AB94A62"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028D36B9" w14:textId="77777777" w:rsidR="00765332" w:rsidRPr="00FF3CB4" w:rsidRDefault="00765332" w:rsidP="00765332">
            <w:pPr>
              <w:rPr>
                <w:sz w:val="20"/>
                <w:szCs w:val="20"/>
              </w:rPr>
            </w:pPr>
            <w:r w:rsidRPr="00FF3CB4">
              <w:rPr>
                <w:sz w:val="20"/>
                <w:szCs w:val="20"/>
              </w:rPr>
              <w:t>Homies Tutoring Program</w:t>
            </w:r>
          </w:p>
        </w:tc>
        <w:tc>
          <w:tcPr>
            <w:tcW w:w="1701" w:type="dxa"/>
          </w:tcPr>
          <w:p w14:paraId="7E78F819" w14:textId="77777777" w:rsidR="00765332" w:rsidRPr="00FF3CB4" w:rsidRDefault="00765332" w:rsidP="00765332">
            <w:pPr>
              <w:rPr>
                <w:sz w:val="20"/>
                <w:szCs w:val="20"/>
              </w:rPr>
            </w:pPr>
            <w:r w:rsidRPr="00FF3CB4">
              <w:rPr>
                <w:sz w:val="20"/>
                <w:szCs w:val="20"/>
              </w:rPr>
              <w:t>Homies Tutoring Program</w:t>
            </w:r>
          </w:p>
        </w:tc>
        <w:tc>
          <w:tcPr>
            <w:tcW w:w="4678" w:type="dxa"/>
          </w:tcPr>
          <w:p w14:paraId="01D2CD53" w14:textId="77777777" w:rsidR="00765332" w:rsidRPr="00FF3CB4" w:rsidRDefault="00765332" w:rsidP="00765332">
            <w:pPr>
              <w:rPr>
                <w:sz w:val="20"/>
                <w:szCs w:val="20"/>
              </w:rPr>
            </w:pPr>
            <w:r w:rsidRPr="00FF3CB4">
              <w:rPr>
                <w:sz w:val="20"/>
                <w:szCs w:val="20"/>
              </w:rPr>
              <w:t>Homies assists disadvantaged young people from the City of Port Phillip through one-on-one tutoring once a week during school terms. Volunteer tutors work individually with each student to improve their reading, writing and numeracy skills.</w:t>
            </w:r>
          </w:p>
        </w:tc>
        <w:tc>
          <w:tcPr>
            <w:tcW w:w="1559" w:type="dxa"/>
          </w:tcPr>
          <w:p w14:paraId="0F1BA579" w14:textId="77777777" w:rsidR="00765332" w:rsidRPr="00FF3CB4" w:rsidRDefault="00765332" w:rsidP="00765332">
            <w:pPr>
              <w:rPr>
                <w:sz w:val="20"/>
                <w:szCs w:val="20"/>
              </w:rPr>
            </w:pPr>
            <w:r w:rsidRPr="00FF3CB4">
              <w:rPr>
                <w:sz w:val="20"/>
                <w:szCs w:val="20"/>
              </w:rPr>
              <w:t>Young People</w:t>
            </w:r>
          </w:p>
          <w:p w14:paraId="32A7CEE7" w14:textId="77777777" w:rsidR="00765332" w:rsidRPr="00FF3CB4" w:rsidRDefault="00765332" w:rsidP="00765332">
            <w:pPr>
              <w:rPr>
                <w:sz w:val="20"/>
                <w:szCs w:val="20"/>
              </w:rPr>
            </w:pPr>
          </w:p>
        </w:tc>
      </w:tr>
      <w:tr w:rsidR="00765332" w:rsidRPr="009059FC" w14:paraId="21E5A6D2" w14:textId="77777777" w:rsidTr="006D443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87"/>
        </w:trPr>
        <w:tc>
          <w:tcPr>
            <w:tcW w:w="1843" w:type="dxa"/>
          </w:tcPr>
          <w:p w14:paraId="616782F7" w14:textId="77777777" w:rsidR="00765332" w:rsidRPr="00765332" w:rsidRDefault="00765332" w:rsidP="00765332">
            <w:pPr>
              <w:rPr>
                <w:sz w:val="20"/>
                <w:szCs w:val="20"/>
              </w:rPr>
            </w:pPr>
            <w:r w:rsidRPr="00765332">
              <w:rPr>
                <w:sz w:val="20"/>
                <w:szCs w:val="20"/>
              </w:rPr>
              <w:t>Southport Community Centre (formerly Port Melbourne Neighbourhood Centre)</w:t>
            </w:r>
          </w:p>
        </w:tc>
        <w:tc>
          <w:tcPr>
            <w:tcW w:w="1701" w:type="dxa"/>
          </w:tcPr>
          <w:p w14:paraId="5B18371D" w14:textId="77777777" w:rsidR="00765332" w:rsidRPr="00765332" w:rsidRDefault="00765332" w:rsidP="00765332">
            <w:pPr>
              <w:rPr>
                <w:sz w:val="20"/>
                <w:szCs w:val="20"/>
              </w:rPr>
            </w:pPr>
            <w:r w:rsidRPr="00765332">
              <w:rPr>
                <w:sz w:val="20"/>
                <w:szCs w:val="20"/>
              </w:rPr>
              <w:t>Make Your Mark</w:t>
            </w:r>
          </w:p>
        </w:tc>
        <w:tc>
          <w:tcPr>
            <w:tcW w:w="4678" w:type="dxa"/>
          </w:tcPr>
          <w:p w14:paraId="4B073744" w14:textId="77777777" w:rsidR="00765332" w:rsidRPr="00765332" w:rsidRDefault="00765332" w:rsidP="00765332">
            <w:pPr>
              <w:rPr>
                <w:sz w:val="20"/>
                <w:szCs w:val="20"/>
              </w:rPr>
            </w:pPr>
            <w:r w:rsidRPr="00765332">
              <w:rPr>
                <w:sz w:val="20"/>
                <w:szCs w:val="20"/>
              </w:rPr>
              <w:t>Make Your Mark is a youth art, leadership program inclusive of disadvantaged youth in Port Phillip. The program teaches arts, community engagement and project management skills in a series of weekly workshops. Wider creative placemaking activation is also achieved by completing two community art projects a year.</w:t>
            </w:r>
          </w:p>
        </w:tc>
        <w:tc>
          <w:tcPr>
            <w:tcW w:w="1559" w:type="dxa"/>
          </w:tcPr>
          <w:p w14:paraId="6EDFFC79" w14:textId="77777777" w:rsidR="00765332" w:rsidRPr="00765332" w:rsidRDefault="00765332" w:rsidP="00765332">
            <w:pPr>
              <w:rPr>
                <w:sz w:val="20"/>
                <w:szCs w:val="20"/>
              </w:rPr>
            </w:pPr>
            <w:r w:rsidRPr="00765332">
              <w:rPr>
                <w:sz w:val="20"/>
                <w:szCs w:val="20"/>
              </w:rPr>
              <w:t>Young People</w:t>
            </w:r>
          </w:p>
        </w:tc>
      </w:tr>
      <w:tr w:rsidR="00765332" w:rsidRPr="009059FC" w14:paraId="06AFA3D3"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023D7952" w14:textId="77777777" w:rsidR="00765332" w:rsidRPr="00765332" w:rsidRDefault="00765332" w:rsidP="00765332">
            <w:pPr>
              <w:rPr>
                <w:sz w:val="20"/>
                <w:szCs w:val="20"/>
              </w:rPr>
            </w:pPr>
            <w:r w:rsidRPr="00765332">
              <w:rPr>
                <w:sz w:val="20"/>
                <w:szCs w:val="20"/>
              </w:rPr>
              <w:t>Sacred Heart Mission</w:t>
            </w:r>
          </w:p>
        </w:tc>
        <w:tc>
          <w:tcPr>
            <w:tcW w:w="1701" w:type="dxa"/>
          </w:tcPr>
          <w:p w14:paraId="0B63E6A8" w14:textId="77777777" w:rsidR="00765332" w:rsidRPr="00765332" w:rsidRDefault="00765332" w:rsidP="00765332">
            <w:pPr>
              <w:rPr>
                <w:sz w:val="20"/>
                <w:szCs w:val="20"/>
              </w:rPr>
            </w:pPr>
            <w:r w:rsidRPr="00765332">
              <w:rPr>
                <w:sz w:val="20"/>
                <w:szCs w:val="20"/>
              </w:rPr>
              <w:t xml:space="preserve">Kickstart: </w:t>
            </w:r>
            <w:r w:rsidR="006D443A">
              <w:rPr>
                <w:sz w:val="20"/>
                <w:szCs w:val="20"/>
              </w:rPr>
              <w:t>S</w:t>
            </w:r>
            <w:r w:rsidR="006D443A" w:rsidRPr="00765332">
              <w:rPr>
                <w:sz w:val="20"/>
                <w:szCs w:val="20"/>
              </w:rPr>
              <w:t xml:space="preserve">ocial </w:t>
            </w:r>
            <w:r w:rsidR="006D443A">
              <w:rPr>
                <w:sz w:val="20"/>
                <w:szCs w:val="20"/>
              </w:rPr>
              <w:t>I</w:t>
            </w:r>
            <w:r w:rsidR="006D443A" w:rsidRPr="00765332">
              <w:rPr>
                <w:sz w:val="20"/>
                <w:szCs w:val="20"/>
              </w:rPr>
              <w:t>nclusion</w:t>
            </w:r>
            <w:r w:rsidRPr="00765332">
              <w:rPr>
                <w:sz w:val="20"/>
                <w:szCs w:val="20"/>
              </w:rPr>
              <w:t xml:space="preserve">, </w:t>
            </w:r>
            <w:r w:rsidR="006D443A">
              <w:rPr>
                <w:sz w:val="20"/>
                <w:szCs w:val="20"/>
              </w:rPr>
              <w:t>W</w:t>
            </w:r>
            <w:r w:rsidR="006D443A" w:rsidRPr="00765332">
              <w:rPr>
                <w:sz w:val="20"/>
                <w:szCs w:val="20"/>
              </w:rPr>
              <w:t xml:space="preserve">ellbeing </w:t>
            </w:r>
            <w:r w:rsidRPr="00765332">
              <w:rPr>
                <w:sz w:val="20"/>
                <w:szCs w:val="20"/>
              </w:rPr>
              <w:t xml:space="preserve">and </w:t>
            </w:r>
            <w:r w:rsidR="006D443A">
              <w:rPr>
                <w:sz w:val="20"/>
                <w:szCs w:val="20"/>
              </w:rPr>
              <w:t>A</w:t>
            </w:r>
            <w:r w:rsidR="006D443A" w:rsidRPr="00765332">
              <w:rPr>
                <w:sz w:val="20"/>
                <w:szCs w:val="20"/>
              </w:rPr>
              <w:t xml:space="preserve">ctivities </w:t>
            </w:r>
            <w:r w:rsidR="006D443A">
              <w:rPr>
                <w:sz w:val="20"/>
                <w:szCs w:val="20"/>
              </w:rPr>
              <w:t>P</w:t>
            </w:r>
            <w:r w:rsidR="006D443A" w:rsidRPr="00765332">
              <w:rPr>
                <w:sz w:val="20"/>
                <w:szCs w:val="20"/>
              </w:rPr>
              <w:t>rogram</w:t>
            </w:r>
          </w:p>
        </w:tc>
        <w:tc>
          <w:tcPr>
            <w:tcW w:w="4678" w:type="dxa"/>
          </w:tcPr>
          <w:p w14:paraId="1294606D" w14:textId="77777777" w:rsidR="00765332" w:rsidRPr="00765332" w:rsidRDefault="00765332" w:rsidP="00765332">
            <w:pPr>
              <w:rPr>
                <w:sz w:val="20"/>
                <w:szCs w:val="20"/>
              </w:rPr>
            </w:pPr>
            <w:r w:rsidRPr="00765332">
              <w:rPr>
                <w:sz w:val="20"/>
                <w:szCs w:val="20"/>
              </w:rPr>
              <w:t>Kickstart project aims to improve the health, wellbeing and social inclusion of people who are experiencing homelessness and chronic disadvantage. It does this through offering sport and leisure activities alongside individualised support to help clients identify and achieve their wellbeing goals and social inclusion.</w:t>
            </w:r>
          </w:p>
        </w:tc>
        <w:tc>
          <w:tcPr>
            <w:tcW w:w="1559" w:type="dxa"/>
          </w:tcPr>
          <w:p w14:paraId="6143F234" w14:textId="77777777" w:rsidR="00765332" w:rsidRPr="00765332" w:rsidRDefault="00765332" w:rsidP="00765332">
            <w:pPr>
              <w:rPr>
                <w:sz w:val="20"/>
                <w:szCs w:val="20"/>
              </w:rPr>
            </w:pPr>
            <w:r w:rsidRPr="00765332">
              <w:rPr>
                <w:sz w:val="20"/>
                <w:szCs w:val="20"/>
              </w:rPr>
              <w:t>Low Income</w:t>
            </w:r>
          </w:p>
        </w:tc>
      </w:tr>
      <w:tr w:rsidR="00765332" w:rsidRPr="009059FC" w14:paraId="189169FA"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1B2C993E" w14:textId="77777777" w:rsidR="00765332" w:rsidRPr="00765332" w:rsidRDefault="00765332" w:rsidP="00765332">
            <w:pPr>
              <w:rPr>
                <w:sz w:val="20"/>
                <w:szCs w:val="20"/>
              </w:rPr>
            </w:pPr>
            <w:r w:rsidRPr="00765332">
              <w:rPr>
                <w:sz w:val="20"/>
                <w:szCs w:val="20"/>
              </w:rPr>
              <w:t xml:space="preserve">Star Health </w:t>
            </w:r>
          </w:p>
        </w:tc>
        <w:tc>
          <w:tcPr>
            <w:tcW w:w="1701" w:type="dxa"/>
          </w:tcPr>
          <w:p w14:paraId="18FF8CDC" w14:textId="77777777" w:rsidR="00765332" w:rsidRPr="00765332" w:rsidRDefault="00765332" w:rsidP="00765332">
            <w:pPr>
              <w:rPr>
                <w:sz w:val="20"/>
                <w:szCs w:val="20"/>
              </w:rPr>
            </w:pPr>
            <w:r w:rsidRPr="00765332">
              <w:rPr>
                <w:sz w:val="20"/>
                <w:szCs w:val="20"/>
              </w:rPr>
              <w:t>Winter Homeless Memorial</w:t>
            </w:r>
          </w:p>
        </w:tc>
        <w:tc>
          <w:tcPr>
            <w:tcW w:w="4678" w:type="dxa"/>
          </w:tcPr>
          <w:p w14:paraId="1ECB8347" w14:textId="77777777" w:rsidR="00765332" w:rsidRPr="00765332" w:rsidRDefault="00765332" w:rsidP="00765332">
            <w:pPr>
              <w:rPr>
                <w:sz w:val="20"/>
                <w:szCs w:val="20"/>
              </w:rPr>
            </w:pPr>
            <w:r w:rsidRPr="00765332">
              <w:rPr>
                <w:sz w:val="20"/>
                <w:szCs w:val="20"/>
              </w:rPr>
              <w:t>The Homeless Memorial is an annual evening event held in June at Peanut Farm, St Kilda. It is a secular non political evening which provides an opportunity for people to come together to honor and remember people who have died as a result of homelessness.</w:t>
            </w:r>
          </w:p>
        </w:tc>
        <w:tc>
          <w:tcPr>
            <w:tcW w:w="1559" w:type="dxa"/>
          </w:tcPr>
          <w:p w14:paraId="00780CD8" w14:textId="77777777" w:rsidR="00765332" w:rsidRPr="00765332" w:rsidRDefault="00765332" w:rsidP="00765332">
            <w:pPr>
              <w:rPr>
                <w:sz w:val="20"/>
                <w:szCs w:val="20"/>
              </w:rPr>
            </w:pPr>
            <w:r w:rsidRPr="00765332">
              <w:rPr>
                <w:sz w:val="20"/>
                <w:szCs w:val="20"/>
              </w:rPr>
              <w:t xml:space="preserve">All </w:t>
            </w:r>
            <w:r w:rsidR="00FF3CB4">
              <w:rPr>
                <w:sz w:val="20"/>
                <w:szCs w:val="20"/>
              </w:rPr>
              <w:t>A</w:t>
            </w:r>
            <w:r w:rsidR="00FF3CB4" w:rsidRPr="00765332">
              <w:rPr>
                <w:sz w:val="20"/>
                <w:szCs w:val="20"/>
              </w:rPr>
              <w:t xml:space="preserve">ge </w:t>
            </w:r>
            <w:r w:rsidR="00FF3CB4">
              <w:rPr>
                <w:sz w:val="20"/>
                <w:szCs w:val="20"/>
              </w:rPr>
              <w:t>G</w:t>
            </w:r>
            <w:r w:rsidR="00FF3CB4" w:rsidRPr="00765332">
              <w:rPr>
                <w:sz w:val="20"/>
                <w:szCs w:val="20"/>
              </w:rPr>
              <w:t>roups</w:t>
            </w:r>
          </w:p>
        </w:tc>
      </w:tr>
      <w:tr w:rsidR="00765332" w:rsidRPr="009059FC" w14:paraId="525302EF"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1D9B5572" w14:textId="77777777" w:rsidR="00765332" w:rsidRPr="00765332" w:rsidRDefault="00765332" w:rsidP="00765332">
            <w:pPr>
              <w:rPr>
                <w:sz w:val="20"/>
                <w:szCs w:val="20"/>
              </w:rPr>
            </w:pPr>
            <w:r w:rsidRPr="00765332">
              <w:rPr>
                <w:sz w:val="20"/>
                <w:szCs w:val="20"/>
              </w:rPr>
              <w:t>Uniting (Vic &amp; Tas) Ltd - Engagement Hub</w:t>
            </w:r>
          </w:p>
        </w:tc>
        <w:tc>
          <w:tcPr>
            <w:tcW w:w="1701" w:type="dxa"/>
          </w:tcPr>
          <w:p w14:paraId="6B29A92D" w14:textId="77777777" w:rsidR="00765332" w:rsidRPr="00765332" w:rsidRDefault="00765332" w:rsidP="00765332">
            <w:pPr>
              <w:rPr>
                <w:sz w:val="20"/>
                <w:szCs w:val="20"/>
              </w:rPr>
            </w:pPr>
            <w:r w:rsidRPr="00765332">
              <w:rPr>
                <w:sz w:val="20"/>
                <w:szCs w:val="20"/>
              </w:rPr>
              <w:t>Recovery-</w:t>
            </w:r>
            <w:r w:rsidR="006D443A">
              <w:rPr>
                <w:sz w:val="20"/>
                <w:szCs w:val="20"/>
              </w:rPr>
              <w:t>O</w:t>
            </w:r>
            <w:r w:rsidR="006D443A" w:rsidRPr="00765332">
              <w:rPr>
                <w:sz w:val="20"/>
                <w:szCs w:val="20"/>
              </w:rPr>
              <w:t xml:space="preserve">riented </w:t>
            </w:r>
            <w:r w:rsidR="006D443A">
              <w:rPr>
                <w:sz w:val="20"/>
                <w:szCs w:val="20"/>
              </w:rPr>
              <w:t>A</w:t>
            </w:r>
            <w:r w:rsidR="006D443A" w:rsidRPr="00765332">
              <w:rPr>
                <w:sz w:val="20"/>
                <w:szCs w:val="20"/>
              </w:rPr>
              <w:t xml:space="preserve">ctivity </w:t>
            </w:r>
            <w:r w:rsidR="006D443A">
              <w:rPr>
                <w:sz w:val="20"/>
                <w:szCs w:val="20"/>
              </w:rPr>
              <w:t>G</w:t>
            </w:r>
            <w:r w:rsidR="006D443A" w:rsidRPr="00765332">
              <w:rPr>
                <w:sz w:val="20"/>
                <w:szCs w:val="20"/>
              </w:rPr>
              <w:t xml:space="preserve">roups </w:t>
            </w:r>
            <w:r w:rsidRPr="00765332">
              <w:rPr>
                <w:sz w:val="20"/>
                <w:szCs w:val="20"/>
              </w:rPr>
              <w:t xml:space="preserve">for </w:t>
            </w:r>
            <w:r w:rsidR="006D443A">
              <w:rPr>
                <w:sz w:val="20"/>
                <w:szCs w:val="20"/>
              </w:rPr>
              <w:t>P</w:t>
            </w:r>
            <w:r w:rsidR="006D443A" w:rsidRPr="00765332">
              <w:rPr>
                <w:sz w:val="20"/>
                <w:szCs w:val="20"/>
              </w:rPr>
              <w:t xml:space="preserve">eople </w:t>
            </w:r>
            <w:r w:rsidR="006D443A">
              <w:rPr>
                <w:sz w:val="20"/>
                <w:szCs w:val="20"/>
              </w:rPr>
              <w:t>L</w:t>
            </w:r>
            <w:r w:rsidR="006D443A" w:rsidRPr="00765332">
              <w:rPr>
                <w:sz w:val="20"/>
                <w:szCs w:val="20"/>
              </w:rPr>
              <w:t xml:space="preserve">iving </w:t>
            </w:r>
            <w:r w:rsidRPr="00765332">
              <w:rPr>
                <w:sz w:val="20"/>
                <w:szCs w:val="20"/>
              </w:rPr>
              <w:t xml:space="preserve">with </w:t>
            </w:r>
            <w:r w:rsidR="006D443A">
              <w:rPr>
                <w:sz w:val="20"/>
                <w:szCs w:val="20"/>
              </w:rPr>
              <w:t>S</w:t>
            </w:r>
            <w:r w:rsidR="006D443A" w:rsidRPr="00765332">
              <w:rPr>
                <w:sz w:val="20"/>
                <w:szCs w:val="20"/>
              </w:rPr>
              <w:t xml:space="preserve">evere </w:t>
            </w:r>
            <w:r w:rsidRPr="00765332">
              <w:rPr>
                <w:sz w:val="20"/>
                <w:szCs w:val="20"/>
              </w:rPr>
              <w:t xml:space="preserve">and </w:t>
            </w:r>
            <w:r w:rsidR="006D443A">
              <w:rPr>
                <w:sz w:val="20"/>
                <w:szCs w:val="20"/>
              </w:rPr>
              <w:t>E</w:t>
            </w:r>
            <w:r w:rsidR="006D443A" w:rsidRPr="00765332">
              <w:rPr>
                <w:sz w:val="20"/>
                <w:szCs w:val="20"/>
              </w:rPr>
              <w:t xml:space="preserve">nduring </w:t>
            </w:r>
            <w:r w:rsidR="006D443A">
              <w:rPr>
                <w:sz w:val="20"/>
                <w:szCs w:val="20"/>
              </w:rPr>
              <w:t>M</w:t>
            </w:r>
            <w:r w:rsidR="006D443A" w:rsidRPr="00765332">
              <w:rPr>
                <w:sz w:val="20"/>
                <w:szCs w:val="20"/>
              </w:rPr>
              <w:t xml:space="preserve">ental </w:t>
            </w:r>
            <w:r w:rsidR="006D443A">
              <w:rPr>
                <w:sz w:val="20"/>
                <w:szCs w:val="20"/>
              </w:rPr>
              <w:t>I</w:t>
            </w:r>
            <w:r w:rsidR="006D443A" w:rsidRPr="00765332">
              <w:rPr>
                <w:sz w:val="20"/>
                <w:szCs w:val="20"/>
              </w:rPr>
              <w:t>llness</w:t>
            </w:r>
          </w:p>
        </w:tc>
        <w:tc>
          <w:tcPr>
            <w:tcW w:w="4678" w:type="dxa"/>
          </w:tcPr>
          <w:p w14:paraId="384C12BB" w14:textId="77777777" w:rsidR="00765332" w:rsidRPr="00765332" w:rsidRDefault="00765332" w:rsidP="00765332">
            <w:pPr>
              <w:rPr>
                <w:sz w:val="20"/>
                <w:szCs w:val="20"/>
              </w:rPr>
            </w:pPr>
            <w:r w:rsidRPr="00765332">
              <w:rPr>
                <w:sz w:val="20"/>
                <w:szCs w:val="20"/>
              </w:rPr>
              <w:t>The Engagement Hub takes a strength-based approach to recovery. The Hub combines a safe and supportive community with a program of activities that promotes self-efficacy through social engagement and development of emotional, cognitive and social skills, so that participants can live independently and actively in the community.</w:t>
            </w:r>
          </w:p>
        </w:tc>
        <w:tc>
          <w:tcPr>
            <w:tcW w:w="1559" w:type="dxa"/>
          </w:tcPr>
          <w:p w14:paraId="5977570A" w14:textId="77777777" w:rsidR="00765332" w:rsidRPr="00765332" w:rsidRDefault="00765332" w:rsidP="00765332">
            <w:pPr>
              <w:rPr>
                <w:sz w:val="20"/>
                <w:szCs w:val="20"/>
              </w:rPr>
            </w:pPr>
            <w:r w:rsidRPr="00765332">
              <w:rPr>
                <w:sz w:val="20"/>
                <w:szCs w:val="20"/>
              </w:rPr>
              <w:t>Low Income, Socially Isolated</w:t>
            </w:r>
          </w:p>
        </w:tc>
      </w:tr>
      <w:tr w:rsidR="00765332" w:rsidRPr="009059FC" w14:paraId="561115DF"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55A45EAB" w14:textId="77777777" w:rsidR="00765332" w:rsidRPr="00765332" w:rsidRDefault="00765332" w:rsidP="00765332">
            <w:pPr>
              <w:rPr>
                <w:sz w:val="20"/>
                <w:szCs w:val="20"/>
              </w:rPr>
            </w:pPr>
            <w:r w:rsidRPr="00765332">
              <w:rPr>
                <w:sz w:val="20"/>
                <w:szCs w:val="20"/>
              </w:rPr>
              <w:t>HousingFirst Ltd.</w:t>
            </w:r>
          </w:p>
        </w:tc>
        <w:tc>
          <w:tcPr>
            <w:tcW w:w="1701" w:type="dxa"/>
          </w:tcPr>
          <w:p w14:paraId="1DD0A9C7" w14:textId="77777777" w:rsidR="00765332" w:rsidRPr="00765332" w:rsidRDefault="00765332" w:rsidP="00765332">
            <w:pPr>
              <w:rPr>
                <w:sz w:val="20"/>
                <w:szCs w:val="20"/>
              </w:rPr>
            </w:pPr>
            <w:r w:rsidRPr="00765332">
              <w:rPr>
                <w:sz w:val="20"/>
                <w:szCs w:val="20"/>
              </w:rPr>
              <w:t>HousingFirst Artist Collective</w:t>
            </w:r>
          </w:p>
        </w:tc>
        <w:tc>
          <w:tcPr>
            <w:tcW w:w="4678" w:type="dxa"/>
          </w:tcPr>
          <w:p w14:paraId="690E0118" w14:textId="77777777" w:rsidR="00765332" w:rsidRPr="00765332" w:rsidRDefault="00765332" w:rsidP="00765332">
            <w:pPr>
              <w:rPr>
                <w:sz w:val="20"/>
                <w:szCs w:val="20"/>
              </w:rPr>
            </w:pPr>
            <w:r w:rsidRPr="00765332">
              <w:rPr>
                <w:sz w:val="20"/>
                <w:szCs w:val="20"/>
              </w:rPr>
              <w:t>The 2019 HousingFirst Art Program encourages and promotes the creativity of artists living in social housing within the City of Port Phillip. The project will deliver creative and professional workshops to build artists’ skills and provide artists a means to contribute to creating a vibrant, creative and connected community.</w:t>
            </w:r>
          </w:p>
        </w:tc>
        <w:tc>
          <w:tcPr>
            <w:tcW w:w="1559" w:type="dxa"/>
          </w:tcPr>
          <w:p w14:paraId="594CF2B3" w14:textId="77777777" w:rsidR="00765332" w:rsidRPr="00765332" w:rsidRDefault="00765332" w:rsidP="00765332">
            <w:pPr>
              <w:rPr>
                <w:sz w:val="20"/>
                <w:szCs w:val="20"/>
              </w:rPr>
            </w:pPr>
            <w:r w:rsidRPr="00765332">
              <w:rPr>
                <w:sz w:val="20"/>
                <w:szCs w:val="20"/>
              </w:rPr>
              <w:t>Low Income</w:t>
            </w:r>
          </w:p>
          <w:p w14:paraId="780795F7" w14:textId="77777777" w:rsidR="00765332" w:rsidRPr="00765332" w:rsidRDefault="00765332" w:rsidP="00765332">
            <w:pPr>
              <w:rPr>
                <w:sz w:val="20"/>
                <w:szCs w:val="20"/>
              </w:rPr>
            </w:pPr>
          </w:p>
        </w:tc>
      </w:tr>
      <w:tr w:rsidR="00765332" w:rsidRPr="009059FC" w14:paraId="132E7A5B"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6880F0A3" w14:textId="77777777" w:rsidR="00765332" w:rsidRPr="00765332" w:rsidRDefault="00765332" w:rsidP="00765332">
            <w:pPr>
              <w:rPr>
                <w:sz w:val="20"/>
                <w:szCs w:val="20"/>
              </w:rPr>
            </w:pPr>
            <w:r w:rsidRPr="00765332">
              <w:rPr>
                <w:sz w:val="20"/>
                <w:szCs w:val="20"/>
              </w:rPr>
              <w:t>Launch Housing</w:t>
            </w:r>
          </w:p>
        </w:tc>
        <w:tc>
          <w:tcPr>
            <w:tcW w:w="1701" w:type="dxa"/>
          </w:tcPr>
          <w:p w14:paraId="359C9B3F" w14:textId="77777777" w:rsidR="00765332" w:rsidRPr="00765332" w:rsidRDefault="00765332" w:rsidP="00765332">
            <w:pPr>
              <w:rPr>
                <w:sz w:val="20"/>
                <w:szCs w:val="20"/>
              </w:rPr>
            </w:pPr>
            <w:r w:rsidRPr="00765332">
              <w:rPr>
                <w:sz w:val="20"/>
                <w:szCs w:val="20"/>
              </w:rPr>
              <w:t>Tenancy Support Program (TSP) Brokerage</w:t>
            </w:r>
          </w:p>
        </w:tc>
        <w:tc>
          <w:tcPr>
            <w:tcW w:w="4678" w:type="dxa"/>
          </w:tcPr>
          <w:p w14:paraId="53FC874B" w14:textId="77777777" w:rsidR="00765332" w:rsidRPr="00765332" w:rsidRDefault="00765332" w:rsidP="00765332">
            <w:pPr>
              <w:rPr>
                <w:sz w:val="20"/>
                <w:szCs w:val="20"/>
              </w:rPr>
            </w:pPr>
            <w:r w:rsidRPr="00765332">
              <w:rPr>
                <w:sz w:val="20"/>
                <w:szCs w:val="20"/>
              </w:rPr>
              <w:t>Our Tenancy Plus: Tenancy Support Program (TSP) provides early intervention advocacy and support to social housing tenants whose tenancies are at risk. The TSP brokerage will provide City of Port Phillip residents with access to material aid and financial assistance to establish and sustain their tenancies.</w:t>
            </w:r>
          </w:p>
        </w:tc>
        <w:tc>
          <w:tcPr>
            <w:tcW w:w="1559" w:type="dxa"/>
          </w:tcPr>
          <w:p w14:paraId="19DF260F" w14:textId="77777777" w:rsidR="00765332" w:rsidRPr="00765332" w:rsidRDefault="00765332" w:rsidP="00765332">
            <w:pPr>
              <w:rPr>
                <w:sz w:val="20"/>
                <w:szCs w:val="20"/>
              </w:rPr>
            </w:pPr>
            <w:r w:rsidRPr="00765332">
              <w:rPr>
                <w:sz w:val="20"/>
                <w:szCs w:val="20"/>
              </w:rPr>
              <w:t xml:space="preserve">All </w:t>
            </w:r>
            <w:r w:rsidR="00E06A8F">
              <w:rPr>
                <w:sz w:val="20"/>
                <w:szCs w:val="20"/>
              </w:rPr>
              <w:t>A</w:t>
            </w:r>
            <w:r w:rsidR="00E06A8F" w:rsidRPr="00765332">
              <w:rPr>
                <w:sz w:val="20"/>
                <w:szCs w:val="20"/>
              </w:rPr>
              <w:t xml:space="preserve">ge </w:t>
            </w:r>
            <w:r w:rsidR="00E06A8F">
              <w:rPr>
                <w:sz w:val="20"/>
                <w:szCs w:val="20"/>
              </w:rPr>
              <w:t>G</w:t>
            </w:r>
            <w:r w:rsidR="00E06A8F" w:rsidRPr="00765332">
              <w:rPr>
                <w:sz w:val="20"/>
                <w:szCs w:val="20"/>
              </w:rPr>
              <w:t>roups</w:t>
            </w:r>
          </w:p>
          <w:p w14:paraId="20C3D0D0" w14:textId="77777777" w:rsidR="00765332" w:rsidRPr="00765332" w:rsidRDefault="00765332" w:rsidP="00765332">
            <w:pPr>
              <w:rPr>
                <w:sz w:val="20"/>
                <w:szCs w:val="20"/>
              </w:rPr>
            </w:pPr>
          </w:p>
        </w:tc>
      </w:tr>
      <w:tr w:rsidR="00765332" w:rsidRPr="009059FC" w14:paraId="70019048"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7918B0C6" w14:textId="77777777" w:rsidR="00765332" w:rsidRPr="00765332" w:rsidRDefault="00765332" w:rsidP="00765332">
            <w:pPr>
              <w:rPr>
                <w:sz w:val="20"/>
                <w:szCs w:val="20"/>
              </w:rPr>
            </w:pPr>
            <w:r w:rsidRPr="00765332">
              <w:rPr>
                <w:sz w:val="20"/>
                <w:szCs w:val="20"/>
              </w:rPr>
              <w:t>Church Christ Mission Inc</w:t>
            </w:r>
            <w:r w:rsidR="00E06A8F">
              <w:rPr>
                <w:sz w:val="20"/>
                <w:szCs w:val="20"/>
              </w:rPr>
              <w:t>.</w:t>
            </w:r>
          </w:p>
        </w:tc>
        <w:tc>
          <w:tcPr>
            <w:tcW w:w="1701" w:type="dxa"/>
          </w:tcPr>
          <w:p w14:paraId="43429337" w14:textId="77777777" w:rsidR="00765332" w:rsidRPr="00765332" w:rsidRDefault="00765332" w:rsidP="00765332">
            <w:pPr>
              <w:rPr>
                <w:sz w:val="20"/>
                <w:szCs w:val="20"/>
              </w:rPr>
            </w:pPr>
            <w:r w:rsidRPr="00765332">
              <w:rPr>
                <w:sz w:val="20"/>
                <w:szCs w:val="20"/>
              </w:rPr>
              <w:t>Garden Nomads</w:t>
            </w:r>
          </w:p>
        </w:tc>
        <w:tc>
          <w:tcPr>
            <w:tcW w:w="4678" w:type="dxa"/>
          </w:tcPr>
          <w:p w14:paraId="6C168569" w14:textId="77777777" w:rsidR="00765332" w:rsidRPr="00765332" w:rsidRDefault="00765332" w:rsidP="00765332">
            <w:pPr>
              <w:rPr>
                <w:sz w:val="20"/>
                <w:szCs w:val="20"/>
              </w:rPr>
            </w:pPr>
            <w:r w:rsidRPr="00765332">
              <w:rPr>
                <w:sz w:val="20"/>
                <w:szCs w:val="20"/>
              </w:rPr>
              <w:t>We recruit and support volunteers to assist frail, elderly or disabled local householders who are struggling to maintain their gardens.  The assistance occurs on an ongoing and regular basis to promote relationship building and break down isolation.</w:t>
            </w:r>
          </w:p>
        </w:tc>
        <w:tc>
          <w:tcPr>
            <w:tcW w:w="1559" w:type="dxa"/>
          </w:tcPr>
          <w:p w14:paraId="37090495" w14:textId="77777777" w:rsidR="00765332" w:rsidRPr="00765332" w:rsidRDefault="00765332" w:rsidP="00765332">
            <w:pPr>
              <w:rPr>
                <w:sz w:val="20"/>
                <w:szCs w:val="20"/>
              </w:rPr>
            </w:pPr>
            <w:r w:rsidRPr="00765332">
              <w:rPr>
                <w:sz w:val="20"/>
                <w:szCs w:val="20"/>
              </w:rPr>
              <w:t xml:space="preserve">Over 55, People with a </w:t>
            </w:r>
            <w:r w:rsidR="006D443A">
              <w:rPr>
                <w:sz w:val="20"/>
                <w:szCs w:val="20"/>
              </w:rPr>
              <w:t>D</w:t>
            </w:r>
            <w:r w:rsidR="006D443A" w:rsidRPr="00765332">
              <w:rPr>
                <w:sz w:val="20"/>
                <w:szCs w:val="20"/>
              </w:rPr>
              <w:t>isability</w:t>
            </w:r>
          </w:p>
        </w:tc>
      </w:tr>
      <w:tr w:rsidR="00765332" w:rsidRPr="009059FC" w14:paraId="18B41117"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0709174A" w14:textId="77777777" w:rsidR="00765332" w:rsidRPr="00765332" w:rsidRDefault="00765332" w:rsidP="00765332">
            <w:pPr>
              <w:rPr>
                <w:sz w:val="20"/>
                <w:szCs w:val="20"/>
              </w:rPr>
            </w:pPr>
            <w:r w:rsidRPr="00765332">
              <w:rPr>
                <w:sz w:val="20"/>
                <w:szCs w:val="20"/>
              </w:rPr>
              <w:t>Windana Drug &amp; Alcohol Recovery Inc.</w:t>
            </w:r>
          </w:p>
        </w:tc>
        <w:tc>
          <w:tcPr>
            <w:tcW w:w="1701" w:type="dxa"/>
          </w:tcPr>
          <w:p w14:paraId="02CF328D" w14:textId="77777777" w:rsidR="00765332" w:rsidRPr="00765332" w:rsidRDefault="00765332" w:rsidP="00765332">
            <w:pPr>
              <w:rPr>
                <w:sz w:val="20"/>
                <w:szCs w:val="20"/>
              </w:rPr>
            </w:pPr>
            <w:r w:rsidRPr="00765332">
              <w:rPr>
                <w:sz w:val="20"/>
                <w:szCs w:val="20"/>
              </w:rPr>
              <w:t xml:space="preserve">Art Therapy Open Studio, </w:t>
            </w:r>
            <w:r w:rsidR="006D443A">
              <w:rPr>
                <w:sz w:val="20"/>
                <w:szCs w:val="20"/>
              </w:rPr>
              <w:t>C</w:t>
            </w:r>
            <w:r w:rsidR="006D443A" w:rsidRPr="00765332">
              <w:rPr>
                <w:sz w:val="20"/>
                <w:szCs w:val="20"/>
              </w:rPr>
              <w:t xml:space="preserve">ulminating </w:t>
            </w:r>
            <w:r w:rsidRPr="00765332">
              <w:rPr>
                <w:sz w:val="20"/>
                <w:szCs w:val="20"/>
              </w:rPr>
              <w:t>in an Exhibition of Clients Work</w:t>
            </w:r>
          </w:p>
        </w:tc>
        <w:tc>
          <w:tcPr>
            <w:tcW w:w="4678" w:type="dxa"/>
          </w:tcPr>
          <w:p w14:paraId="61D2F555" w14:textId="77777777" w:rsidR="00765332" w:rsidRPr="00765332" w:rsidRDefault="00765332" w:rsidP="00765332">
            <w:pPr>
              <w:rPr>
                <w:sz w:val="20"/>
                <w:szCs w:val="20"/>
              </w:rPr>
            </w:pPr>
            <w:r w:rsidRPr="00765332">
              <w:rPr>
                <w:sz w:val="20"/>
                <w:szCs w:val="20"/>
              </w:rPr>
              <w:t>Windana will offer a weekly Art Therapy Open Studio for adults 18+ who seek to address the impact of problematic alcohol use through Art Therapy interventions incorporating development of social connections. Participants will have an option of exhibiting their work with personal stories enabling further empowerment and raising community awareness.</w:t>
            </w:r>
          </w:p>
        </w:tc>
        <w:tc>
          <w:tcPr>
            <w:tcW w:w="1559" w:type="dxa"/>
          </w:tcPr>
          <w:p w14:paraId="751A9ADD" w14:textId="77777777" w:rsidR="00765332" w:rsidRPr="00765332" w:rsidRDefault="00765332" w:rsidP="00765332">
            <w:pPr>
              <w:rPr>
                <w:sz w:val="20"/>
                <w:szCs w:val="20"/>
              </w:rPr>
            </w:pPr>
            <w:r w:rsidRPr="00765332">
              <w:rPr>
                <w:sz w:val="20"/>
                <w:szCs w:val="20"/>
              </w:rPr>
              <w:t>Socially Isolated</w:t>
            </w:r>
          </w:p>
        </w:tc>
      </w:tr>
      <w:tr w:rsidR="00765332" w:rsidRPr="009059FC" w14:paraId="33F3F359"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4F005C1F" w14:textId="77777777" w:rsidR="00765332" w:rsidRPr="00765332" w:rsidRDefault="00765332" w:rsidP="00765332">
            <w:pPr>
              <w:rPr>
                <w:sz w:val="20"/>
                <w:szCs w:val="20"/>
              </w:rPr>
            </w:pPr>
            <w:r w:rsidRPr="00765332">
              <w:rPr>
                <w:sz w:val="20"/>
                <w:szCs w:val="20"/>
              </w:rPr>
              <w:t>Boon</w:t>
            </w:r>
            <w:r w:rsidR="00E06A8F">
              <w:rPr>
                <w:sz w:val="20"/>
                <w:szCs w:val="20"/>
              </w:rPr>
              <w:t xml:space="preserve"> W</w:t>
            </w:r>
            <w:r w:rsidR="00E06A8F" w:rsidRPr="00765332">
              <w:rPr>
                <w:sz w:val="20"/>
                <w:szCs w:val="20"/>
              </w:rPr>
              <w:t xml:space="preserve">urrung </w:t>
            </w:r>
            <w:r w:rsidRPr="00765332">
              <w:rPr>
                <w:sz w:val="20"/>
                <w:szCs w:val="20"/>
              </w:rPr>
              <w:t xml:space="preserve">Foundation </w:t>
            </w:r>
          </w:p>
        </w:tc>
        <w:tc>
          <w:tcPr>
            <w:tcW w:w="1701" w:type="dxa"/>
          </w:tcPr>
          <w:p w14:paraId="5BDAF703" w14:textId="77777777" w:rsidR="00765332" w:rsidRPr="00765332" w:rsidRDefault="00765332" w:rsidP="00765332">
            <w:pPr>
              <w:rPr>
                <w:sz w:val="20"/>
                <w:szCs w:val="20"/>
              </w:rPr>
            </w:pPr>
            <w:r w:rsidRPr="00765332">
              <w:rPr>
                <w:sz w:val="20"/>
                <w:szCs w:val="20"/>
              </w:rPr>
              <w:t>Seeding Continuity, Strengthening Culture</w:t>
            </w:r>
          </w:p>
        </w:tc>
        <w:tc>
          <w:tcPr>
            <w:tcW w:w="4678" w:type="dxa"/>
          </w:tcPr>
          <w:p w14:paraId="7A43218D" w14:textId="77777777" w:rsidR="00765332" w:rsidRPr="00765332" w:rsidRDefault="00765332" w:rsidP="00765332">
            <w:pPr>
              <w:rPr>
                <w:sz w:val="20"/>
                <w:szCs w:val="20"/>
              </w:rPr>
            </w:pPr>
            <w:r w:rsidRPr="00765332">
              <w:rPr>
                <w:sz w:val="20"/>
                <w:szCs w:val="20"/>
              </w:rPr>
              <w:t>Based on the Journey Cycles of the Boon Wurrung publication, the project will be a series of monthly arts, culture and language activities over an eight-month period. Each months theme will be associated with a publication chapter emphasising the six Boon Wurrung seasons and their relevance to the local environment.</w:t>
            </w:r>
          </w:p>
        </w:tc>
        <w:tc>
          <w:tcPr>
            <w:tcW w:w="1559" w:type="dxa"/>
          </w:tcPr>
          <w:p w14:paraId="7C6B1AE6" w14:textId="77777777" w:rsidR="00765332" w:rsidRPr="00765332" w:rsidRDefault="00765332" w:rsidP="00765332">
            <w:pPr>
              <w:rPr>
                <w:sz w:val="20"/>
                <w:szCs w:val="20"/>
              </w:rPr>
            </w:pPr>
            <w:r w:rsidRPr="00765332">
              <w:rPr>
                <w:sz w:val="20"/>
                <w:szCs w:val="20"/>
              </w:rPr>
              <w:t>Indigenous</w:t>
            </w:r>
          </w:p>
        </w:tc>
      </w:tr>
      <w:tr w:rsidR="00765332" w:rsidRPr="009059FC" w14:paraId="737420FF"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30CB78AC" w14:textId="77777777" w:rsidR="00765332" w:rsidRPr="00765332" w:rsidRDefault="00765332" w:rsidP="00765332">
            <w:pPr>
              <w:rPr>
                <w:sz w:val="20"/>
                <w:szCs w:val="20"/>
              </w:rPr>
            </w:pPr>
            <w:r w:rsidRPr="00765332">
              <w:rPr>
                <w:sz w:val="20"/>
                <w:szCs w:val="20"/>
              </w:rPr>
              <w:t>Christ Church Mission Inc</w:t>
            </w:r>
            <w:r w:rsidR="00060447">
              <w:rPr>
                <w:sz w:val="20"/>
                <w:szCs w:val="20"/>
              </w:rPr>
              <w:t>.</w:t>
            </w:r>
          </w:p>
        </w:tc>
        <w:tc>
          <w:tcPr>
            <w:tcW w:w="1701" w:type="dxa"/>
          </w:tcPr>
          <w:p w14:paraId="08E12213" w14:textId="77777777" w:rsidR="00765332" w:rsidRPr="00765332" w:rsidRDefault="00765332" w:rsidP="00765332">
            <w:pPr>
              <w:rPr>
                <w:sz w:val="20"/>
                <w:szCs w:val="20"/>
              </w:rPr>
            </w:pPr>
            <w:r w:rsidRPr="00765332">
              <w:rPr>
                <w:sz w:val="20"/>
                <w:szCs w:val="20"/>
              </w:rPr>
              <w:t>Working Together</w:t>
            </w:r>
          </w:p>
        </w:tc>
        <w:tc>
          <w:tcPr>
            <w:tcW w:w="4678" w:type="dxa"/>
          </w:tcPr>
          <w:p w14:paraId="3FE4E03C" w14:textId="77777777" w:rsidR="00765332" w:rsidRPr="00765332" w:rsidRDefault="00765332" w:rsidP="00765332">
            <w:pPr>
              <w:rPr>
                <w:sz w:val="20"/>
                <w:szCs w:val="20"/>
              </w:rPr>
            </w:pPr>
            <w:r w:rsidRPr="00765332">
              <w:rPr>
                <w:sz w:val="20"/>
                <w:szCs w:val="20"/>
              </w:rPr>
              <w:t>Provide mentoring opportunities for people coping with disability or mental illness who are ready to make positive changes in their lives by volunteering at our Centre as a first step towards greater engagement in the wider community.</w:t>
            </w:r>
          </w:p>
        </w:tc>
        <w:tc>
          <w:tcPr>
            <w:tcW w:w="1559" w:type="dxa"/>
          </w:tcPr>
          <w:p w14:paraId="4A7B3384" w14:textId="77777777" w:rsidR="00765332" w:rsidRPr="00765332" w:rsidRDefault="00765332" w:rsidP="00765332">
            <w:pPr>
              <w:rPr>
                <w:sz w:val="20"/>
                <w:szCs w:val="20"/>
              </w:rPr>
            </w:pPr>
            <w:r w:rsidRPr="00765332">
              <w:rPr>
                <w:sz w:val="20"/>
                <w:szCs w:val="20"/>
              </w:rPr>
              <w:t xml:space="preserve">People with a </w:t>
            </w:r>
            <w:r w:rsidR="00060447">
              <w:rPr>
                <w:sz w:val="20"/>
                <w:szCs w:val="20"/>
              </w:rPr>
              <w:t>D</w:t>
            </w:r>
            <w:r w:rsidR="00060447" w:rsidRPr="00765332">
              <w:rPr>
                <w:sz w:val="20"/>
                <w:szCs w:val="20"/>
              </w:rPr>
              <w:t>isability</w:t>
            </w:r>
          </w:p>
        </w:tc>
      </w:tr>
      <w:tr w:rsidR="00765332" w:rsidRPr="009059FC" w14:paraId="6FE23F12"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4922D2DE" w14:textId="77777777" w:rsidR="00765332" w:rsidRPr="00765332" w:rsidRDefault="00765332" w:rsidP="00765332">
            <w:pPr>
              <w:rPr>
                <w:sz w:val="20"/>
                <w:szCs w:val="20"/>
              </w:rPr>
            </w:pPr>
            <w:r w:rsidRPr="00765332">
              <w:rPr>
                <w:sz w:val="20"/>
                <w:szCs w:val="20"/>
              </w:rPr>
              <w:t>Christ Church Mission Inc</w:t>
            </w:r>
            <w:r w:rsidR="00060447">
              <w:rPr>
                <w:sz w:val="20"/>
                <w:szCs w:val="20"/>
              </w:rPr>
              <w:t>.</w:t>
            </w:r>
          </w:p>
        </w:tc>
        <w:tc>
          <w:tcPr>
            <w:tcW w:w="1701" w:type="dxa"/>
          </w:tcPr>
          <w:p w14:paraId="58006EC8" w14:textId="77777777" w:rsidR="00765332" w:rsidRPr="00765332" w:rsidRDefault="00765332" w:rsidP="00765332">
            <w:pPr>
              <w:rPr>
                <w:sz w:val="20"/>
                <w:szCs w:val="20"/>
              </w:rPr>
            </w:pPr>
            <w:r w:rsidRPr="00765332">
              <w:rPr>
                <w:sz w:val="20"/>
                <w:szCs w:val="20"/>
              </w:rPr>
              <w:t>Community Kitchen Garden - Circle of Life</w:t>
            </w:r>
          </w:p>
        </w:tc>
        <w:tc>
          <w:tcPr>
            <w:tcW w:w="4678" w:type="dxa"/>
          </w:tcPr>
          <w:p w14:paraId="23A6CA38" w14:textId="77777777" w:rsidR="00765332" w:rsidRPr="00765332" w:rsidRDefault="00765332" w:rsidP="00765332">
            <w:pPr>
              <w:rPr>
                <w:sz w:val="20"/>
                <w:szCs w:val="20"/>
              </w:rPr>
            </w:pPr>
            <w:r w:rsidRPr="00765332">
              <w:rPr>
                <w:sz w:val="20"/>
                <w:szCs w:val="20"/>
              </w:rPr>
              <w:t>Christ Church Community Centre has a kitchen garden where herbs, fruit and vegetables are grown to support the weekly free community meal.  People who attend the meal in collaboration with members of the local community will be involved in the gardening project ‘Circle of Life’.</w:t>
            </w:r>
          </w:p>
        </w:tc>
        <w:tc>
          <w:tcPr>
            <w:tcW w:w="1559" w:type="dxa"/>
          </w:tcPr>
          <w:p w14:paraId="50A89ED5" w14:textId="77777777" w:rsidR="00765332" w:rsidRPr="00765332" w:rsidRDefault="00765332" w:rsidP="00765332">
            <w:pPr>
              <w:rPr>
                <w:sz w:val="20"/>
                <w:szCs w:val="20"/>
              </w:rPr>
            </w:pPr>
            <w:r w:rsidRPr="00765332">
              <w:rPr>
                <w:sz w:val="20"/>
                <w:szCs w:val="20"/>
              </w:rPr>
              <w:t>Socially Isolated</w:t>
            </w:r>
          </w:p>
        </w:tc>
      </w:tr>
      <w:tr w:rsidR="00765332" w:rsidRPr="009059FC" w14:paraId="16B2AA43"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559A92BE" w14:textId="77777777" w:rsidR="00765332" w:rsidRPr="00765332" w:rsidRDefault="00765332" w:rsidP="00765332">
            <w:pPr>
              <w:rPr>
                <w:sz w:val="20"/>
                <w:szCs w:val="20"/>
              </w:rPr>
            </w:pPr>
            <w:r w:rsidRPr="00765332">
              <w:rPr>
                <w:sz w:val="20"/>
                <w:szCs w:val="20"/>
              </w:rPr>
              <w:t>St Kilda Police and Citizens Youth Club</w:t>
            </w:r>
          </w:p>
        </w:tc>
        <w:tc>
          <w:tcPr>
            <w:tcW w:w="1701" w:type="dxa"/>
          </w:tcPr>
          <w:p w14:paraId="25FC70F2" w14:textId="77777777" w:rsidR="00765332" w:rsidRPr="00765332" w:rsidRDefault="00765332" w:rsidP="00765332">
            <w:pPr>
              <w:rPr>
                <w:sz w:val="20"/>
                <w:szCs w:val="20"/>
              </w:rPr>
            </w:pPr>
            <w:r w:rsidRPr="00765332">
              <w:rPr>
                <w:sz w:val="20"/>
                <w:szCs w:val="20"/>
              </w:rPr>
              <w:t>Tuesday Vibez</w:t>
            </w:r>
            <w:r w:rsidR="00F46D1F">
              <w:rPr>
                <w:sz w:val="20"/>
                <w:szCs w:val="20"/>
              </w:rPr>
              <w:t xml:space="preserve"> Program</w:t>
            </w:r>
          </w:p>
        </w:tc>
        <w:tc>
          <w:tcPr>
            <w:tcW w:w="4678" w:type="dxa"/>
          </w:tcPr>
          <w:p w14:paraId="6085B94C" w14:textId="77777777" w:rsidR="00765332" w:rsidRPr="00765332" w:rsidRDefault="00765332" w:rsidP="00765332">
            <w:pPr>
              <w:rPr>
                <w:sz w:val="20"/>
                <w:szCs w:val="20"/>
              </w:rPr>
            </w:pPr>
            <w:r w:rsidRPr="00765332">
              <w:rPr>
                <w:sz w:val="20"/>
                <w:szCs w:val="20"/>
              </w:rPr>
              <w:t>The Tuesday Vibez Program is an early intervention sports and music program that aims to support and up skill disadvantaged and at-risk youth. The program provides a platform for positive engagement through music lessons and sporting activities whilst strengthening their connection to the local community.</w:t>
            </w:r>
          </w:p>
        </w:tc>
        <w:tc>
          <w:tcPr>
            <w:tcW w:w="1559" w:type="dxa"/>
          </w:tcPr>
          <w:p w14:paraId="05227A18" w14:textId="77777777" w:rsidR="00765332" w:rsidRPr="00765332" w:rsidRDefault="00765332" w:rsidP="00765332">
            <w:pPr>
              <w:rPr>
                <w:sz w:val="20"/>
                <w:szCs w:val="20"/>
              </w:rPr>
            </w:pPr>
            <w:r w:rsidRPr="00765332">
              <w:rPr>
                <w:sz w:val="20"/>
                <w:szCs w:val="20"/>
              </w:rPr>
              <w:t>Young People</w:t>
            </w:r>
          </w:p>
        </w:tc>
      </w:tr>
      <w:tr w:rsidR="00765332" w:rsidRPr="009059FC" w14:paraId="4D31353B"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5F3A8103" w14:textId="77777777" w:rsidR="00765332" w:rsidRPr="00765332" w:rsidRDefault="00765332" w:rsidP="00765332">
            <w:pPr>
              <w:rPr>
                <w:sz w:val="20"/>
                <w:szCs w:val="20"/>
              </w:rPr>
            </w:pPr>
            <w:r w:rsidRPr="00765332">
              <w:rPr>
                <w:sz w:val="20"/>
                <w:szCs w:val="20"/>
              </w:rPr>
              <w:t>The Salvation Army - Access Health: Specialist Alcohol and Drug Primary Health Care</w:t>
            </w:r>
          </w:p>
        </w:tc>
        <w:tc>
          <w:tcPr>
            <w:tcW w:w="1701" w:type="dxa"/>
          </w:tcPr>
          <w:p w14:paraId="62744487" w14:textId="77777777" w:rsidR="00765332" w:rsidRPr="00765332" w:rsidRDefault="00765332" w:rsidP="00765332">
            <w:pPr>
              <w:rPr>
                <w:sz w:val="20"/>
                <w:szCs w:val="20"/>
              </w:rPr>
            </w:pPr>
            <w:r w:rsidRPr="00765332">
              <w:rPr>
                <w:sz w:val="20"/>
                <w:szCs w:val="20"/>
              </w:rPr>
              <w:t xml:space="preserve">Healthier Together for Women: </w:t>
            </w:r>
            <w:r w:rsidR="006D443A">
              <w:rPr>
                <w:sz w:val="20"/>
                <w:szCs w:val="20"/>
              </w:rPr>
              <w:t>E</w:t>
            </w:r>
            <w:r w:rsidR="006D443A" w:rsidRPr="00765332">
              <w:rPr>
                <w:sz w:val="20"/>
                <w:szCs w:val="20"/>
              </w:rPr>
              <w:t xml:space="preserve">mpowerment </w:t>
            </w:r>
            <w:r w:rsidRPr="00765332">
              <w:rPr>
                <w:sz w:val="20"/>
                <w:szCs w:val="20"/>
              </w:rPr>
              <w:t xml:space="preserve">and </w:t>
            </w:r>
            <w:r w:rsidR="006D443A">
              <w:rPr>
                <w:sz w:val="20"/>
                <w:szCs w:val="20"/>
              </w:rPr>
              <w:t>C</w:t>
            </w:r>
            <w:r w:rsidR="006D443A" w:rsidRPr="00765332">
              <w:rPr>
                <w:sz w:val="20"/>
                <w:szCs w:val="20"/>
              </w:rPr>
              <w:t xml:space="preserve">hange </w:t>
            </w:r>
            <w:r w:rsidRPr="00765332">
              <w:rPr>
                <w:sz w:val="20"/>
                <w:szCs w:val="20"/>
              </w:rPr>
              <w:t xml:space="preserve">through </w:t>
            </w:r>
            <w:r w:rsidR="006D443A">
              <w:rPr>
                <w:sz w:val="20"/>
                <w:szCs w:val="20"/>
              </w:rPr>
              <w:t>I</w:t>
            </w:r>
            <w:r w:rsidR="006D443A" w:rsidRPr="00765332">
              <w:rPr>
                <w:sz w:val="20"/>
                <w:szCs w:val="20"/>
              </w:rPr>
              <w:t xml:space="preserve">mproved </w:t>
            </w:r>
            <w:r w:rsidR="006D443A">
              <w:rPr>
                <w:sz w:val="20"/>
                <w:szCs w:val="20"/>
              </w:rPr>
              <w:t>H</w:t>
            </w:r>
            <w:r w:rsidR="006D443A" w:rsidRPr="00765332">
              <w:rPr>
                <w:sz w:val="20"/>
                <w:szCs w:val="20"/>
              </w:rPr>
              <w:t xml:space="preserve">ealth </w:t>
            </w:r>
            <w:r w:rsidR="006D443A">
              <w:rPr>
                <w:sz w:val="20"/>
                <w:szCs w:val="20"/>
              </w:rPr>
              <w:t>L</w:t>
            </w:r>
            <w:r w:rsidR="006D443A" w:rsidRPr="00765332">
              <w:rPr>
                <w:sz w:val="20"/>
                <w:szCs w:val="20"/>
              </w:rPr>
              <w:t>iteracy</w:t>
            </w:r>
          </w:p>
        </w:tc>
        <w:tc>
          <w:tcPr>
            <w:tcW w:w="4678" w:type="dxa"/>
          </w:tcPr>
          <w:p w14:paraId="2175D339" w14:textId="77777777" w:rsidR="00765332" w:rsidRPr="00765332" w:rsidRDefault="00765332" w:rsidP="00765332">
            <w:pPr>
              <w:rPr>
                <w:sz w:val="20"/>
                <w:szCs w:val="20"/>
              </w:rPr>
            </w:pPr>
            <w:r w:rsidRPr="00765332">
              <w:rPr>
                <w:sz w:val="20"/>
                <w:szCs w:val="20"/>
              </w:rPr>
              <w:t>Healthier Together incorporates group support and shared learning to improve the health and well-being of some of the CoPP’s most vulnerable members. Via health promotion groups Healthier Together supports it's participants to improve health literacy and to learn about and develop activities which improve healthy behaviours and outcomes.</w:t>
            </w:r>
          </w:p>
        </w:tc>
        <w:tc>
          <w:tcPr>
            <w:tcW w:w="1559" w:type="dxa"/>
          </w:tcPr>
          <w:p w14:paraId="403505ED" w14:textId="77777777" w:rsidR="00765332" w:rsidRPr="00765332" w:rsidRDefault="00765332" w:rsidP="00765332">
            <w:pPr>
              <w:rPr>
                <w:sz w:val="20"/>
                <w:szCs w:val="20"/>
              </w:rPr>
            </w:pPr>
            <w:r w:rsidRPr="00765332">
              <w:rPr>
                <w:sz w:val="20"/>
                <w:szCs w:val="20"/>
              </w:rPr>
              <w:t>Low Income</w:t>
            </w:r>
          </w:p>
        </w:tc>
      </w:tr>
      <w:tr w:rsidR="00765332" w:rsidRPr="009059FC" w14:paraId="79510738"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73D3F3FE" w14:textId="77777777" w:rsidR="00765332" w:rsidRPr="00765332" w:rsidRDefault="00765332" w:rsidP="00765332">
            <w:pPr>
              <w:rPr>
                <w:sz w:val="20"/>
                <w:szCs w:val="20"/>
              </w:rPr>
            </w:pPr>
            <w:r w:rsidRPr="00765332">
              <w:rPr>
                <w:sz w:val="20"/>
                <w:szCs w:val="20"/>
              </w:rPr>
              <w:t>BPD Community</w:t>
            </w:r>
          </w:p>
        </w:tc>
        <w:tc>
          <w:tcPr>
            <w:tcW w:w="1701" w:type="dxa"/>
          </w:tcPr>
          <w:p w14:paraId="25445621" w14:textId="77777777" w:rsidR="00765332" w:rsidRPr="00765332" w:rsidRDefault="00765332" w:rsidP="00765332">
            <w:pPr>
              <w:rPr>
                <w:sz w:val="20"/>
                <w:szCs w:val="20"/>
              </w:rPr>
            </w:pPr>
            <w:r w:rsidRPr="00765332">
              <w:rPr>
                <w:sz w:val="20"/>
                <w:szCs w:val="20"/>
              </w:rPr>
              <w:t>Volunteer Program</w:t>
            </w:r>
          </w:p>
        </w:tc>
        <w:tc>
          <w:tcPr>
            <w:tcW w:w="4678" w:type="dxa"/>
          </w:tcPr>
          <w:p w14:paraId="49A8F765" w14:textId="77777777" w:rsidR="00765332" w:rsidRPr="00765332" w:rsidRDefault="00765332" w:rsidP="00765332">
            <w:pPr>
              <w:rPr>
                <w:sz w:val="20"/>
                <w:szCs w:val="20"/>
              </w:rPr>
            </w:pPr>
            <w:r w:rsidRPr="00765332">
              <w:rPr>
                <w:sz w:val="20"/>
                <w:szCs w:val="20"/>
              </w:rPr>
              <w:t xml:space="preserve">The Volunteer Program involves the design of a program for the management of volunteers and the implementation and subsequent evaluation of the pilot Volunteer Program. </w:t>
            </w:r>
          </w:p>
        </w:tc>
        <w:tc>
          <w:tcPr>
            <w:tcW w:w="1559" w:type="dxa"/>
          </w:tcPr>
          <w:p w14:paraId="7227BB80" w14:textId="77777777" w:rsidR="00765332" w:rsidRPr="00765332" w:rsidRDefault="00765332" w:rsidP="00765332">
            <w:pPr>
              <w:rPr>
                <w:sz w:val="20"/>
                <w:szCs w:val="20"/>
              </w:rPr>
            </w:pPr>
            <w:r w:rsidRPr="00765332">
              <w:rPr>
                <w:sz w:val="20"/>
                <w:szCs w:val="20"/>
              </w:rPr>
              <w:t>BPD Community</w:t>
            </w:r>
          </w:p>
        </w:tc>
      </w:tr>
      <w:tr w:rsidR="00765332" w:rsidRPr="009059FC" w14:paraId="55B92406"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348EFAF0" w14:textId="77777777" w:rsidR="00765332" w:rsidRPr="00765332" w:rsidRDefault="00765332" w:rsidP="00765332">
            <w:pPr>
              <w:rPr>
                <w:sz w:val="20"/>
                <w:szCs w:val="20"/>
              </w:rPr>
            </w:pPr>
            <w:r w:rsidRPr="00765332">
              <w:rPr>
                <w:sz w:val="20"/>
                <w:szCs w:val="20"/>
              </w:rPr>
              <w:t xml:space="preserve">Space2b Social </w:t>
            </w:r>
            <w:r w:rsidR="00F46D1F">
              <w:rPr>
                <w:sz w:val="20"/>
                <w:szCs w:val="20"/>
              </w:rPr>
              <w:t>D</w:t>
            </w:r>
            <w:r w:rsidRPr="00765332">
              <w:rPr>
                <w:sz w:val="20"/>
                <w:szCs w:val="20"/>
              </w:rPr>
              <w:t>esign</w:t>
            </w:r>
          </w:p>
        </w:tc>
        <w:tc>
          <w:tcPr>
            <w:tcW w:w="1701" w:type="dxa"/>
          </w:tcPr>
          <w:p w14:paraId="6C3D8BF2" w14:textId="77777777" w:rsidR="00765332" w:rsidRPr="00765332" w:rsidRDefault="00765332" w:rsidP="00765332">
            <w:pPr>
              <w:rPr>
                <w:sz w:val="20"/>
                <w:szCs w:val="20"/>
              </w:rPr>
            </w:pPr>
            <w:r w:rsidRPr="00765332">
              <w:rPr>
                <w:sz w:val="20"/>
                <w:szCs w:val="20"/>
              </w:rPr>
              <w:t>Chat aur Chai: Connect, Learn and Share</w:t>
            </w:r>
          </w:p>
        </w:tc>
        <w:tc>
          <w:tcPr>
            <w:tcW w:w="4678" w:type="dxa"/>
          </w:tcPr>
          <w:p w14:paraId="102EBD0D" w14:textId="77777777" w:rsidR="00765332" w:rsidRPr="00765332" w:rsidRDefault="00765332" w:rsidP="00765332">
            <w:pPr>
              <w:rPr>
                <w:sz w:val="20"/>
                <w:szCs w:val="20"/>
              </w:rPr>
            </w:pPr>
            <w:r w:rsidRPr="00765332">
              <w:rPr>
                <w:sz w:val="20"/>
                <w:szCs w:val="20"/>
              </w:rPr>
              <w:t>Centred around the rich tradition of offering Chai, we present a series of events based on Indian customs, festivals, foods, language, music and dance, thereby connecting newly arrived members of the diverse Indian communities within Port Phillip with the existing local community fostering social interaction and inclusion.</w:t>
            </w:r>
          </w:p>
        </w:tc>
        <w:tc>
          <w:tcPr>
            <w:tcW w:w="1559" w:type="dxa"/>
          </w:tcPr>
          <w:p w14:paraId="6C175231" w14:textId="77777777" w:rsidR="00765332" w:rsidRPr="00765332" w:rsidRDefault="00765332" w:rsidP="00765332">
            <w:pPr>
              <w:rPr>
                <w:sz w:val="20"/>
                <w:szCs w:val="20"/>
              </w:rPr>
            </w:pPr>
            <w:r w:rsidRPr="00765332">
              <w:rPr>
                <w:sz w:val="20"/>
                <w:szCs w:val="20"/>
              </w:rPr>
              <w:t>CALD</w:t>
            </w:r>
          </w:p>
        </w:tc>
      </w:tr>
      <w:tr w:rsidR="00765332" w:rsidRPr="009059FC" w14:paraId="3C71E925"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3AA7EEB2" w14:textId="77777777" w:rsidR="00765332" w:rsidRPr="00765332" w:rsidRDefault="00765332" w:rsidP="00765332">
            <w:pPr>
              <w:rPr>
                <w:sz w:val="20"/>
                <w:szCs w:val="20"/>
              </w:rPr>
            </w:pPr>
            <w:r w:rsidRPr="00765332">
              <w:rPr>
                <w:sz w:val="20"/>
                <w:szCs w:val="20"/>
              </w:rPr>
              <w:t>Sacred Heart Mission</w:t>
            </w:r>
          </w:p>
        </w:tc>
        <w:tc>
          <w:tcPr>
            <w:tcW w:w="1701" w:type="dxa"/>
          </w:tcPr>
          <w:p w14:paraId="577CE772" w14:textId="77777777" w:rsidR="00765332" w:rsidRPr="00765332" w:rsidRDefault="00765332" w:rsidP="00765332">
            <w:pPr>
              <w:rPr>
                <w:sz w:val="20"/>
                <w:szCs w:val="20"/>
              </w:rPr>
            </w:pPr>
            <w:r w:rsidRPr="00765332">
              <w:rPr>
                <w:sz w:val="20"/>
                <w:szCs w:val="20"/>
              </w:rPr>
              <w:t>Sacred Heart Mission's Creative Connections</w:t>
            </w:r>
          </w:p>
        </w:tc>
        <w:tc>
          <w:tcPr>
            <w:tcW w:w="4678" w:type="dxa"/>
          </w:tcPr>
          <w:p w14:paraId="6DC7F6E0" w14:textId="77777777" w:rsidR="00765332" w:rsidRPr="00765332" w:rsidRDefault="00765332" w:rsidP="00765332">
            <w:pPr>
              <w:rPr>
                <w:sz w:val="20"/>
                <w:szCs w:val="20"/>
              </w:rPr>
            </w:pPr>
            <w:r w:rsidRPr="00765332">
              <w:rPr>
                <w:sz w:val="20"/>
                <w:szCs w:val="20"/>
              </w:rPr>
              <w:t>"Creative Connections" is a therapeutic art program aimed at improving the health and well-being of disadvantaged women living in the City of Port Phillip. "Creative Connections" allows women to come together in a safe and welcoming environment to express themselves creatively through individual and group projects.</w:t>
            </w:r>
          </w:p>
        </w:tc>
        <w:tc>
          <w:tcPr>
            <w:tcW w:w="1559" w:type="dxa"/>
          </w:tcPr>
          <w:p w14:paraId="2B56CFE2" w14:textId="77777777" w:rsidR="00765332" w:rsidRPr="00765332" w:rsidRDefault="00765332" w:rsidP="00765332">
            <w:pPr>
              <w:rPr>
                <w:sz w:val="20"/>
                <w:szCs w:val="20"/>
              </w:rPr>
            </w:pPr>
            <w:r w:rsidRPr="00765332">
              <w:rPr>
                <w:sz w:val="20"/>
                <w:szCs w:val="20"/>
              </w:rPr>
              <w:t>Women</w:t>
            </w:r>
          </w:p>
        </w:tc>
      </w:tr>
      <w:tr w:rsidR="00765332" w:rsidRPr="009059FC" w14:paraId="00D99642"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7909F453" w14:textId="77777777" w:rsidR="00765332" w:rsidRPr="00765332" w:rsidRDefault="00765332" w:rsidP="00765332">
            <w:pPr>
              <w:rPr>
                <w:sz w:val="20"/>
                <w:szCs w:val="20"/>
              </w:rPr>
            </w:pPr>
            <w:r w:rsidRPr="00765332">
              <w:rPr>
                <w:sz w:val="20"/>
                <w:szCs w:val="20"/>
              </w:rPr>
              <w:t>Windana Drug &amp; Alcohol Recovery Inc</w:t>
            </w:r>
            <w:r w:rsidR="00F46D1F">
              <w:rPr>
                <w:sz w:val="20"/>
                <w:szCs w:val="20"/>
              </w:rPr>
              <w:t>.</w:t>
            </w:r>
          </w:p>
        </w:tc>
        <w:tc>
          <w:tcPr>
            <w:tcW w:w="1701" w:type="dxa"/>
          </w:tcPr>
          <w:p w14:paraId="0DEF03B9" w14:textId="77777777" w:rsidR="00765332" w:rsidRPr="00765332" w:rsidRDefault="00765332" w:rsidP="00765332">
            <w:pPr>
              <w:rPr>
                <w:sz w:val="20"/>
                <w:szCs w:val="20"/>
              </w:rPr>
            </w:pPr>
            <w:r w:rsidRPr="00765332">
              <w:rPr>
                <w:sz w:val="20"/>
                <w:szCs w:val="20"/>
              </w:rPr>
              <w:t>Community Remedial Massage Therapist</w:t>
            </w:r>
          </w:p>
        </w:tc>
        <w:tc>
          <w:tcPr>
            <w:tcW w:w="4678" w:type="dxa"/>
          </w:tcPr>
          <w:p w14:paraId="256E9585" w14:textId="77777777" w:rsidR="00765332" w:rsidRPr="00765332" w:rsidRDefault="00765332" w:rsidP="00765332">
            <w:pPr>
              <w:rPr>
                <w:sz w:val="20"/>
                <w:szCs w:val="20"/>
              </w:rPr>
            </w:pPr>
            <w:r w:rsidRPr="00765332">
              <w:rPr>
                <w:sz w:val="20"/>
                <w:szCs w:val="20"/>
              </w:rPr>
              <w:t>Provide therapeutic, high quality remedial massage treatments on a weekly basis to those in the community who are unable to access or afford this type of care but are in desperate need of this treatment due to illness or injury.</w:t>
            </w:r>
          </w:p>
        </w:tc>
        <w:tc>
          <w:tcPr>
            <w:tcW w:w="1559" w:type="dxa"/>
          </w:tcPr>
          <w:p w14:paraId="1E6AC378" w14:textId="77777777" w:rsidR="00765332" w:rsidRPr="00765332" w:rsidRDefault="00765332" w:rsidP="00765332">
            <w:pPr>
              <w:rPr>
                <w:sz w:val="20"/>
                <w:szCs w:val="20"/>
              </w:rPr>
            </w:pPr>
            <w:r w:rsidRPr="00765332">
              <w:rPr>
                <w:sz w:val="20"/>
                <w:szCs w:val="20"/>
              </w:rPr>
              <w:t>Low Income</w:t>
            </w:r>
          </w:p>
        </w:tc>
      </w:tr>
      <w:tr w:rsidR="00765332" w:rsidRPr="009059FC" w14:paraId="15CC08BC"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36661647" w14:textId="77777777" w:rsidR="00765332" w:rsidRPr="00765332" w:rsidRDefault="00765332" w:rsidP="00765332">
            <w:pPr>
              <w:rPr>
                <w:sz w:val="20"/>
                <w:szCs w:val="20"/>
              </w:rPr>
            </w:pPr>
            <w:r w:rsidRPr="00765332">
              <w:rPr>
                <w:sz w:val="20"/>
                <w:szCs w:val="20"/>
              </w:rPr>
              <w:t>Uniting (Victoria and Tasmania) Ltd</w:t>
            </w:r>
            <w:r w:rsidR="00F46D1F">
              <w:rPr>
                <w:sz w:val="20"/>
                <w:szCs w:val="20"/>
              </w:rPr>
              <w:t>.</w:t>
            </w:r>
          </w:p>
        </w:tc>
        <w:tc>
          <w:tcPr>
            <w:tcW w:w="1701" w:type="dxa"/>
          </w:tcPr>
          <w:p w14:paraId="05717365" w14:textId="77777777" w:rsidR="00765332" w:rsidRPr="00765332" w:rsidRDefault="00765332" w:rsidP="00765332">
            <w:pPr>
              <w:rPr>
                <w:sz w:val="20"/>
                <w:szCs w:val="20"/>
              </w:rPr>
            </w:pPr>
            <w:r w:rsidRPr="00765332">
              <w:rPr>
                <w:sz w:val="20"/>
                <w:szCs w:val="20"/>
              </w:rPr>
              <w:t>Community Christmas Day Lunch</w:t>
            </w:r>
          </w:p>
        </w:tc>
        <w:tc>
          <w:tcPr>
            <w:tcW w:w="4678" w:type="dxa"/>
          </w:tcPr>
          <w:p w14:paraId="6C64A136" w14:textId="77777777" w:rsidR="00765332" w:rsidRPr="00765332" w:rsidRDefault="00765332" w:rsidP="00765332">
            <w:pPr>
              <w:rPr>
                <w:sz w:val="20"/>
                <w:szCs w:val="20"/>
              </w:rPr>
            </w:pPr>
            <w:r w:rsidRPr="00765332">
              <w:rPr>
                <w:sz w:val="20"/>
                <w:szCs w:val="20"/>
              </w:rPr>
              <w:t>This event brings together people from across the broader community to celebrate the festive season, at what can be a difficult time for many. The Christmas Day lunch offers a welcoming place for isolated and marginalised people to connect with others over a shared meal, fostering social inclusion and well-being.</w:t>
            </w:r>
          </w:p>
        </w:tc>
        <w:tc>
          <w:tcPr>
            <w:tcW w:w="1559" w:type="dxa"/>
          </w:tcPr>
          <w:p w14:paraId="6B89854F" w14:textId="77777777" w:rsidR="00765332" w:rsidRPr="00765332" w:rsidRDefault="00765332" w:rsidP="00765332">
            <w:pPr>
              <w:rPr>
                <w:sz w:val="20"/>
                <w:szCs w:val="20"/>
              </w:rPr>
            </w:pPr>
            <w:r w:rsidRPr="00765332">
              <w:rPr>
                <w:sz w:val="20"/>
                <w:szCs w:val="20"/>
              </w:rPr>
              <w:t>Low Income, Socially Isolated</w:t>
            </w:r>
          </w:p>
        </w:tc>
      </w:tr>
      <w:tr w:rsidR="00765332" w:rsidRPr="009059FC" w14:paraId="1F20A827"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4F77D077" w14:textId="77777777" w:rsidR="00765332" w:rsidRPr="00765332" w:rsidRDefault="00765332" w:rsidP="00765332">
            <w:pPr>
              <w:rPr>
                <w:sz w:val="20"/>
                <w:szCs w:val="20"/>
              </w:rPr>
            </w:pPr>
            <w:r w:rsidRPr="00765332">
              <w:rPr>
                <w:sz w:val="20"/>
                <w:szCs w:val="20"/>
              </w:rPr>
              <w:t>Port Phillip Community Group</w:t>
            </w:r>
          </w:p>
        </w:tc>
        <w:tc>
          <w:tcPr>
            <w:tcW w:w="1701" w:type="dxa"/>
          </w:tcPr>
          <w:p w14:paraId="4285399A" w14:textId="77777777" w:rsidR="00765332" w:rsidRPr="00765332" w:rsidRDefault="00765332" w:rsidP="00765332">
            <w:pPr>
              <w:rPr>
                <w:sz w:val="20"/>
                <w:szCs w:val="20"/>
              </w:rPr>
            </w:pPr>
            <w:r w:rsidRPr="00765332">
              <w:rPr>
                <w:sz w:val="20"/>
                <w:szCs w:val="20"/>
              </w:rPr>
              <w:t>The Digital Stage</w:t>
            </w:r>
          </w:p>
        </w:tc>
        <w:tc>
          <w:tcPr>
            <w:tcW w:w="4678" w:type="dxa"/>
          </w:tcPr>
          <w:p w14:paraId="0BFF90A8" w14:textId="77777777" w:rsidR="00765332" w:rsidRPr="00765332" w:rsidRDefault="00765332" w:rsidP="00765332">
            <w:pPr>
              <w:rPr>
                <w:sz w:val="20"/>
                <w:szCs w:val="20"/>
              </w:rPr>
            </w:pPr>
            <w:r w:rsidRPr="00765332">
              <w:rPr>
                <w:sz w:val="20"/>
                <w:szCs w:val="20"/>
              </w:rPr>
              <w:t>A music digital literacy education program for aspiring musicians living with mental disability, who have already developed a catalogue of music. The program will equip these musicians with the digital skills to successfully market their own music on line, thereby increasing their independence, enhancing their well being and community connectedness.</w:t>
            </w:r>
          </w:p>
        </w:tc>
        <w:tc>
          <w:tcPr>
            <w:tcW w:w="1559" w:type="dxa"/>
          </w:tcPr>
          <w:p w14:paraId="665D29FC" w14:textId="77777777" w:rsidR="00765332" w:rsidRPr="00765332" w:rsidRDefault="00765332" w:rsidP="00765332">
            <w:pPr>
              <w:rPr>
                <w:sz w:val="20"/>
                <w:szCs w:val="20"/>
              </w:rPr>
            </w:pPr>
            <w:r w:rsidRPr="00765332">
              <w:rPr>
                <w:sz w:val="20"/>
                <w:szCs w:val="20"/>
              </w:rPr>
              <w:t>Mental Health</w:t>
            </w:r>
          </w:p>
        </w:tc>
      </w:tr>
      <w:tr w:rsidR="00765332" w:rsidRPr="009059FC" w14:paraId="59D31794"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42DFA075" w14:textId="77777777" w:rsidR="00765332" w:rsidRPr="00765332" w:rsidRDefault="00765332" w:rsidP="00765332">
            <w:pPr>
              <w:rPr>
                <w:sz w:val="20"/>
                <w:szCs w:val="20"/>
              </w:rPr>
            </w:pPr>
            <w:r w:rsidRPr="00765332">
              <w:rPr>
                <w:sz w:val="20"/>
                <w:szCs w:val="20"/>
              </w:rPr>
              <w:t>Elwood Toy Library Inc</w:t>
            </w:r>
            <w:r w:rsidR="00F46D1F">
              <w:rPr>
                <w:sz w:val="20"/>
                <w:szCs w:val="20"/>
              </w:rPr>
              <w:t>. (ETL)</w:t>
            </w:r>
          </w:p>
        </w:tc>
        <w:tc>
          <w:tcPr>
            <w:tcW w:w="1701" w:type="dxa"/>
          </w:tcPr>
          <w:p w14:paraId="181B7C80" w14:textId="77777777" w:rsidR="00765332" w:rsidRPr="00765332" w:rsidRDefault="00765332" w:rsidP="00765332">
            <w:pPr>
              <w:rPr>
                <w:sz w:val="20"/>
                <w:szCs w:val="20"/>
              </w:rPr>
            </w:pPr>
            <w:r w:rsidRPr="00765332">
              <w:rPr>
                <w:sz w:val="20"/>
                <w:szCs w:val="20"/>
              </w:rPr>
              <w:t xml:space="preserve">More </w:t>
            </w:r>
            <w:r w:rsidR="006D443A">
              <w:rPr>
                <w:sz w:val="20"/>
                <w:szCs w:val="20"/>
              </w:rPr>
              <w:t>T</w:t>
            </w:r>
            <w:r w:rsidR="006D443A" w:rsidRPr="00765332">
              <w:rPr>
                <w:sz w:val="20"/>
                <w:szCs w:val="20"/>
              </w:rPr>
              <w:t>ime</w:t>
            </w:r>
            <w:r w:rsidRPr="00765332">
              <w:rPr>
                <w:sz w:val="20"/>
                <w:szCs w:val="20"/>
              </w:rPr>
              <w:t xml:space="preserve">, </w:t>
            </w:r>
            <w:r w:rsidR="006D443A">
              <w:rPr>
                <w:sz w:val="20"/>
                <w:szCs w:val="20"/>
              </w:rPr>
              <w:t>M</w:t>
            </w:r>
            <w:r w:rsidR="006D443A" w:rsidRPr="00765332">
              <w:rPr>
                <w:sz w:val="20"/>
                <w:szCs w:val="20"/>
              </w:rPr>
              <w:t xml:space="preserve">ore </w:t>
            </w:r>
            <w:r w:rsidR="006D443A">
              <w:rPr>
                <w:sz w:val="20"/>
                <w:szCs w:val="20"/>
              </w:rPr>
              <w:t>P</w:t>
            </w:r>
            <w:r w:rsidR="006D443A" w:rsidRPr="00765332">
              <w:rPr>
                <w:sz w:val="20"/>
                <w:szCs w:val="20"/>
              </w:rPr>
              <w:t xml:space="preserve">lay </w:t>
            </w:r>
            <w:r w:rsidRPr="00765332">
              <w:rPr>
                <w:sz w:val="20"/>
                <w:szCs w:val="20"/>
              </w:rPr>
              <w:t xml:space="preserve">through </w:t>
            </w:r>
            <w:r w:rsidR="006D443A">
              <w:rPr>
                <w:sz w:val="20"/>
                <w:szCs w:val="20"/>
              </w:rPr>
              <w:t>B</w:t>
            </w:r>
            <w:r w:rsidR="006D443A" w:rsidRPr="00765332">
              <w:rPr>
                <w:sz w:val="20"/>
                <w:szCs w:val="20"/>
              </w:rPr>
              <w:t xml:space="preserve">etter </w:t>
            </w:r>
            <w:r w:rsidR="006D443A">
              <w:rPr>
                <w:sz w:val="20"/>
                <w:szCs w:val="20"/>
              </w:rPr>
              <w:t>U</w:t>
            </w:r>
            <w:r w:rsidR="006D443A" w:rsidRPr="00765332">
              <w:rPr>
                <w:sz w:val="20"/>
                <w:szCs w:val="20"/>
              </w:rPr>
              <w:t xml:space="preserve">se </w:t>
            </w:r>
            <w:r w:rsidRPr="00765332">
              <w:rPr>
                <w:sz w:val="20"/>
                <w:szCs w:val="20"/>
              </w:rPr>
              <w:t xml:space="preserve">of </w:t>
            </w:r>
            <w:r w:rsidR="006D443A">
              <w:rPr>
                <w:sz w:val="20"/>
                <w:szCs w:val="20"/>
              </w:rPr>
              <w:t>S</w:t>
            </w:r>
            <w:r w:rsidR="006D443A" w:rsidRPr="00765332">
              <w:rPr>
                <w:sz w:val="20"/>
                <w:szCs w:val="20"/>
              </w:rPr>
              <w:t>pace</w:t>
            </w:r>
          </w:p>
        </w:tc>
        <w:tc>
          <w:tcPr>
            <w:tcW w:w="4678" w:type="dxa"/>
          </w:tcPr>
          <w:p w14:paraId="718405BA" w14:textId="77777777" w:rsidR="00765332" w:rsidRPr="00765332" w:rsidRDefault="00F46D1F" w:rsidP="00765332">
            <w:pPr>
              <w:rPr>
                <w:sz w:val="20"/>
                <w:szCs w:val="20"/>
              </w:rPr>
            </w:pPr>
            <w:r>
              <w:rPr>
                <w:sz w:val="20"/>
                <w:szCs w:val="20"/>
              </w:rPr>
              <w:t>ETL</w:t>
            </w:r>
            <w:r w:rsidR="00765332" w:rsidRPr="00765332">
              <w:rPr>
                <w:sz w:val="20"/>
                <w:szCs w:val="20"/>
              </w:rPr>
              <w:t xml:space="preserve"> seeks to redesign layout and build improved storage and signage throughout its shared space.  Redesign will improve usability and experience of the space for ETL and other users, and will substantially reduce set up/pack up times (meaning more time for members to browse and borrow toys!)</w:t>
            </w:r>
          </w:p>
        </w:tc>
        <w:tc>
          <w:tcPr>
            <w:tcW w:w="1559" w:type="dxa"/>
          </w:tcPr>
          <w:p w14:paraId="70DC987E" w14:textId="77777777" w:rsidR="00765332" w:rsidRPr="00765332" w:rsidRDefault="00765332" w:rsidP="00765332">
            <w:pPr>
              <w:rPr>
                <w:sz w:val="20"/>
                <w:szCs w:val="20"/>
              </w:rPr>
            </w:pPr>
            <w:r w:rsidRPr="00765332">
              <w:rPr>
                <w:sz w:val="20"/>
                <w:szCs w:val="20"/>
              </w:rPr>
              <w:t>Families, Children</w:t>
            </w:r>
          </w:p>
        </w:tc>
      </w:tr>
      <w:tr w:rsidR="00765332" w:rsidRPr="009059FC" w14:paraId="28A313D1"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123C61B5" w14:textId="77777777" w:rsidR="00765332" w:rsidRPr="00765332" w:rsidRDefault="00765332" w:rsidP="00765332">
            <w:pPr>
              <w:rPr>
                <w:sz w:val="20"/>
                <w:szCs w:val="20"/>
              </w:rPr>
            </w:pPr>
            <w:r w:rsidRPr="00765332">
              <w:rPr>
                <w:sz w:val="20"/>
                <w:szCs w:val="20"/>
              </w:rPr>
              <w:t>Port Phillip Community Group</w:t>
            </w:r>
          </w:p>
        </w:tc>
        <w:tc>
          <w:tcPr>
            <w:tcW w:w="1701" w:type="dxa"/>
          </w:tcPr>
          <w:p w14:paraId="317D2789" w14:textId="77777777" w:rsidR="00765332" w:rsidRPr="00765332" w:rsidRDefault="00765332" w:rsidP="00765332">
            <w:pPr>
              <w:rPr>
                <w:sz w:val="20"/>
                <w:szCs w:val="20"/>
              </w:rPr>
            </w:pPr>
            <w:r w:rsidRPr="00765332">
              <w:rPr>
                <w:sz w:val="20"/>
                <w:szCs w:val="20"/>
              </w:rPr>
              <w:t>"from small things, big things grow.."</w:t>
            </w:r>
          </w:p>
        </w:tc>
        <w:tc>
          <w:tcPr>
            <w:tcW w:w="4678" w:type="dxa"/>
          </w:tcPr>
          <w:p w14:paraId="296270E3" w14:textId="77777777" w:rsidR="00765332" w:rsidRPr="00765332" w:rsidRDefault="00765332" w:rsidP="00765332">
            <w:pPr>
              <w:rPr>
                <w:sz w:val="20"/>
                <w:szCs w:val="20"/>
              </w:rPr>
            </w:pPr>
            <w:r w:rsidRPr="00765332">
              <w:rPr>
                <w:sz w:val="20"/>
                <w:szCs w:val="20"/>
              </w:rPr>
              <w:t>The project aims to strengthen and build community connections by bringing together marginalised residents  from 3 x St Kilda Community Rooming Houses to the Alma Road Community House over 10 weeks, to participate in gardening, social meals and engaging in art and computer programs and other social activities.</w:t>
            </w:r>
          </w:p>
        </w:tc>
        <w:tc>
          <w:tcPr>
            <w:tcW w:w="1559" w:type="dxa"/>
          </w:tcPr>
          <w:p w14:paraId="40917E32" w14:textId="77777777" w:rsidR="00765332" w:rsidRPr="00765332" w:rsidRDefault="00765332" w:rsidP="00765332">
            <w:pPr>
              <w:rPr>
                <w:sz w:val="20"/>
                <w:szCs w:val="20"/>
              </w:rPr>
            </w:pPr>
            <w:r w:rsidRPr="00765332">
              <w:rPr>
                <w:sz w:val="20"/>
                <w:szCs w:val="20"/>
              </w:rPr>
              <w:t>Low Income, Socially Isolated</w:t>
            </w:r>
          </w:p>
        </w:tc>
      </w:tr>
      <w:tr w:rsidR="00765332" w:rsidRPr="009059FC" w14:paraId="75C1ECA7" w14:textId="77777777" w:rsidTr="0076533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65"/>
        </w:trPr>
        <w:tc>
          <w:tcPr>
            <w:tcW w:w="1843" w:type="dxa"/>
          </w:tcPr>
          <w:p w14:paraId="133BEFA0" w14:textId="77777777" w:rsidR="00765332" w:rsidRPr="00765332" w:rsidRDefault="00765332" w:rsidP="00765332">
            <w:pPr>
              <w:rPr>
                <w:sz w:val="20"/>
                <w:szCs w:val="20"/>
              </w:rPr>
            </w:pPr>
            <w:r w:rsidRPr="00765332">
              <w:rPr>
                <w:sz w:val="20"/>
                <w:szCs w:val="20"/>
              </w:rPr>
              <w:t>Mitzvah Day Australia</w:t>
            </w:r>
          </w:p>
        </w:tc>
        <w:tc>
          <w:tcPr>
            <w:tcW w:w="1701" w:type="dxa"/>
          </w:tcPr>
          <w:p w14:paraId="7D649786" w14:textId="77777777" w:rsidR="00765332" w:rsidRPr="00765332" w:rsidRDefault="00765332" w:rsidP="00765332">
            <w:pPr>
              <w:rPr>
                <w:sz w:val="20"/>
                <w:szCs w:val="20"/>
              </w:rPr>
            </w:pPr>
            <w:r w:rsidRPr="00765332">
              <w:rPr>
                <w:sz w:val="20"/>
                <w:szCs w:val="20"/>
              </w:rPr>
              <w:t>Mitzvah Day</w:t>
            </w:r>
          </w:p>
        </w:tc>
        <w:tc>
          <w:tcPr>
            <w:tcW w:w="4678" w:type="dxa"/>
          </w:tcPr>
          <w:p w14:paraId="1715FE0C" w14:textId="77777777" w:rsidR="00765332" w:rsidRPr="00765332" w:rsidRDefault="00765332" w:rsidP="00765332">
            <w:pPr>
              <w:rPr>
                <w:sz w:val="20"/>
                <w:szCs w:val="20"/>
              </w:rPr>
            </w:pPr>
            <w:r w:rsidRPr="00765332">
              <w:rPr>
                <w:sz w:val="20"/>
                <w:szCs w:val="20"/>
              </w:rPr>
              <w:t>Mitzvah Day is a grassroots global Jewish led day of doing good deeds.  Diversity of volunteers join together and participate in a range of hands on projects for the benefit of community.  A day to give of one's time, not money. Together we aim to make a difference.</w:t>
            </w:r>
          </w:p>
        </w:tc>
        <w:tc>
          <w:tcPr>
            <w:tcW w:w="1559" w:type="dxa"/>
          </w:tcPr>
          <w:p w14:paraId="41BFCA55" w14:textId="77777777" w:rsidR="00765332" w:rsidRPr="00765332" w:rsidRDefault="00765332" w:rsidP="00765332">
            <w:pPr>
              <w:rPr>
                <w:sz w:val="20"/>
                <w:szCs w:val="20"/>
              </w:rPr>
            </w:pPr>
            <w:r w:rsidRPr="00765332">
              <w:rPr>
                <w:sz w:val="20"/>
                <w:szCs w:val="20"/>
              </w:rPr>
              <w:t>CALD</w:t>
            </w:r>
          </w:p>
        </w:tc>
      </w:tr>
      <w:tr w:rsidR="00765332" w:rsidRPr="009059FC" w14:paraId="14A2939E"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2BA0B157" w14:textId="77777777" w:rsidR="00765332" w:rsidRPr="00765332" w:rsidRDefault="00765332" w:rsidP="00765332">
            <w:pPr>
              <w:rPr>
                <w:sz w:val="20"/>
                <w:szCs w:val="20"/>
              </w:rPr>
            </w:pPr>
            <w:r w:rsidRPr="00765332">
              <w:rPr>
                <w:sz w:val="20"/>
                <w:szCs w:val="20"/>
              </w:rPr>
              <w:t>Park Towers Tenant Management Inc.</w:t>
            </w:r>
          </w:p>
        </w:tc>
        <w:tc>
          <w:tcPr>
            <w:tcW w:w="1701" w:type="dxa"/>
          </w:tcPr>
          <w:p w14:paraId="4EC01505" w14:textId="77777777" w:rsidR="00765332" w:rsidRPr="00765332" w:rsidRDefault="00765332" w:rsidP="00765332">
            <w:pPr>
              <w:rPr>
                <w:sz w:val="20"/>
                <w:szCs w:val="20"/>
              </w:rPr>
            </w:pPr>
            <w:r w:rsidRPr="00765332">
              <w:rPr>
                <w:sz w:val="20"/>
                <w:szCs w:val="20"/>
              </w:rPr>
              <w:t>Iftar Ramadan 2020</w:t>
            </w:r>
          </w:p>
        </w:tc>
        <w:tc>
          <w:tcPr>
            <w:tcW w:w="4678" w:type="dxa"/>
          </w:tcPr>
          <w:p w14:paraId="39F3466B" w14:textId="77777777" w:rsidR="00765332" w:rsidRPr="00765332" w:rsidRDefault="00765332" w:rsidP="00765332">
            <w:pPr>
              <w:rPr>
                <w:sz w:val="20"/>
                <w:szCs w:val="20"/>
              </w:rPr>
            </w:pPr>
            <w:r w:rsidRPr="00765332">
              <w:rPr>
                <w:sz w:val="20"/>
                <w:szCs w:val="20"/>
              </w:rPr>
              <w:t>Iftar during the month of Ramadan we would like to organize one Iftar for Muslims and non-Muslims who living in our building and other in Port Phillip, With Ramadan just around the corner it heightens the continued lack of understanding among the majority of non-Muslims about Islam and Muslims.</w:t>
            </w:r>
          </w:p>
        </w:tc>
        <w:tc>
          <w:tcPr>
            <w:tcW w:w="1559" w:type="dxa"/>
          </w:tcPr>
          <w:p w14:paraId="44E15C66" w14:textId="77777777" w:rsidR="00765332" w:rsidRPr="00765332" w:rsidRDefault="00765332" w:rsidP="00765332">
            <w:pPr>
              <w:rPr>
                <w:sz w:val="20"/>
                <w:szCs w:val="20"/>
              </w:rPr>
            </w:pPr>
            <w:r w:rsidRPr="00765332">
              <w:rPr>
                <w:sz w:val="20"/>
                <w:szCs w:val="20"/>
              </w:rPr>
              <w:t>CALD</w:t>
            </w:r>
          </w:p>
        </w:tc>
      </w:tr>
      <w:tr w:rsidR="00765332" w:rsidRPr="009059FC" w14:paraId="6E9AE21D" w14:textId="77777777" w:rsidTr="00F46D1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86"/>
        </w:trPr>
        <w:tc>
          <w:tcPr>
            <w:tcW w:w="1843" w:type="dxa"/>
          </w:tcPr>
          <w:p w14:paraId="3C05D0B7" w14:textId="77777777" w:rsidR="00765332" w:rsidRPr="00765332" w:rsidRDefault="00765332" w:rsidP="00765332">
            <w:pPr>
              <w:rPr>
                <w:sz w:val="20"/>
                <w:szCs w:val="20"/>
              </w:rPr>
            </w:pPr>
            <w:r w:rsidRPr="00765332">
              <w:rPr>
                <w:sz w:val="20"/>
                <w:szCs w:val="20"/>
              </w:rPr>
              <w:t>Creativity Australia</w:t>
            </w:r>
          </w:p>
        </w:tc>
        <w:tc>
          <w:tcPr>
            <w:tcW w:w="1701" w:type="dxa"/>
          </w:tcPr>
          <w:p w14:paraId="4624DEC9" w14:textId="77777777" w:rsidR="00765332" w:rsidRPr="00765332" w:rsidRDefault="00765332" w:rsidP="00765332">
            <w:pPr>
              <w:rPr>
                <w:sz w:val="20"/>
                <w:szCs w:val="20"/>
              </w:rPr>
            </w:pPr>
            <w:r w:rsidRPr="00765332">
              <w:rPr>
                <w:sz w:val="20"/>
                <w:szCs w:val="20"/>
              </w:rPr>
              <w:t xml:space="preserve">With One Voice St Kilda 'Community Connection' </w:t>
            </w:r>
            <w:r w:rsidR="006D443A">
              <w:rPr>
                <w:sz w:val="20"/>
                <w:szCs w:val="20"/>
              </w:rPr>
              <w:t>P</w:t>
            </w:r>
            <w:r w:rsidR="006D443A" w:rsidRPr="00765332">
              <w:rPr>
                <w:sz w:val="20"/>
                <w:szCs w:val="20"/>
              </w:rPr>
              <w:t>roject</w:t>
            </w:r>
          </w:p>
        </w:tc>
        <w:tc>
          <w:tcPr>
            <w:tcW w:w="4678" w:type="dxa"/>
          </w:tcPr>
          <w:p w14:paraId="0F83AADA" w14:textId="77777777" w:rsidR="00765332" w:rsidRPr="00765332" w:rsidRDefault="00765332" w:rsidP="00765332">
            <w:pPr>
              <w:rPr>
                <w:sz w:val="20"/>
                <w:szCs w:val="20"/>
              </w:rPr>
            </w:pPr>
            <w:r w:rsidRPr="00765332">
              <w:rPr>
                <w:sz w:val="20"/>
                <w:szCs w:val="20"/>
              </w:rPr>
              <w:t>The 'Community Connection' project has two components: financially supporting disadvantaged individuals to participate in the With One Voice - St Kilda choir program, and providing the supper experience where participants network, bond and support each other through the Wish List, sharing of stories, skills and life experiences.</w:t>
            </w:r>
          </w:p>
        </w:tc>
        <w:tc>
          <w:tcPr>
            <w:tcW w:w="1559" w:type="dxa"/>
          </w:tcPr>
          <w:p w14:paraId="493E1AE7" w14:textId="77777777" w:rsidR="00765332" w:rsidRPr="00765332" w:rsidRDefault="00765332" w:rsidP="00765332">
            <w:pPr>
              <w:rPr>
                <w:sz w:val="20"/>
                <w:szCs w:val="20"/>
              </w:rPr>
            </w:pPr>
            <w:r w:rsidRPr="00765332">
              <w:rPr>
                <w:sz w:val="20"/>
                <w:szCs w:val="20"/>
              </w:rPr>
              <w:t>Low Income, Socially Isolated</w:t>
            </w:r>
          </w:p>
        </w:tc>
      </w:tr>
      <w:tr w:rsidR="00765332" w:rsidRPr="009059FC" w14:paraId="518E2D39" w14:textId="77777777" w:rsidTr="007653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65"/>
        </w:trPr>
        <w:tc>
          <w:tcPr>
            <w:tcW w:w="1843" w:type="dxa"/>
          </w:tcPr>
          <w:p w14:paraId="46E15657" w14:textId="77777777" w:rsidR="00765332" w:rsidRPr="00765332" w:rsidRDefault="00765332" w:rsidP="00765332">
            <w:pPr>
              <w:rPr>
                <w:sz w:val="20"/>
                <w:szCs w:val="20"/>
              </w:rPr>
            </w:pPr>
            <w:r w:rsidRPr="00765332">
              <w:rPr>
                <w:sz w:val="20"/>
                <w:szCs w:val="20"/>
              </w:rPr>
              <w:t>Emerald Hill Toy Library Inc</w:t>
            </w:r>
            <w:r w:rsidR="00F46D1F">
              <w:rPr>
                <w:sz w:val="20"/>
                <w:szCs w:val="20"/>
              </w:rPr>
              <w:t>.</w:t>
            </w:r>
          </w:p>
        </w:tc>
        <w:tc>
          <w:tcPr>
            <w:tcW w:w="1701" w:type="dxa"/>
          </w:tcPr>
          <w:p w14:paraId="4DBA1F59" w14:textId="77777777" w:rsidR="00765332" w:rsidRPr="00765332" w:rsidRDefault="00765332" w:rsidP="00765332">
            <w:pPr>
              <w:rPr>
                <w:sz w:val="20"/>
                <w:szCs w:val="20"/>
              </w:rPr>
            </w:pPr>
            <w:r w:rsidRPr="00765332">
              <w:rPr>
                <w:sz w:val="20"/>
                <w:szCs w:val="20"/>
              </w:rPr>
              <w:t>Middle Park &amp; South Melbourne Toy Libraries Extended Opening Hours Trial</w:t>
            </w:r>
          </w:p>
        </w:tc>
        <w:tc>
          <w:tcPr>
            <w:tcW w:w="4678" w:type="dxa"/>
          </w:tcPr>
          <w:p w14:paraId="785167B4" w14:textId="77777777" w:rsidR="00765332" w:rsidRPr="00765332" w:rsidRDefault="00765332" w:rsidP="00765332">
            <w:pPr>
              <w:rPr>
                <w:sz w:val="20"/>
                <w:szCs w:val="20"/>
              </w:rPr>
            </w:pPr>
            <w:r w:rsidRPr="00765332">
              <w:rPr>
                <w:sz w:val="20"/>
                <w:szCs w:val="20"/>
              </w:rPr>
              <w:t>Middle Park &amp; South Melbourne Toy Libraries will trial extended opening hours to enable our community more access to the range of toys available through our affordable and sustainable toy lending service.</w:t>
            </w:r>
          </w:p>
        </w:tc>
        <w:tc>
          <w:tcPr>
            <w:tcW w:w="1559" w:type="dxa"/>
          </w:tcPr>
          <w:p w14:paraId="66046471" w14:textId="77777777" w:rsidR="00765332" w:rsidRPr="00765332" w:rsidRDefault="00765332" w:rsidP="00765332">
            <w:pPr>
              <w:rPr>
                <w:sz w:val="20"/>
                <w:szCs w:val="20"/>
              </w:rPr>
            </w:pPr>
            <w:r w:rsidRPr="00765332">
              <w:rPr>
                <w:sz w:val="20"/>
                <w:szCs w:val="20"/>
              </w:rPr>
              <w:t>Families, Children</w:t>
            </w:r>
          </w:p>
        </w:tc>
      </w:tr>
      <w:bookmarkEnd w:id="20"/>
    </w:tbl>
    <w:p w14:paraId="5669CC4E" w14:textId="77777777" w:rsidR="00C673B8" w:rsidRDefault="00C673B8">
      <w:pPr>
        <w:tabs>
          <w:tab w:val="clear" w:pos="-3060"/>
          <w:tab w:val="clear" w:pos="-2340"/>
          <w:tab w:val="clear" w:pos="6300"/>
        </w:tabs>
        <w:suppressAutoHyphens w:val="0"/>
        <w:spacing w:after="160" w:line="259" w:lineRule="auto"/>
      </w:pPr>
    </w:p>
    <w:p w14:paraId="33CFBC0E" w14:textId="77777777" w:rsidR="00181DC6" w:rsidRDefault="00181DC6">
      <w:pPr>
        <w:tabs>
          <w:tab w:val="clear" w:pos="-3060"/>
          <w:tab w:val="clear" w:pos="-2340"/>
          <w:tab w:val="clear" w:pos="6300"/>
        </w:tabs>
        <w:suppressAutoHyphens w:val="0"/>
        <w:spacing w:after="160" w:line="259" w:lineRule="auto"/>
      </w:pPr>
      <w:r>
        <w:br w:type="page"/>
      </w:r>
    </w:p>
    <w:p w14:paraId="436E3842" w14:textId="77777777" w:rsidR="0008353B" w:rsidRPr="00A65E9E" w:rsidRDefault="0008353B" w:rsidP="00000B4B">
      <w:pPr>
        <w:pStyle w:val="Heading2"/>
      </w:pPr>
      <w:bookmarkStart w:id="21" w:name="_Toc16856698"/>
      <w:r>
        <w:t>Diversity and Ageing</w:t>
      </w:r>
      <w:bookmarkEnd w:id="21"/>
    </w:p>
    <w:tbl>
      <w:tblPr>
        <w:tblStyle w:val="TableContemporary"/>
        <w:tblW w:w="9356" w:type="dxa"/>
        <w:tblLayout w:type="fixed"/>
        <w:tblLook w:val="04A0" w:firstRow="1" w:lastRow="0" w:firstColumn="1" w:lastColumn="0" w:noHBand="0" w:noVBand="1"/>
        <w:tblDescription w:val="Diversity and aging recipients detailing the organisation, project and target group"/>
      </w:tblPr>
      <w:tblGrid>
        <w:gridCol w:w="3119"/>
        <w:gridCol w:w="4536"/>
        <w:gridCol w:w="1701"/>
      </w:tblGrid>
      <w:tr w:rsidR="0008353B" w:rsidRPr="001E6938" w14:paraId="46DC2958" w14:textId="77777777" w:rsidTr="00CF5BF6">
        <w:trPr>
          <w:cnfStyle w:val="100000000000" w:firstRow="1" w:lastRow="0" w:firstColumn="0" w:lastColumn="0" w:oddVBand="0" w:evenVBand="0" w:oddHBand="0" w:evenHBand="0" w:firstRowFirstColumn="0" w:firstRowLastColumn="0" w:lastRowFirstColumn="0" w:lastRowLastColumn="0"/>
          <w:trHeight w:val="538"/>
          <w:tblHeader/>
        </w:trPr>
        <w:tc>
          <w:tcPr>
            <w:tcW w:w="3119" w:type="dxa"/>
            <w:shd w:val="clear" w:color="auto" w:fill="000000" w:themeFill="text1"/>
            <w:vAlign w:val="bottom"/>
            <w:hideMark/>
          </w:tcPr>
          <w:p w14:paraId="76710747" w14:textId="77777777" w:rsidR="0008353B" w:rsidRPr="00765332" w:rsidRDefault="0008353B" w:rsidP="0008353B">
            <w:pPr>
              <w:rPr>
                <w:color w:val="FFFFFF" w:themeColor="background1"/>
                <w:sz w:val="20"/>
                <w:szCs w:val="20"/>
              </w:rPr>
            </w:pPr>
            <w:r w:rsidRPr="00765332">
              <w:rPr>
                <w:color w:val="FFFFFF" w:themeColor="background1"/>
                <w:sz w:val="20"/>
                <w:szCs w:val="20"/>
              </w:rPr>
              <w:t xml:space="preserve">Organisation </w:t>
            </w:r>
          </w:p>
        </w:tc>
        <w:tc>
          <w:tcPr>
            <w:tcW w:w="4536" w:type="dxa"/>
            <w:shd w:val="clear" w:color="auto" w:fill="000000" w:themeFill="text1"/>
            <w:vAlign w:val="bottom"/>
            <w:hideMark/>
          </w:tcPr>
          <w:p w14:paraId="69311DAF" w14:textId="77777777" w:rsidR="0008353B" w:rsidRPr="00765332" w:rsidRDefault="0008353B" w:rsidP="0008353B">
            <w:pPr>
              <w:rPr>
                <w:color w:val="FFFFFF" w:themeColor="background1"/>
                <w:sz w:val="20"/>
                <w:szCs w:val="20"/>
              </w:rPr>
            </w:pPr>
            <w:r w:rsidRPr="00765332">
              <w:rPr>
                <w:color w:val="FFFFFF" w:themeColor="background1"/>
                <w:sz w:val="20"/>
                <w:szCs w:val="20"/>
              </w:rPr>
              <w:t>Project</w:t>
            </w:r>
          </w:p>
        </w:tc>
        <w:tc>
          <w:tcPr>
            <w:tcW w:w="1701" w:type="dxa"/>
            <w:shd w:val="clear" w:color="auto" w:fill="000000" w:themeFill="text1"/>
            <w:vAlign w:val="bottom"/>
            <w:hideMark/>
          </w:tcPr>
          <w:p w14:paraId="1C4CBC2F" w14:textId="77777777" w:rsidR="0008353B" w:rsidRPr="00765332" w:rsidRDefault="0008353B" w:rsidP="0008353B">
            <w:pPr>
              <w:rPr>
                <w:color w:val="FFFFFF" w:themeColor="background1"/>
                <w:sz w:val="20"/>
                <w:szCs w:val="20"/>
              </w:rPr>
            </w:pPr>
            <w:r w:rsidRPr="00765332">
              <w:rPr>
                <w:color w:val="FFFFFF" w:themeColor="background1"/>
                <w:sz w:val="20"/>
                <w:szCs w:val="20"/>
              </w:rPr>
              <w:t xml:space="preserve">Target group </w:t>
            </w:r>
          </w:p>
        </w:tc>
      </w:tr>
      <w:tr w:rsidR="0008353B" w:rsidRPr="009059FC" w14:paraId="76916B77"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072AFFBF"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Sandridge Seniors Citizens Trugo Club</w:t>
            </w:r>
          </w:p>
        </w:tc>
        <w:tc>
          <w:tcPr>
            <w:tcW w:w="4536" w:type="dxa"/>
          </w:tcPr>
          <w:p w14:paraId="17A1EFA5"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Sandridge Trugo and Seniors Club</w:t>
            </w:r>
          </w:p>
        </w:tc>
        <w:tc>
          <w:tcPr>
            <w:tcW w:w="1701" w:type="dxa"/>
          </w:tcPr>
          <w:p w14:paraId="3A735BB1"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Seniors</w:t>
            </w:r>
          </w:p>
        </w:tc>
      </w:tr>
      <w:tr w:rsidR="0008353B" w:rsidRPr="009059FC" w14:paraId="70C4B7E5"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43D4B01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Healthy Tourism Senior Citizens </w:t>
            </w:r>
            <w:r w:rsidR="00F46D1F">
              <w:rPr>
                <w:rFonts w:eastAsiaTheme="minorHAnsi"/>
                <w:noProof w:val="0"/>
                <w:color w:val="000000"/>
                <w:sz w:val="20"/>
                <w:szCs w:val="20"/>
                <w:lang w:eastAsia="en-US"/>
              </w:rPr>
              <w:t>C</w:t>
            </w:r>
            <w:r w:rsidRPr="00765332">
              <w:rPr>
                <w:rFonts w:eastAsiaTheme="minorHAnsi"/>
                <w:noProof w:val="0"/>
                <w:color w:val="000000"/>
                <w:sz w:val="20"/>
                <w:szCs w:val="20"/>
                <w:lang w:eastAsia="en-US"/>
              </w:rPr>
              <w:t>lub 'VIGOR'</w:t>
            </w:r>
          </w:p>
        </w:tc>
        <w:tc>
          <w:tcPr>
            <w:tcW w:w="4536" w:type="dxa"/>
          </w:tcPr>
          <w:p w14:paraId="51741F92"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6EEC0D3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77AB8837"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45CFCB32"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NCJWA (Victoria) Community Services Inc.</w:t>
            </w:r>
          </w:p>
        </w:tc>
        <w:tc>
          <w:tcPr>
            <w:tcW w:w="4536" w:type="dxa"/>
          </w:tcPr>
          <w:p w14:paraId="4FB31282"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Integration for Cultural and Linguistically Diverse Seniors</w:t>
            </w:r>
          </w:p>
        </w:tc>
        <w:tc>
          <w:tcPr>
            <w:tcW w:w="1701" w:type="dxa"/>
          </w:tcPr>
          <w:p w14:paraId="23D9DAC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5DA90E13"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0A95AA75"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Elwood St</w:t>
            </w:r>
            <w:r w:rsidR="00A3671E" w:rsidRPr="00765332">
              <w:rPr>
                <w:rFonts w:eastAsiaTheme="minorHAnsi"/>
                <w:noProof w:val="0"/>
                <w:color w:val="000000"/>
                <w:sz w:val="20"/>
                <w:szCs w:val="20"/>
                <w:lang w:eastAsia="en-US"/>
              </w:rPr>
              <w:t xml:space="preserve"> </w:t>
            </w:r>
            <w:r w:rsidRPr="00765332">
              <w:rPr>
                <w:rFonts w:eastAsiaTheme="minorHAnsi"/>
                <w:noProof w:val="0"/>
                <w:color w:val="000000"/>
                <w:sz w:val="20"/>
                <w:szCs w:val="20"/>
                <w:lang w:eastAsia="en-US"/>
              </w:rPr>
              <w:t>Kilda Neighbourhood Learning Centre (ESNLC)</w:t>
            </w:r>
          </w:p>
        </w:tc>
        <w:tc>
          <w:tcPr>
            <w:tcW w:w="4536" w:type="dxa"/>
          </w:tcPr>
          <w:p w14:paraId="2AB90360"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ESNLC Helping Disadvantaged Learners Project</w:t>
            </w:r>
          </w:p>
        </w:tc>
        <w:tc>
          <w:tcPr>
            <w:tcW w:w="1701" w:type="dxa"/>
          </w:tcPr>
          <w:p w14:paraId="16C34E8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Whole Community </w:t>
            </w:r>
          </w:p>
        </w:tc>
      </w:tr>
      <w:tr w:rsidR="0008353B" w:rsidRPr="009059FC" w14:paraId="3B7CD0E1"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398DD81A"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The Probus Club of Port Melbourne</w:t>
            </w:r>
          </w:p>
        </w:tc>
        <w:tc>
          <w:tcPr>
            <w:tcW w:w="4536" w:type="dxa"/>
          </w:tcPr>
          <w:p w14:paraId="11A83830"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Subsidy of Coach Transport 2019-2020</w:t>
            </w:r>
          </w:p>
        </w:tc>
        <w:tc>
          <w:tcPr>
            <w:tcW w:w="1701" w:type="dxa"/>
          </w:tcPr>
          <w:p w14:paraId="7D803BA3"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Seniors</w:t>
            </w:r>
          </w:p>
        </w:tc>
      </w:tr>
      <w:tr w:rsidR="0008353B" w:rsidRPr="009059FC" w14:paraId="3F5E1082"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3E661A89"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Association of Former Inmates of Nazi Concentrations Camps and Ghettos of the Former Soviet Union Inc</w:t>
            </w:r>
          </w:p>
        </w:tc>
        <w:tc>
          <w:tcPr>
            <w:tcW w:w="4536" w:type="dxa"/>
          </w:tcPr>
          <w:p w14:paraId="6E14C897"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2E604C5B"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718CF324"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16AC0FB7"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Eremia Greek Elderly Association of Port Melbourne</w:t>
            </w:r>
          </w:p>
        </w:tc>
        <w:tc>
          <w:tcPr>
            <w:tcW w:w="4536" w:type="dxa"/>
          </w:tcPr>
          <w:p w14:paraId="61E393B4"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72A65161"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781EADCE"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4758A47D"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Galini Greek Elderly Association of Port Melbourne</w:t>
            </w:r>
          </w:p>
        </w:tc>
        <w:tc>
          <w:tcPr>
            <w:tcW w:w="4536" w:type="dxa"/>
          </w:tcPr>
          <w:p w14:paraId="2EAB255B"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76C4D4A5"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2BA9C18F"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4BFEBF61"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New Life Association</w:t>
            </w:r>
          </w:p>
        </w:tc>
        <w:tc>
          <w:tcPr>
            <w:tcW w:w="4536" w:type="dxa"/>
          </w:tcPr>
          <w:p w14:paraId="0700DCB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471FD7E2"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06B54ED9"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2A73573A"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Port Melbourne Greek Community Senior Citizens Club</w:t>
            </w:r>
          </w:p>
        </w:tc>
        <w:tc>
          <w:tcPr>
            <w:tcW w:w="4536" w:type="dxa"/>
          </w:tcPr>
          <w:p w14:paraId="25E62277"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08C4F345"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1E6F64C5"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749E97D2"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Port Melbourne Greek Community Club</w:t>
            </w:r>
          </w:p>
        </w:tc>
        <w:tc>
          <w:tcPr>
            <w:tcW w:w="4536" w:type="dxa"/>
          </w:tcPr>
          <w:p w14:paraId="03334DF3"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62422417"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210D7547"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32799EF3"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Greek Senior Citizens of South Melbourne and Albert Park</w:t>
            </w:r>
          </w:p>
        </w:tc>
        <w:tc>
          <w:tcPr>
            <w:tcW w:w="4536" w:type="dxa"/>
          </w:tcPr>
          <w:p w14:paraId="7ED3B1C1"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1A574562"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5C9194EE"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1C58F2DF"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Lemnian Community of Victoria Elderly Citizens Club</w:t>
            </w:r>
          </w:p>
        </w:tc>
        <w:tc>
          <w:tcPr>
            <w:tcW w:w="4536" w:type="dxa"/>
          </w:tcPr>
          <w:p w14:paraId="1B6A12D5"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4F61233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5E3401C4"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580B4A0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Astry Polish Senior Citizens Club St Kilda</w:t>
            </w:r>
          </w:p>
        </w:tc>
        <w:tc>
          <w:tcPr>
            <w:tcW w:w="4536" w:type="dxa"/>
          </w:tcPr>
          <w:p w14:paraId="4423A0A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Program</w:t>
            </w:r>
          </w:p>
        </w:tc>
        <w:tc>
          <w:tcPr>
            <w:tcW w:w="1701" w:type="dxa"/>
          </w:tcPr>
          <w:p w14:paraId="25D7ADD1"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481567F4"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0C34AA0D"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Victorian Association of WW2 Veterans of former Soviet Union</w:t>
            </w:r>
          </w:p>
        </w:tc>
        <w:tc>
          <w:tcPr>
            <w:tcW w:w="4536" w:type="dxa"/>
          </w:tcPr>
          <w:p w14:paraId="5B6C7323"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6A89EB51"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266A1BA6"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7841DA32"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South Melbourne Greek Women's Club "Olympia"</w:t>
            </w:r>
          </w:p>
        </w:tc>
        <w:tc>
          <w:tcPr>
            <w:tcW w:w="4536" w:type="dxa"/>
          </w:tcPr>
          <w:p w14:paraId="115CB93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2D3A08A3"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39F9768F"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4FB37F41"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The Multicultural Association of Russian Women (MARWO) “Ogonyok”</w:t>
            </w:r>
          </w:p>
        </w:tc>
        <w:tc>
          <w:tcPr>
            <w:tcW w:w="4536" w:type="dxa"/>
          </w:tcPr>
          <w:p w14:paraId="3425B32F"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2557F25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1667AE98"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32461C33"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Nadezhda Russian Senior Citizen's Club</w:t>
            </w:r>
          </w:p>
        </w:tc>
        <w:tc>
          <w:tcPr>
            <w:tcW w:w="4536" w:type="dxa"/>
          </w:tcPr>
          <w:p w14:paraId="46B4989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194F6879"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568426D1"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22A1BF62"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Singing Hearts Russian Choir Inc</w:t>
            </w:r>
          </w:p>
        </w:tc>
        <w:tc>
          <w:tcPr>
            <w:tcW w:w="4536" w:type="dxa"/>
          </w:tcPr>
          <w:p w14:paraId="3237D4FD"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and Recreation</w:t>
            </w:r>
          </w:p>
        </w:tc>
        <w:tc>
          <w:tcPr>
            <w:tcW w:w="1701" w:type="dxa"/>
          </w:tcPr>
          <w:p w14:paraId="22F2C534"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69BAFEEF"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26D21258"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Humanity Welfare Foundation inc</w:t>
            </w:r>
          </w:p>
        </w:tc>
        <w:tc>
          <w:tcPr>
            <w:tcW w:w="4536" w:type="dxa"/>
          </w:tcPr>
          <w:p w14:paraId="64167B74"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Friday Prayer Gathering</w:t>
            </w:r>
          </w:p>
        </w:tc>
        <w:tc>
          <w:tcPr>
            <w:tcW w:w="1701" w:type="dxa"/>
          </w:tcPr>
          <w:p w14:paraId="4D8B07E7"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Multifaith </w:t>
            </w:r>
          </w:p>
        </w:tc>
      </w:tr>
      <w:tr w:rsidR="0008353B" w:rsidRPr="009059FC" w14:paraId="4752B543"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45D304BE"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Ethnic Discussion Club</w:t>
            </w:r>
          </w:p>
        </w:tc>
        <w:tc>
          <w:tcPr>
            <w:tcW w:w="4536" w:type="dxa"/>
          </w:tcPr>
          <w:p w14:paraId="4B69D8C5"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Monthly </w:t>
            </w:r>
            <w:r w:rsidR="00F46D1F">
              <w:rPr>
                <w:rFonts w:eastAsiaTheme="minorHAnsi"/>
                <w:noProof w:val="0"/>
                <w:color w:val="000000"/>
                <w:sz w:val="20"/>
                <w:szCs w:val="20"/>
                <w:lang w:eastAsia="en-US"/>
              </w:rPr>
              <w:t>S</w:t>
            </w:r>
            <w:r w:rsidR="00F46D1F" w:rsidRPr="00765332">
              <w:rPr>
                <w:rFonts w:eastAsiaTheme="minorHAnsi"/>
                <w:noProof w:val="0"/>
                <w:color w:val="000000"/>
                <w:sz w:val="20"/>
                <w:szCs w:val="20"/>
                <w:lang w:eastAsia="en-US"/>
              </w:rPr>
              <w:t xml:space="preserve">eminars </w:t>
            </w:r>
            <w:r w:rsidRPr="00765332">
              <w:rPr>
                <w:rFonts w:eastAsiaTheme="minorHAnsi"/>
                <w:noProof w:val="0"/>
                <w:color w:val="000000"/>
                <w:sz w:val="20"/>
                <w:szCs w:val="20"/>
                <w:lang w:eastAsia="en-US"/>
              </w:rPr>
              <w:t xml:space="preserve">and </w:t>
            </w:r>
            <w:r w:rsidR="00F46D1F">
              <w:rPr>
                <w:rFonts w:eastAsiaTheme="minorHAnsi"/>
                <w:noProof w:val="0"/>
                <w:color w:val="000000"/>
                <w:sz w:val="20"/>
                <w:szCs w:val="20"/>
                <w:lang w:eastAsia="en-US"/>
              </w:rPr>
              <w:t>D</w:t>
            </w:r>
            <w:r w:rsidR="00F46D1F" w:rsidRPr="00765332">
              <w:rPr>
                <w:rFonts w:eastAsiaTheme="minorHAnsi"/>
                <w:noProof w:val="0"/>
                <w:color w:val="000000"/>
                <w:sz w:val="20"/>
                <w:szCs w:val="20"/>
                <w:lang w:eastAsia="en-US"/>
              </w:rPr>
              <w:t>iscussions</w:t>
            </w:r>
          </w:p>
        </w:tc>
        <w:tc>
          <w:tcPr>
            <w:tcW w:w="1701" w:type="dxa"/>
          </w:tcPr>
          <w:p w14:paraId="36ADDF0D"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4FEB68D1"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4B00A661"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Ensemble 'Nostalgia'</w:t>
            </w:r>
            <w:r w:rsidR="00A3671E" w:rsidRPr="00765332">
              <w:rPr>
                <w:rFonts w:eastAsiaTheme="minorHAnsi"/>
                <w:noProof w:val="0"/>
                <w:color w:val="000000"/>
                <w:sz w:val="20"/>
                <w:szCs w:val="20"/>
                <w:lang w:eastAsia="en-US"/>
              </w:rPr>
              <w:t xml:space="preserve"> </w:t>
            </w:r>
            <w:r w:rsidRPr="00765332">
              <w:rPr>
                <w:rFonts w:eastAsiaTheme="minorHAnsi"/>
                <w:noProof w:val="0"/>
                <w:color w:val="000000"/>
                <w:sz w:val="20"/>
                <w:szCs w:val="20"/>
                <w:lang w:eastAsia="en-US"/>
              </w:rPr>
              <w:t>-</w:t>
            </w:r>
            <w:r w:rsidR="00A3671E" w:rsidRPr="00765332">
              <w:rPr>
                <w:rFonts w:eastAsiaTheme="minorHAnsi"/>
                <w:noProof w:val="0"/>
                <w:color w:val="000000"/>
                <w:sz w:val="20"/>
                <w:szCs w:val="20"/>
                <w:lang w:eastAsia="en-US"/>
              </w:rPr>
              <w:t xml:space="preserve"> </w:t>
            </w:r>
            <w:r w:rsidRPr="00765332">
              <w:rPr>
                <w:rFonts w:eastAsiaTheme="minorHAnsi"/>
                <w:noProof w:val="0"/>
                <w:color w:val="000000"/>
                <w:sz w:val="20"/>
                <w:szCs w:val="20"/>
                <w:lang w:eastAsia="en-US"/>
              </w:rPr>
              <w:t>Women group</w:t>
            </w:r>
          </w:p>
        </w:tc>
        <w:tc>
          <w:tcPr>
            <w:tcW w:w="4536" w:type="dxa"/>
          </w:tcPr>
          <w:p w14:paraId="72FBA550"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Social Support Singing Group</w:t>
            </w:r>
            <w:r w:rsidR="00A3671E" w:rsidRPr="00765332">
              <w:rPr>
                <w:rFonts w:eastAsiaTheme="minorHAnsi"/>
                <w:noProof w:val="0"/>
                <w:color w:val="000000"/>
                <w:sz w:val="20"/>
                <w:szCs w:val="20"/>
                <w:lang w:eastAsia="en-US"/>
              </w:rPr>
              <w:t xml:space="preserve"> </w:t>
            </w:r>
            <w:r w:rsidRPr="00765332">
              <w:rPr>
                <w:rFonts w:eastAsiaTheme="minorHAnsi"/>
                <w:noProof w:val="0"/>
                <w:color w:val="000000"/>
                <w:sz w:val="20"/>
                <w:szCs w:val="20"/>
                <w:lang w:eastAsia="en-US"/>
              </w:rPr>
              <w:t>- We Are One But We Are Many</w:t>
            </w:r>
          </w:p>
        </w:tc>
        <w:tc>
          <w:tcPr>
            <w:tcW w:w="1701" w:type="dxa"/>
          </w:tcPr>
          <w:p w14:paraId="3B01D23E"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60929251"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15210108"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Yachad Senior Citizens Club INC.</w:t>
            </w:r>
          </w:p>
        </w:tc>
        <w:tc>
          <w:tcPr>
            <w:tcW w:w="4536" w:type="dxa"/>
          </w:tcPr>
          <w:p w14:paraId="2E3140F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Community Traditional Shabbat Dinner.</w:t>
            </w:r>
          </w:p>
        </w:tc>
        <w:tc>
          <w:tcPr>
            <w:tcW w:w="1701" w:type="dxa"/>
          </w:tcPr>
          <w:p w14:paraId="3296DC6A"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6CB717BE"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7204160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Polish School </w:t>
            </w:r>
            <w:r w:rsidR="00F46D1F">
              <w:rPr>
                <w:rFonts w:eastAsiaTheme="minorHAnsi"/>
                <w:noProof w:val="0"/>
                <w:color w:val="000000"/>
                <w:sz w:val="20"/>
                <w:szCs w:val="20"/>
                <w:lang w:eastAsia="en-US"/>
              </w:rPr>
              <w:t>f</w:t>
            </w:r>
            <w:r w:rsidR="00F46D1F" w:rsidRPr="00765332">
              <w:rPr>
                <w:rFonts w:eastAsiaTheme="minorHAnsi"/>
                <w:noProof w:val="0"/>
                <w:color w:val="000000"/>
                <w:sz w:val="20"/>
                <w:szCs w:val="20"/>
                <w:lang w:eastAsia="en-US"/>
              </w:rPr>
              <w:t xml:space="preserve">or </w:t>
            </w:r>
            <w:r w:rsidRPr="00765332">
              <w:rPr>
                <w:rFonts w:eastAsiaTheme="minorHAnsi"/>
                <w:noProof w:val="0"/>
                <w:color w:val="000000"/>
                <w:sz w:val="20"/>
                <w:szCs w:val="20"/>
                <w:lang w:eastAsia="en-US"/>
              </w:rPr>
              <w:t>Today Inc</w:t>
            </w:r>
            <w:r w:rsidR="00F46D1F">
              <w:rPr>
                <w:rFonts w:eastAsiaTheme="minorHAnsi"/>
                <w:noProof w:val="0"/>
                <w:color w:val="000000"/>
                <w:sz w:val="20"/>
                <w:szCs w:val="20"/>
                <w:lang w:eastAsia="en-US"/>
              </w:rPr>
              <w:t>.</w:t>
            </w:r>
          </w:p>
        </w:tc>
        <w:tc>
          <w:tcPr>
            <w:tcW w:w="4536" w:type="dxa"/>
          </w:tcPr>
          <w:p w14:paraId="21CDD3E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Polish Language Classes for Adult at South Melbourne</w:t>
            </w:r>
          </w:p>
        </w:tc>
        <w:tc>
          <w:tcPr>
            <w:tcW w:w="1701" w:type="dxa"/>
          </w:tcPr>
          <w:p w14:paraId="7046F1C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78D82109"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4716BEF2"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Chabad on Carlisle-Jewish Russian Centre</w:t>
            </w:r>
          </w:p>
        </w:tc>
        <w:tc>
          <w:tcPr>
            <w:tcW w:w="4536" w:type="dxa"/>
          </w:tcPr>
          <w:p w14:paraId="4EA82B8C"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Religious </w:t>
            </w:r>
            <w:r w:rsidR="00F46D1F">
              <w:rPr>
                <w:rFonts w:eastAsiaTheme="minorHAnsi"/>
                <w:noProof w:val="0"/>
                <w:color w:val="000000"/>
                <w:sz w:val="20"/>
                <w:szCs w:val="20"/>
                <w:lang w:eastAsia="en-US"/>
              </w:rPr>
              <w:t>C</w:t>
            </w:r>
            <w:r w:rsidR="00F46D1F" w:rsidRPr="00765332">
              <w:rPr>
                <w:rFonts w:eastAsiaTheme="minorHAnsi"/>
                <w:noProof w:val="0"/>
                <w:color w:val="000000"/>
                <w:sz w:val="20"/>
                <w:szCs w:val="20"/>
                <w:lang w:eastAsia="en-US"/>
              </w:rPr>
              <w:t xml:space="preserve">ultural </w:t>
            </w:r>
            <w:r w:rsidR="00F46D1F">
              <w:rPr>
                <w:rFonts w:eastAsiaTheme="minorHAnsi"/>
                <w:noProof w:val="0"/>
                <w:color w:val="000000"/>
                <w:sz w:val="20"/>
                <w:szCs w:val="20"/>
                <w:lang w:eastAsia="en-US"/>
              </w:rPr>
              <w:t>C</w:t>
            </w:r>
            <w:r w:rsidR="00F46D1F" w:rsidRPr="00765332">
              <w:rPr>
                <w:rFonts w:eastAsiaTheme="minorHAnsi"/>
                <w:noProof w:val="0"/>
                <w:color w:val="000000"/>
                <w:sz w:val="20"/>
                <w:szCs w:val="20"/>
                <w:lang w:eastAsia="en-US"/>
              </w:rPr>
              <w:t xml:space="preserve">elebrations </w:t>
            </w:r>
            <w:r w:rsidRPr="00765332">
              <w:rPr>
                <w:rFonts w:eastAsiaTheme="minorHAnsi"/>
                <w:noProof w:val="0"/>
                <w:color w:val="000000"/>
                <w:sz w:val="20"/>
                <w:szCs w:val="20"/>
                <w:lang w:eastAsia="en-US"/>
              </w:rPr>
              <w:t xml:space="preserve">for </w:t>
            </w:r>
            <w:r w:rsidR="00F46D1F">
              <w:rPr>
                <w:rFonts w:eastAsiaTheme="minorHAnsi"/>
                <w:noProof w:val="0"/>
                <w:color w:val="000000"/>
                <w:sz w:val="20"/>
                <w:szCs w:val="20"/>
                <w:lang w:eastAsia="en-US"/>
              </w:rPr>
              <w:t>C</w:t>
            </w:r>
            <w:r w:rsidR="00F46D1F" w:rsidRPr="00765332">
              <w:rPr>
                <w:rFonts w:eastAsiaTheme="minorHAnsi"/>
                <w:noProof w:val="0"/>
                <w:color w:val="000000"/>
                <w:sz w:val="20"/>
                <w:szCs w:val="20"/>
                <w:lang w:eastAsia="en-US"/>
              </w:rPr>
              <w:t xml:space="preserve">ommission </w:t>
            </w:r>
            <w:r w:rsidR="00F46D1F">
              <w:rPr>
                <w:rFonts w:eastAsiaTheme="minorHAnsi"/>
                <w:noProof w:val="0"/>
                <w:color w:val="000000"/>
                <w:sz w:val="20"/>
                <w:szCs w:val="20"/>
                <w:lang w:eastAsia="en-US"/>
              </w:rPr>
              <w:t>H</w:t>
            </w:r>
            <w:r w:rsidR="00F46D1F" w:rsidRPr="00765332">
              <w:rPr>
                <w:rFonts w:eastAsiaTheme="minorHAnsi"/>
                <w:noProof w:val="0"/>
                <w:color w:val="000000"/>
                <w:sz w:val="20"/>
                <w:szCs w:val="20"/>
                <w:lang w:eastAsia="en-US"/>
              </w:rPr>
              <w:t xml:space="preserve">ousing </w:t>
            </w:r>
            <w:r w:rsidR="00F46D1F">
              <w:rPr>
                <w:rFonts w:eastAsiaTheme="minorHAnsi"/>
                <w:noProof w:val="0"/>
                <w:color w:val="000000"/>
                <w:sz w:val="20"/>
                <w:szCs w:val="20"/>
                <w:lang w:eastAsia="en-US"/>
              </w:rPr>
              <w:t>R</w:t>
            </w:r>
            <w:r w:rsidR="00F46D1F" w:rsidRPr="00765332">
              <w:rPr>
                <w:rFonts w:eastAsiaTheme="minorHAnsi"/>
                <w:noProof w:val="0"/>
                <w:color w:val="000000"/>
                <w:sz w:val="20"/>
                <w:szCs w:val="20"/>
                <w:lang w:eastAsia="en-US"/>
              </w:rPr>
              <w:t>esidents</w:t>
            </w:r>
          </w:p>
        </w:tc>
        <w:tc>
          <w:tcPr>
            <w:tcW w:w="1701" w:type="dxa"/>
          </w:tcPr>
          <w:p w14:paraId="249B675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56FE6628"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16784B7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Australian Theatre of Poetry Inc</w:t>
            </w:r>
            <w:r w:rsidR="00F46D1F">
              <w:rPr>
                <w:rFonts w:eastAsiaTheme="minorHAnsi"/>
                <w:noProof w:val="0"/>
                <w:color w:val="000000"/>
                <w:sz w:val="20"/>
                <w:szCs w:val="20"/>
                <w:lang w:eastAsia="en-US"/>
              </w:rPr>
              <w:t>.</w:t>
            </w:r>
            <w:r w:rsidRPr="00765332">
              <w:rPr>
                <w:rFonts w:eastAsiaTheme="minorHAnsi"/>
                <w:noProof w:val="0"/>
                <w:color w:val="000000"/>
                <w:sz w:val="20"/>
                <w:szCs w:val="20"/>
                <w:lang w:eastAsia="en-US"/>
              </w:rPr>
              <w:t xml:space="preserve"> / also trading as Empyrean</w:t>
            </w:r>
          </w:p>
        </w:tc>
        <w:tc>
          <w:tcPr>
            <w:tcW w:w="4536" w:type="dxa"/>
          </w:tcPr>
          <w:p w14:paraId="1FF3A4A4"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Russian </w:t>
            </w:r>
            <w:r w:rsidR="00F46D1F">
              <w:rPr>
                <w:rFonts w:eastAsiaTheme="minorHAnsi"/>
                <w:noProof w:val="0"/>
                <w:color w:val="000000"/>
                <w:sz w:val="20"/>
                <w:szCs w:val="20"/>
                <w:lang w:eastAsia="en-US"/>
              </w:rPr>
              <w:t>C</w:t>
            </w:r>
            <w:r w:rsidR="00F46D1F" w:rsidRPr="00765332">
              <w:rPr>
                <w:rFonts w:eastAsiaTheme="minorHAnsi"/>
                <w:noProof w:val="0"/>
                <w:color w:val="000000"/>
                <w:sz w:val="20"/>
                <w:szCs w:val="20"/>
                <w:lang w:eastAsia="en-US"/>
              </w:rPr>
              <w:t xml:space="preserve">ommunity </w:t>
            </w:r>
            <w:r w:rsidR="00F46D1F">
              <w:rPr>
                <w:rFonts w:eastAsiaTheme="minorHAnsi"/>
                <w:noProof w:val="0"/>
                <w:color w:val="000000"/>
                <w:sz w:val="20"/>
                <w:szCs w:val="20"/>
                <w:lang w:eastAsia="en-US"/>
              </w:rPr>
              <w:t>C</w:t>
            </w:r>
            <w:r w:rsidR="00F46D1F" w:rsidRPr="00765332">
              <w:rPr>
                <w:rFonts w:eastAsiaTheme="minorHAnsi"/>
                <w:noProof w:val="0"/>
                <w:color w:val="000000"/>
                <w:sz w:val="20"/>
                <w:szCs w:val="20"/>
                <w:lang w:eastAsia="en-US"/>
              </w:rPr>
              <w:t xml:space="preserve">ultural </w:t>
            </w:r>
            <w:r w:rsidR="00F46D1F">
              <w:rPr>
                <w:rFonts w:eastAsiaTheme="minorHAnsi"/>
                <w:noProof w:val="0"/>
                <w:color w:val="000000"/>
                <w:sz w:val="20"/>
                <w:szCs w:val="20"/>
                <w:lang w:eastAsia="en-US"/>
              </w:rPr>
              <w:t>P</w:t>
            </w:r>
            <w:r w:rsidR="00F46D1F" w:rsidRPr="00765332">
              <w:rPr>
                <w:rFonts w:eastAsiaTheme="minorHAnsi"/>
                <w:noProof w:val="0"/>
                <w:color w:val="000000"/>
                <w:sz w:val="20"/>
                <w:szCs w:val="20"/>
                <w:lang w:eastAsia="en-US"/>
              </w:rPr>
              <w:t xml:space="preserve">rogram </w:t>
            </w:r>
            <w:r w:rsidRPr="00765332">
              <w:rPr>
                <w:rFonts w:eastAsiaTheme="minorHAnsi"/>
                <w:noProof w:val="0"/>
                <w:color w:val="000000"/>
                <w:sz w:val="20"/>
                <w:szCs w:val="20"/>
                <w:lang w:eastAsia="en-US"/>
              </w:rPr>
              <w:t xml:space="preserve">and </w:t>
            </w:r>
            <w:r w:rsidR="00F46D1F">
              <w:rPr>
                <w:rFonts w:eastAsiaTheme="minorHAnsi"/>
                <w:noProof w:val="0"/>
                <w:color w:val="000000"/>
                <w:sz w:val="20"/>
                <w:szCs w:val="20"/>
                <w:lang w:eastAsia="en-US"/>
              </w:rPr>
              <w:t>P</w:t>
            </w:r>
            <w:r w:rsidR="00F46D1F" w:rsidRPr="00765332">
              <w:rPr>
                <w:rFonts w:eastAsiaTheme="minorHAnsi"/>
                <w:noProof w:val="0"/>
                <w:color w:val="000000"/>
                <w:sz w:val="20"/>
                <w:szCs w:val="20"/>
                <w:lang w:eastAsia="en-US"/>
              </w:rPr>
              <w:t xml:space="preserve">oetic </w:t>
            </w:r>
            <w:r w:rsidR="00F46D1F">
              <w:rPr>
                <w:rFonts w:eastAsiaTheme="minorHAnsi"/>
                <w:noProof w:val="0"/>
                <w:color w:val="000000"/>
                <w:sz w:val="20"/>
                <w:szCs w:val="20"/>
                <w:lang w:eastAsia="en-US"/>
              </w:rPr>
              <w:t>P</w:t>
            </w:r>
            <w:r w:rsidR="00F46D1F" w:rsidRPr="00765332">
              <w:rPr>
                <w:rFonts w:eastAsiaTheme="minorHAnsi"/>
                <w:noProof w:val="0"/>
                <w:color w:val="000000"/>
                <w:sz w:val="20"/>
                <w:szCs w:val="20"/>
                <w:lang w:eastAsia="en-US"/>
              </w:rPr>
              <w:t xml:space="preserve">erformance </w:t>
            </w:r>
            <w:r w:rsidRPr="00765332">
              <w:rPr>
                <w:rFonts w:eastAsiaTheme="minorHAnsi"/>
                <w:noProof w:val="0"/>
                <w:color w:val="000000"/>
                <w:sz w:val="20"/>
                <w:szCs w:val="20"/>
                <w:lang w:eastAsia="en-US"/>
              </w:rPr>
              <w:t>"Poetry Embodied"</w:t>
            </w:r>
          </w:p>
        </w:tc>
        <w:tc>
          <w:tcPr>
            <w:tcW w:w="1701" w:type="dxa"/>
          </w:tcPr>
          <w:p w14:paraId="60FFF8F3"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58013094"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78A1EB3D"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South Melbourne Trugo Club</w:t>
            </w:r>
          </w:p>
        </w:tc>
        <w:tc>
          <w:tcPr>
            <w:tcW w:w="4536" w:type="dxa"/>
          </w:tcPr>
          <w:p w14:paraId="76CA73C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South Melbourne Trugo Club - Game </w:t>
            </w:r>
            <w:r w:rsidR="00F46D1F">
              <w:rPr>
                <w:rFonts w:eastAsiaTheme="minorHAnsi"/>
                <w:noProof w:val="0"/>
                <w:color w:val="000000"/>
                <w:sz w:val="20"/>
                <w:szCs w:val="20"/>
                <w:lang w:eastAsia="en-US"/>
              </w:rPr>
              <w:t>S</w:t>
            </w:r>
            <w:r w:rsidR="00F46D1F" w:rsidRPr="00765332">
              <w:rPr>
                <w:rFonts w:eastAsiaTheme="minorHAnsi"/>
                <w:noProof w:val="0"/>
                <w:color w:val="000000"/>
                <w:sz w:val="20"/>
                <w:szCs w:val="20"/>
                <w:lang w:eastAsia="en-US"/>
              </w:rPr>
              <w:t>upport</w:t>
            </w:r>
          </w:p>
        </w:tc>
        <w:tc>
          <w:tcPr>
            <w:tcW w:w="1701" w:type="dxa"/>
          </w:tcPr>
          <w:p w14:paraId="4FC8736E"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79D16679"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40B19401"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South Melbourne Senior Citizen Club</w:t>
            </w:r>
          </w:p>
        </w:tc>
        <w:tc>
          <w:tcPr>
            <w:tcW w:w="4536" w:type="dxa"/>
          </w:tcPr>
          <w:p w14:paraId="7787B5F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Christmas Luncheon for </w:t>
            </w:r>
            <w:r w:rsidR="00F46D1F">
              <w:rPr>
                <w:rFonts w:eastAsiaTheme="minorHAnsi"/>
                <w:noProof w:val="0"/>
                <w:color w:val="000000"/>
                <w:sz w:val="20"/>
                <w:szCs w:val="20"/>
                <w:lang w:eastAsia="en-US"/>
              </w:rPr>
              <w:t>M</w:t>
            </w:r>
            <w:r w:rsidR="00F46D1F" w:rsidRPr="00765332">
              <w:rPr>
                <w:rFonts w:eastAsiaTheme="minorHAnsi"/>
                <w:noProof w:val="0"/>
                <w:color w:val="000000"/>
                <w:sz w:val="20"/>
                <w:szCs w:val="20"/>
                <w:lang w:eastAsia="en-US"/>
              </w:rPr>
              <w:t>embers</w:t>
            </w:r>
          </w:p>
        </w:tc>
        <w:tc>
          <w:tcPr>
            <w:tcW w:w="1701" w:type="dxa"/>
          </w:tcPr>
          <w:p w14:paraId="2C5CA923"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09AC87B5" w14:textId="77777777" w:rsidTr="00765332">
        <w:trPr>
          <w:cnfStyle w:val="000000100000" w:firstRow="0" w:lastRow="0" w:firstColumn="0" w:lastColumn="0" w:oddVBand="0" w:evenVBand="0" w:oddHBand="1" w:evenHBand="0" w:firstRowFirstColumn="0" w:firstRowLastColumn="0" w:lastRowFirstColumn="0" w:lastRowLastColumn="0"/>
          <w:trHeight w:val="20"/>
        </w:trPr>
        <w:tc>
          <w:tcPr>
            <w:tcW w:w="3119" w:type="dxa"/>
          </w:tcPr>
          <w:p w14:paraId="71552A16"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Napier Street Aged Care Services</w:t>
            </w:r>
          </w:p>
        </w:tc>
        <w:tc>
          <w:tcPr>
            <w:tcW w:w="4536" w:type="dxa"/>
          </w:tcPr>
          <w:p w14:paraId="6B3C9130"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Beach Wheelchair</w:t>
            </w:r>
          </w:p>
        </w:tc>
        <w:tc>
          <w:tcPr>
            <w:tcW w:w="1701" w:type="dxa"/>
          </w:tcPr>
          <w:p w14:paraId="0D9AE0BE"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CALD </w:t>
            </w:r>
          </w:p>
        </w:tc>
      </w:tr>
      <w:tr w:rsidR="0008353B" w:rsidRPr="009059FC" w14:paraId="1A84AB96" w14:textId="77777777" w:rsidTr="00765332">
        <w:trPr>
          <w:cnfStyle w:val="000000010000" w:firstRow="0" w:lastRow="0" w:firstColumn="0" w:lastColumn="0" w:oddVBand="0" w:evenVBand="0" w:oddHBand="0" w:evenHBand="1" w:firstRowFirstColumn="0" w:firstRowLastColumn="0" w:lastRowFirstColumn="0" w:lastRowLastColumn="0"/>
          <w:trHeight w:val="20"/>
        </w:trPr>
        <w:tc>
          <w:tcPr>
            <w:tcW w:w="3119" w:type="dxa"/>
          </w:tcPr>
          <w:p w14:paraId="3ADEE473"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Switchboard Victoria</w:t>
            </w:r>
          </w:p>
        </w:tc>
        <w:tc>
          <w:tcPr>
            <w:tcW w:w="4536" w:type="dxa"/>
          </w:tcPr>
          <w:p w14:paraId="13EEE460"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Rainbow Seniors PRIDE</w:t>
            </w:r>
          </w:p>
        </w:tc>
        <w:tc>
          <w:tcPr>
            <w:tcW w:w="1701" w:type="dxa"/>
          </w:tcPr>
          <w:p w14:paraId="4EBBED1F" w14:textId="77777777" w:rsidR="0008353B" w:rsidRPr="00765332" w:rsidRDefault="0008353B" w:rsidP="0008353B">
            <w:pPr>
              <w:tabs>
                <w:tab w:val="clear" w:pos="-3060"/>
                <w:tab w:val="clear" w:pos="-2340"/>
                <w:tab w:val="clear" w:pos="6300"/>
              </w:tabs>
              <w:suppressAutoHyphens w:val="0"/>
              <w:autoSpaceDE w:val="0"/>
              <w:autoSpaceDN w:val="0"/>
              <w:adjustRightInd w:val="0"/>
              <w:spacing w:after="0"/>
              <w:rPr>
                <w:rFonts w:eastAsiaTheme="minorHAnsi"/>
                <w:noProof w:val="0"/>
                <w:color w:val="000000"/>
                <w:sz w:val="20"/>
                <w:szCs w:val="20"/>
                <w:lang w:eastAsia="en-US"/>
              </w:rPr>
            </w:pPr>
            <w:r w:rsidRPr="00765332">
              <w:rPr>
                <w:rFonts w:eastAsiaTheme="minorHAnsi"/>
                <w:noProof w:val="0"/>
                <w:color w:val="000000"/>
                <w:sz w:val="20"/>
                <w:szCs w:val="20"/>
                <w:lang w:eastAsia="en-US"/>
              </w:rPr>
              <w:t xml:space="preserve">LGBTI Seniors </w:t>
            </w:r>
          </w:p>
        </w:tc>
      </w:tr>
    </w:tbl>
    <w:p w14:paraId="6EB74D7D" w14:textId="77777777" w:rsidR="0008353B" w:rsidRDefault="0008353B" w:rsidP="0008353B"/>
    <w:p w14:paraId="0924B6DD" w14:textId="77777777" w:rsidR="0008353B" w:rsidRDefault="0008353B">
      <w:pPr>
        <w:tabs>
          <w:tab w:val="clear" w:pos="-3060"/>
          <w:tab w:val="clear" w:pos="-2340"/>
          <w:tab w:val="clear" w:pos="6300"/>
        </w:tabs>
        <w:suppressAutoHyphens w:val="0"/>
        <w:spacing w:after="160" w:line="259" w:lineRule="auto"/>
        <w:rPr>
          <w:b/>
          <w:color w:val="0090A3"/>
          <w:sz w:val="16"/>
          <w:szCs w:val="16"/>
        </w:rPr>
      </w:pPr>
    </w:p>
    <w:p w14:paraId="6087F8E7" w14:textId="77777777" w:rsidR="00765332" w:rsidRDefault="00765332">
      <w:pPr>
        <w:tabs>
          <w:tab w:val="clear" w:pos="-3060"/>
          <w:tab w:val="clear" w:pos="-2340"/>
          <w:tab w:val="clear" w:pos="6300"/>
        </w:tabs>
        <w:suppressAutoHyphens w:val="0"/>
        <w:spacing w:after="160" w:line="259" w:lineRule="auto"/>
        <w:rPr>
          <w:b/>
          <w:color w:val="0090A3"/>
          <w:sz w:val="56"/>
          <w:szCs w:val="56"/>
        </w:rPr>
      </w:pPr>
      <w:r>
        <w:br w:type="page"/>
      </w:r>
    </w:p>
    <w:p w14:paraId="3B9E3AA4" w14:textId="028DCF0E" w:rsidR="00765332" w:rsidRPr="00765332" w:rsidRDefault="0058456F" w:rsidP="00000B4B">
      <w:pPr>
        <w:pStyle w:val="Heading2"/>
      </w:pPr>
      <w:bookmarkStart w:id="22" w:name="_Toc16856699"/>
      <w:r>
        <w:t xml:space="preserve">Toyota Community </w:t>
      </w:r>
      <w:r w:rsidR="001E6938">
        <w:t>Foundation</w:t>
      </w:r>
      <w:r w:rsidR="00011EEB">
        <w:t xml:space="preserve"> </w:t>
      </w:r>
      <w:r w:rsidR="00CF5BF6">
        <w:t>and</w:t>
      </w:r>
      <w:r w:rsidR="00011EEB">
        <w:t xml:space="preserve"> </w:t>
      </w:r>
      <w:r w:rsidR="001E6938">
        <w:t xml:space="preserve">CoPP Equipment </w:t>
      </w:r>
      <w:r w:rsidR="009059FC" w:rsidRPr="0058456F">
        <w:t>Fund</w:t>
      </w:r>
      <w:bookmarkEnd w:id="22"/>
    </w:p>
    <w:tbl>
      <w:tblPr>
        <w:tblStyle w:val="TableContemporary"/>
        <w:tblW w:w="9214" w:type="dxa"/>
        <w:tblLayout w:type="fixed"/>
        <w:tblLook w:val="00A0" w:firstRow="1" w:lastRow="0" w:firstColumn="1" w:lastColumn="0" w:noHBand="0" w:noVBand="0"/>
        <w:tblDescription w:val="Toyota Community Foundation and CoPP Equipment Fund recipients detailing the organisation, project and target group"/>
      </w:tblPr>
      <w:tblGrid>
        <w:gridCol w:w="1701"/>
        <w:gridCol w:w="1701"/>
        <w:gridCol w:w="4111"/>
        <w:gridCol w:w="1701"/>
      </w:tblGrid>
      <w:tr w:rsidR="009059FC" w:rsidRPr="00765332" w14:paraId="1A0C6E06" w14:textId="77777777" w:rsidTr="0023678C">
        <w:trPr>
          <w:cnfStyle w:val="100000000000" w:firstRow="1" w:lastRow="0" w:firstColumn="0" w:lastColumn="0" w:oddVBand="0" w:evenVBand="0" w:oddHBand="0" w:evenHBand="0" w:firstRowFirstColumn="0" w:firstRowLastColumn="0" w:lastRowFirstColumn="0" w:lastRowLastColumn="0"/>
          <w:trHeight w:val="454"/>
          <w:tblHeader/>
        </w:trPr>
        <w:tc>
          <w:tcPr>
            <w:tcW w:w="1701" w:type="dxa"/>
            <w:shd w:val="clear" w:color="auto" w:fill="000000" w:themeFill="text1"/>
            <w:vAlign w:val="bottom"/>
          </w:tcPr>
          <w:p w14:paraId="403C7B26" w14:textId="77777777" w:rsidR="009059FC" w:rsidRPr="0023678C" w:rsidRDefault="009059FC" w:rsidP="00F00A94">
            <w:pPr>
              <w:rPr>
                <w:i/>
                <w:color w:val="FFFFFF" w:themeColor="background1"/>
                <w:sz w:val="20"/>
                <w:szCs w:val="20"/>
              </w:rPr>
            </w:pPr>
            <w:bookmarkStart w:id="23" w:name="_Hlk523402879"/>
            <w:r w:rsidRPr="0023678C">
              <w:rPr>
                <w:color w:val="FFFFFF" w:themeColor="background1"/>
                <w:sz w:val="20"/>
                <w:szCs w:val="20"/>
              </w:rPr>
              <w:t xml:space="preserve">Organisation </w:t>
            </w:r>
          </w:p>
        </w:tc>
        <w:tc>
          <w:tcPr>
            <w:tcW w:w="1701" w:type="dxa"/>
            <w:shd w:val="clear" w:color="auto" w:fill="000000" w:themeFill="text1"/>
            <w:vAlign w:val="bottom"/>
          </w:tcPr>
          <w:p w14:paraId="6B4D24EA" w14:textId="77777777" w:rsidR="009059FC" w:rsidRPr="0023678C" w:rsidRDefault="009059FC" w:rsidP="00F00A94">
            <w:pPr>
              <w:rPr>
                <w:color w:val="FFFFFF" w:themeColor="background1"/>
                <w:sz w:val="20"/>
                <w:szCs w:val="20"/>
              </w:rPr>
            </w:pPr>
            <w:r w:rsidRPr="0023678C">
              <w:rPr>
                <w:color w:val="FFFFFF" w:themeColor="background1"/>
                <w:sz w:val="20"/>
                <w:szCs w:val="20"/>
              </w:rPr>
              <w:t>Project</w:t>
            </w:r>
          </w:p>
        </w:tc>
        <w:tc>
          <w:tcPr>
            <w:tcW w:w="4111" w:type="dxa"/>
            <w:shd w:val="clear" w:color="auto" w:fill="000000" w:themeFill="text1"/>
            <w:vAlign w:val="bottom"/>
          </w:tcPr>
          <w:p w14:paraId="098E031F" w14:textId="77777777" w:rsidR="009059FC" w:rsidRPr="0023678C" w:rsidRDefault="009059FC" w:rsidP="00F00A94">
            <w:pPr>
              <w:rPr>
                <w:color w:val="FFFFFF" w:themeColor="background1"/>
                <w:sz w:val="20"/>
                <w:szCs w:val="20"/>
              </w:rPr>
            </w:pPr>
            <w:r w:rsidRPr="0023678C">
              <w:rPr>
                <w:color w:val="FFFFFF" w:themeColor="background1"/>
                <w:sz w:val="20"/>
                <w:szCs w:val="20"/>
              </w:rPr>
              <w:t>Brief Project Description</w:t>
            </w:r>
          </w:p>
        </w:tc>
        <w:tc>
          <w:tcPr>
            <w:tcW w:w="1701" w:type="dxa"/>
            <w:shd w:val="clear" w:color="auto" w:fill="000000" w:themeFill="text1"/>
            <w:vAlign w:val="bottom"/>
          </w:tcPr>
          <w:p w14:paraId="281A7522" w14:textId="77777777" w:rsidR="009059FC" w:rsidRPr="0023678C" w:rsidRDefault="009059FC" w:rsidP="00F00A94">
            <w:pPr>
              <w:rPr>
                <w:color w:val="FFFFFF" w:themeColor="background1"/>
                <w:sz w:val="20"/>
                <w:szCs w:val="20"/>
              </w:rPr>
            </w:pPr>
            <w:r w:rsidRPr="0023678C">
              <w:rPr>
                <w:color w:val="FFFFFF" w:themeColor="background1"/>
                <w:sz w:val="20"/>
                <w:szCs w:val="20"/>
              </w:rPr>
              <w:t xml:space="preserve">Target group </w:t>
            </w:r>
          </w:p>
        </w:tc>
      </w:tr>
      <w:bookmarkEnd w:id="23"/>
      <w:tr w:rsidR="00ED713B" w:rsidRPr="00765332" w14:paraId="58388CF9"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69E59965" w14:textId="77777777" w:rsidR="00ED713B" w:rsidRPr="00765332" w:rsidRDefault="00ED713B" w:rsidP="00ED713B">
            <w:pPr>
              <w:rPr>
                <w:sz w:val="20"/>
                <w:szCs w:val="20"/>
              </w:rPr>
            </w:pPr>
            <w:r w:rsidRPr="00765332">
              <w:rPr>
                <w:sz w:val="20"/>
                <w:szCs w:val="20"/>
              </w:rPr>
              <w:t>Footscape Inc.</w:t>
            </w:r>
          </w:p>
        </w:tc>
        <w:tc>
          <w:tcPr>
            <w:tcW w:w="1701" w:type="dxa"/>
          </w:tcPr>
          <w:p w14:paraId="283AA0E4" w14:textId="77777777" w:rsidR="00ED713B" w:rsidRPr="00765332" w:rsidRDefault="00ED713B" w:rsidP="00ED713B">
            <w:pPr>
              <w:rPr>
                <w:sz w:val="20"/>
                <w:szCs w:val="20"/>
              </w:rPr>
            </w:pPr>
            <w:r w:rsidRPr="00765332">
              <w:rPr>
                <w:sz w:val="20"/>
                <w:szCs w:val="20"/>
              </w:rPr>
              <w:t xml:space="preserve">Expansion of Podiatry </w:t>
            </w:r>
            <w:r w:rsidR="00DC421D">
              <w:rPr>
                <w:sz w:val="20"/>
                <w:szCs w:val="20"/>
              </w:rPr>
              <w:t>M</w:t>
            </w:r>
            <w:r w:rsidR="00DC421D" w:rsidRPr="00765332">
              <w:rPr>
                <w:sz w:val="20"/>
                <w:szCs w:val="20"/>
              </w:rPr>
              <w:t xml:space="preserve">aterial </w:t>
            </w:r>
            <w:r w:rsidR="00DC421D">
              <w:rPr>
                <w:sz w:val="20"/>
                <w:szCs w:val="20"/>
              </w:rPr>
              <w:t>A</w:t>
            </w:r>
            <w:r w:rsidR="00DC421D" w:rsidRPr="00765332">
              <w:rPr>
                <w:sz w:val="20"/>
                <w:szCs w:val="20"/>
              </w:rPr>
              <w:t xml:space="preserve">id </w:t>
            </w:r>
            <w:r w:rsidR="00DC421D">
              <w:rPr>
                <w:sz w:val="20"/>
                <w:szCs w:val="20"/>
              </w:rPr>
              <w:t>C</w:t>
            </w:r>
            <w:r w:rsidR="00DC421D" w:rsidRPr="00765332">
              <w:rPr>
                <w:sz w:val="20"/>
                <w:szCs w:val="20"/>
              </w:rPr>
              <w:t>entre</w:t>
            </w:r>
          </w:p>
        </w:tc>
        <w:tc>
          <w:tcPr>
            <w:tcW w:w="4111" w:type="dxa"/>
          </w:tcPr>
          <w:p w14:paraId="6C3B2590" w14:textId="77777777" w:rsidR="00ED713B" w:rsidRPr="00765332" w:rsidRDefault="00ED713B" w:rsidP="00ED713B">
            <w:pPr>
              <w:tabs>
                <w:tab w:val="clear" w:pos="-3060"/>
                <w:tab w:val="left" w:pos="0"/>
              </w:tabs>
              <w:rPr>
                <w:sz w:val="20"/>
                <w:szCs w:val="20"/>
              </w:rPr>
            </w:pPr>
            <w:r w:rsidRPr="00765332">
              <w:rPr>
                <w:sz w:val="20"/>
                <w:szCs w:val="20"/>
              </w:rPr>
              <w:t>In 2018 Footscape established the largest centre of Podiatry material aid in Australia to store and systemically oversee the provision of footwear/socks to homeless and other disadvantaged persons. As the rate of incoming donations has significantly increased Footscape seeks funds to purchase additional shelving and meet storage demands.</w:t>
            </w:r>
          </w:p>
        </w:tc>
        <w:tc>
          <w:tcPr>
            <w:tcW w:w="1701" w:type="dxa"/>
          </w:tcPr>
          <w:p w14:paraId="341D043E" w14:textId="77777777" w:rsidR="00ED713B" w:rsidRPr="00765332" w:rsidRDefault="00ED713B" w:rsidP="00ED713B">
            <w:pPr>
              <w:rPr>
                <w:sz w:val="20"/>
                <w:szCs w:val="20"/>
              </w:rPr>
            </w:pPr>
            <w:r w:rsidRPr="00765332">
              <w:rPr>
                <w:sz w:val="20"/>
                <w:szCs w:val="20"/>
              </w:rPr>
              <w:t xml:space="preserve">Economically </w:t>
            </w:r>
            <w:r w:rsidR="00DC421D">
              <w:rPr>
                <w:sz w:val="20"/>
                <w:szCs w:val="20"/>
              </w:rPr>
              <w:t>D</w:t>
            </w:r>
            <w:r w:rsidR="00DC421D" w:rsidRPr="00765332">
              <w:rPr>
                <w:sz w:val="20"/>
                <w:szCs w:val="20"/>
              </w:rPr>
              <w:t xml:space="preserve">isadvantaged </w:t>
            </w:r>
            <w:r w:rsidR="00DC421D">
              <w:rPr>
                <w:sz w:val="20"/>
                <w:szCs w:val="20"/>
              </w:rPr>
              <w:t>P</w:t>
            </w:r>
            <w:r w:rsidR="00DC421D" w:rsidRPr="00765332">
              <w:rPr>
                <w:sz w:val="20"/>
                <w:szCs w:val="20"/>
              </w:rPr>
              <w:t>eople</w:t>
            </w:r>
          </w:p>
        </w:tc>
      </w:tr>
      <w:tr w:rsidR="00ED713B" w:rsidRPr="00765332" w14:paraId="49239553"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0C850D1E" w14:textId="77777777" w:rsidR="00ED713B" w:rsidRPr="00765332" w:rsidRDefault="00ED713B" w:rsidP="00ED713B">
            <w:pPr>
              <w:rPr>
                <w:sz w:val="20"/>
                <w:szCs w:val="20"/>
              </w:rPr>
            </w:pPr>
            <w:r w:rsidRPr="00765332">
              <w:rPr>
                <w:sz w:val="20"/>
                <w:szCs w:val="20"/>
              </w:rPr>
              <w:t>Port Phillip Community Group</w:t>
            </w:r>
          </w:p>
        </w:tc>
        <w:tc>
          <w:tcPr>
            <w:tcW w:w="1701" w:type="dxa"/>
          </w:tcPr>
          <w:p w14:paraId="6754F783" w14:textId="77777777" w:rsidR="00ED713B" w:rsidRPr="00765332" w:rsidRDefault="00ED713B" w:rsidP="00ED713B">
            <w:pPr>
              <w:rPr>
                <w:sz w:val="20"/>
                <w:szCs w:val="20"/>
              </w:rPr>
            </w:pPr>
            <w:r w:rsidRPr="00765332">
              <w:rPr>
                <w:sz w:val="20"/>
                <w:szCs w:val="20"/>
              </w:rPr>
              <w:t>Dell Inspiron 24 3000 Series 23.8" All-in-One Desktop</w:t>
            </w:r>
          </w:p>
        </w:tc>
        <w:tc>
          <w:tcPr>
            <w:tcW w:w="4111" w:type="dxa"/>
          </w:tcPr>
          <w:p w14:paraId="41A83E99" w14:textId="77777777" w:rsidR="00ED713B" w:rsidRPr="00765332" w:rsidRDefault="00ED713B" w:rsidP="00ED713B">
            <w:pPr>
              <w:rPr>
                <w:sz w:val="20"/>
                <w:szCs w:val="20"/>
              </w:rPr>
            </w:pPr>
            <w:r w:rsidRPr="00765332">
              <w:rPr>
                <w:sz w:val="20"/>
                <w:szCs w:val="20"/>
              </w:rPr>
              <w:t>The purchase of the All-In-One Desktop Computer will replace one of our very old and past its use by date PC. It will enhance the business functions, communications and media information that we are able to produce with a fit for purpose PC.</w:t>
            </w:r>
          </w:p>
        </w:tc>
        <w:tc>
          <w:tcPr>
            <w:tcW w:w="1701" w:type="dxa"/>
          </w:tcPr>
          <w:p w14:paraId="6E763D89" w14:textId="77777777" w:rsidR="00ED713B" w:rsidRPr="00765332" w:rsidRDefault="00ED713B" w:rsidP="00ED713B">
            <w:pPr>
              <w:rPr>
                <w:sz w:val="20"/>
                <w:szCs w:val="20"/>
              </w:rPr>
            </w:pPr>
            <w:r w:rsidRPr="00765332">
              <w:rPr>
                <w:sz w:val="20"/>
                <w:szCs w:val="20"/>
              </w:rPr>
              <w:t xml:space="preserve">Universal – </w:t>
            </w:r>
            <w:r w:rsidR="00DC421D">
              <w:rPr>
                <w:sz w:val="20"/>
                <w:szCs w:val="20"/>
              </w:rPr>
              <w:t>N</w:t>
            </w:r>
            <w:r w:rsidR="00DC421D" w:rsidRPr="00765332">
              <w:rPr>
                <w:sz w:val="20"/>
                <w:szCs w:val="20"/>
              </w:rPr>
              <w:t xml:space="preserve">o </w:t>
            </w:r>
            <w:r w:rsidR="00DC421D">
              <w:rPr>
                <w:sz w:val="20"/>
                <w:szCs w:val="20"/>
              </w:rPr>
              <w:t>P</w:t>
            </w:r>
            <w:r w:rsidR="00DC421D" w:rsidRPr="00765332">
              <w:rPr>
                <w:sz w:val="20"/>
                <w:szCs w:val="20"/>
              </w:rPr>
              <w:t xml:space="preserve">articularly </w:t>
            </w:r>
            <w:r w:rsidR="00DC421D">
              <w:rPr>
                <w:sz w:val="20"/>
                <w:szCs w:val="20"/>
              </w:rPr>
              <w:t>T</w:t>
            </w:r>
            <w:r w:rsidR="00DC421D" w:rsidRPr="00765332">
              <w:rPr>
                <w:sz w:val="20"/>
                <w:szCs w:val="20"/>
              </w:rPr>
              <w:t xml:space="preserve">argeted </w:t>
            </w:r>
            <w:r w:rsidR="00DC421D">
              <w:rPr>
                <w:sz w:val="20"/>
                <w:szCs w:val="20"/>
              </w:rPr>
              <w:t>B</w:t>
            </w:r>
            <w:r w:rsidR="00DC421D" w:rsidRPr="00765332">
              <w:rPr>
                <w:sz w:val="20"/>
                <w:szCs w:val="20"/>
              </w:rPr>
              <w:t>eneficiaries</w:t>
            </w:r>
          </w:p>
        </w:tc>
      </w:tr>
      <w:tr w:rsidR="00ED713B" w:rsidRPr="00765332" w14:paraId="5A03B991"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752461FF" w14:textId="77777777" w:rsidR="00ED713B" w:rsidRPr="00765332" w:rsidRDefault="00ED713B" w:rsidP="00ED713B">
            <w:pPr>
              <w:rPr>
                <w:sz w:val="20"/>
                <w:szCs w:val="20"/>
              </w:rPr>
            </w:pPr>
            <w:r w:rsidRPr="00765332">
              <w:rPr>
                <w:sz w:val="20"/>
                <w:szCs w:val="20"/>
              </w:rPr>
              <w:t>One Ball Incorporated</w:t>
            </w:r>
          </w:p>
        </w:tc>
        <w:tc>
          <w:tcPr>
            <w:tcW w:w="1701" w:type="dxa"/>
          </w:tcPr>
          <w:p w14:paraId="0FD07378" w14:textId="77777777" w:rsidR="00ED713B" w:rsidRPr="00765332" w:rsidRDefault="00ED713B" w:rsidP="00ED713B">
            <w:pPr>
              <w:rPr>
                <w:sz w:val="20"/>
                <w:szCs w:val="20"/>
              </w:rPr>
            </w:pPr>
            <w:r w:rsidRPr="00765332">
              <w:rPr>
                <w:sz w:val="20"/>
                <w:szCs w:val="20"/>
              </w:rPr>
              <w:t>One Ball (Football for Everyone) Free Soccer Program</w:t>
            </w:r>
          </w:p>
        </w:tc>
        <w:tc>
          <w:tcPr>
            <w:tcW w:w="4111" w:type="dxa"/>
          </w:tcPr>
          <w:p w14:paraId="4AEA7193" w14:textId="77777777" w:rsidR="00ED713B" w:rsidRPr="00765332" w:rsidRDefault="00ED713B" w:rsidP="00ED713B">
            <w:pPr>
              <w:rPr>
                <w:sz w:val="20"/>
                <w:szCs w:val="20"/>
              </w:rPr>
            </w:pPr>
            <w:r w:rsidRPr="00765332">
              <w:rPr>
                <w:sz w:val="20"/>
                <w:szCs w:val="20"/>
              </w:rPr>
              <w:t>One Ball’s Free Soccer Program, the only program of its kind in the City of Port Phillip, comprises 90-minutes of soccer-based exercises and games designed to develop well-rounded boys and girls aged</w:t>
            </w:r>
            <w:r w:rsidR="004F3917" w:rsidRPr="00765332">
              <w:rPr>
                <w:sz w:val="20"/>
                <w:szCs w:val="20"/>
              </w:rPr>
              <w:t xml:space="preserve"> 7 to 18 years from CA</w:t>
            </w:r>
            <w:r w:rsidRPr="00765332">
              <w:rPr>
                <w:sz w:val="20"/>
                <w:szCs w:val="20"/>
              </w:rPr>
              <w:t>LD backgrounds in a safe, fun, and inclusive environment.</w:t>
            </w:r>
          </w:p>
        </w:tc>
        <w:tc>
          <w:tcPr>
            <w:tcW w:w="1701" w:type="dxa"/>
          </w:tcPr>
          <w:p w14:paraId="1F13E9F9" w14:textId="77777777" w:rsidR="00ED713B" w:rsidRPr="00765332" w:rsidRDefault="00ED713B" w:rsidP="00ED713B">
            <w:pPr>
              <w:rPr>
                <w:sz w:val="20"/>
                <w:szCs w:val="20"/>
              </w:rPr>
            </w:pPr>
            <w:r w:rsidRPr="00765332">
              <w:rPr>
                <w:sz w:val="20"/>
                <w:szCs w:val="20"/>
              </w:rPr>
              <w:t>CALD</w:t>
            </w:r>
          </w:p>
        </w:tc>
      </w:tr>
      <w:tr w:rsidR="00ED713B" w:rsidRPr="00765332" w14:paraId="639A59DF"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5BF2CDC9" w14:textId="77777777" w:rsidR="00ED713B" w:rsidRPr="00765332" w:rsidRDefault="00ED713B" w:rsidP="00ED713B">
            <w:pPr>
              <w:rPr>
                <w:sz w:val="20"/>
                <w:szCs w:val="20"/>
              </w:rPr>
            </w:pPr>
            <w:r w:rsidRPr="00765332">
              <w:rPr>
                <w:sz w:val="20"/>
                <w:szCs w:val="20"/>
              </w:rPr>
              <w:t>St Kilda Gatehouse</w:t>
            </w:r>
          </w:p>
        </w:tc>
        <w:tc>
          <w:tcPr>
            <w:tcW w:w="1701" w:type="dxa"/>
          </w:tcPr>
          <w:p w14:paraId="0CCD7742" w14:textId="77777777" w:rsidR="00ED713B" w:rsidRPr="00765332" w:rsidRDefault="00ED713B" w:rsidP="00ED713B">
            <w:pPr>
              <w:rPr>
                <w:sz w:val="20"/>
                <w:szCs w:val="20"/>
              </w:rPr>
            </w:pPr>
            <w:r w:rsidRPr="00765332">
              <w:rPr>
                <w:sz w:val="20"/>
                <w:szCs w:val="20"/>
              </w:rPr>
              <w:t>Sustainable Food Packaging</w:t>
            </w:r>
          </w:p>
        </w:tc>
        <w:tc>
          <w:tcPr>
            <w:tcW w:w="4111" w:type="dxa"/>
          </w:tcPr>
          <w:p w14:paraId="4164CD48" w14:textId="77777777" w:rsidR="00ED713B" w:rsidRPr="00765332" w:rsidRDefault="00ED713B" w:rsidP="00ED713B">
            <w:pPr>
              <w:rPr>
                <w:sz w:val="20"/>
                <w:szCs w:val="20"/>
              </w:rPr>
            </w:pPr>
            <w:r w:rsidRPr="00765332">
              <w:rPr>
                <w:sz w:val="20"/>
                <w:szCs w:val="20"/>
              </w:rPr>
              <w:t>St Kilda Gatehouse works to assist vulnerable and marginalised individuals, who are predominately homeless, to experience a safe and active community with strong social connectedness. The Centre runs a Community Meals Program where we provide food parcels to women who access the service, while providing sustainable packaging options.</w:t>
            </w:r>
          </w:p>
        </w:tc>
        <w:tc>
          <w:tcPr>
            <w:tcW w:w="1701" w:type="dxa"/>
          </w:tcPr>
          <w:p w14:paraId="532426BC" w14:textId="7B90DCD4" w:rsidR="00ED713B" w:rsidRPr="00765332" w:rsidRDefault="00ED713B" w:rsidP="00ED713B">
            <w:pPr>
              <w:rPr>
                <w:sz w:val="20"/>
                <w:szCs w:val="20"/>
              </w:rPr>
            </w:pPr>
            <w:r w:rsidRPr="00765332">
              <w:rPr>
                <w:sz w:val="20"/>
                <w:szCs w:val="20"/>
              </w:rPr>
              <w:t xml:space="preserve">Female </w:t>
            </w:r>
            <w:r w:rsidR="00DC421D">
              <w:rPr>
                <w:sz w:val="20"/>
                <w:szCs w:val="20"/>
              </w:rPr>
              <w:t>H</w:t>
            </w:r>
            <w:r w:rsidR="00DC421D" w:rsidRPr="00765332">
              <w:rPr>
                <w:sz w:val="20"/>
                <w:szCs w:val="20"/>
              </w:rPr>
              <w:t>ealth</w:t>
            </w:r>
            <w:r w:rsidR="00AC11B1">
              <w:rPr>
                <w:sz w:val="20"/>
                <w:szCs w:val="20"/>
              </w:rPr>
              <w:t>, Disadvantaged People,</w:t>
            </w:r>
            <w:r w:rsidR="006C52B7">
              <w:rPr>
                <w:sz w:val="20"/>
                <w:szCs w:val="20"/>
              </w:rPr>
              <w:t xml:space="preserve"> </w:t>
            </w:r>
            <w:r w:rsidR="00AC11B1">
              <w:rPr>
                <w:sz w:val="20"/>
                <w:szCs w:val="20"/>
              </w:rPr>
              <w:t>Victims of Crime and Abuse</w:t>
            </w:r>
          </w:p>
          <w:p w14:paraId="2CEEE37F" w14:textId="77777777" w:rsidR="002C7DEA" w:rsidRPr="00765332" w:rsidRDefault="002C7DEA" w:rsidP="002C7DEA">
            <w:pPr>
              <w:rPr>
                <w:sz w:val="20"/>
                <w:szCs w:val="20"/>
              </w:rPr>
            </w:pPr>
          </w:p>
        </w:tc>
      </w:tr>
      <w:tr w:rsidR="0023678C" w:rsidRPr="00765332" w14:paraId="454F0F54"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3376BEF1" w14:textId="77777777" w:rsidR="0023678C" w:rsidRPr="00765332" w:rsidRDefault="0023678C" w:rsidP="0023678C">
            <w:pPr>
              <w:rPr>
                <w:sz w:val="20"/>
                <w:szCs w:val="20"/>
              </w:rPr>
            </w:pPr>
            <w:r w:rsidRPr="00765332">
              <w:rPr>
                <w:sz w:val="20"/>
                <w:szCs w:val="20"/>
              </w:rPr>
              <w:t>Accelerated Evolution The Break Inc.</w:t>
            </w:r>
          </w:p>
        </w:tc>
        <w:tc>
          <w:tcPr>
            <w:tcW w:w="1701" w:type="dxa"/>
          </w:tcPr>
          <w:p w14:paraId="6D87F1D9" w14:textId="77777777" w:rsidR="0023678C" w:rsidRPr="00765332" w:rsidRDefault="0023678C" w:rsidP="0023678C">
            <w:pPr>
              <w:rPr>
                <w:sz w:val="20"/>
                <w:szCs w:val="20"/>
              </w:rPr>
            </w:pPr>
            <w:r w:rsidRPr="00765332">
              <w:rPr>
                <w:sz w:val="20"/>
                <w:szCs w:val="20"/>
              </w:rPr>
              <w:t xml:space="preserve">Reinventing the </w:t>
            </w:r>
            <w:r w:rsidR="00DC421D">
              <w:rPr>
                <w:sz w:val="20"/>
                <w:szCs w:val="20"/>
              </w:rPr>
              <w:t>S</w:t>
            </w:r>
            <w:r w:rsidR="00DC421D" w:rsidRPr="00765332">
              <w:rPr>
                <w:sz w:val="20"/>
                <w:szCs w:val="20"/>
              </w:rPr>
              <w:t>elf</w:t>
            </w:r>
          </w:p>
        </w:tc>
        <w:tc>
          <w:tcPr>
            <w:tcW w:w="4111" w:type="dxa"/>
          </w:tcPr>
          <w:p w14:paraId="13560AEB" w14:textId="18DC534B" w:rsidR="0023678C" w:rsidRPr="00765332" w:rsidRDefault="006C52B7" w:rsidP="0023678C">
            <w:pPr>
              <w:rPr>
                <w:sz w:val="20"/>
                <w:szCs w:val="20"/>
              </w:rPr>
            </w:pPr>
            <w:r>
              <w:rPr>
                <w:sz w:val="20"/>
                <w:szCs w:val="20"/>
              </w:rPr>
              <w:t>The Break Inc. presents: ‘</w:t>
            </w:r>
            <w:r w:rsidR="0023678C" w:rsidRPr="00765332">
              <w:rPr>
                <w:sz w:val="20"/>
                <w:szCs w:val="20"/>
              </w:rPr>
              <w:t>Reinventing the Self</w:t>
            </w:r>
            <w:r>
              <w:rPr>
                <w:sz w:val="20"/>
                <w:szCs w:val="20"/>
              </w:rPr>
              <w:t>’</w:t>
            </w:r>
            <w:r w:rsidR="0023678C" w:rsidRPr="00765332">
              <w:rPr>
                <w:sz w:val="20"/>
                <w:szCs w:val="20"/>
              </w:rPr>
              <w:t>, a 12 month community project targeting socially disconnected people experiencing addiction recovery, mental health issues, family violence recovery, CALD adjustment, ageing, and single parenting stress. It will employ prosocial activities, (both outdoor and indoor) to build healthier connections to people, activities and mindsets.</w:t>
            </w:r>
          </w:p>
        </w:tc>
        <w:tc>
          <w:tcPr>
            <w:tcW w:w="1701" w:type="dxa"/>
          </w:tcPr>
          <w:p w14:paraId="66EDA13A" w14:textId="77777777" w:rsidR="0023678C" w:rsidRPr="00765332" w:rsidRDefault="0023678C" w:rsidP="0023678C">
            <w:pPr>
              <w:rPr>
                <w:sz w:val="20"/>
                <w:szCs w:val="20"/>
              </w:rPr>
            </w:pPr>
            <w:r w:rsidRPr="00765332">
              <w:rPr>
                <w:sz w:val="20"/>
                <w:szCs w:val="20"/>
              </w:rPr>
              <w:t xml:space="preserve">Socially </w:t>
            </w:r>
            <w:r w:rsidR="00DC421D">
              <w:rPr>
                <w:sz w:val="20"/>
                <w:szCs w:val="20"/>
              </w:rPr>
              <w:t>D</w:t>
            </w:r>
            <w:r w:rsidR="00DC421D" w:rsidRPr="00765332">
              <w:rPr>
                <w:sz w:val="20"/>
                <w:szCs w:val="20"/>
              </w:rPr>
              <w:t xml:space="preserve">isadvantaged </w:t>
            </w:r>
            <w:r w:rsidR="00DC421D">
              <w:rPr>
                <w:sz w:val="20"/>
                <w:szCs w:val="20"/>
              </w:rPr>
              <w:t>P</w:t>
            </w:r>
            <w:r w:rsidR="00DC421D" w:rsidRPr="00765332">
              <w:rPr>
                <w:sz w:val="20"/>
                <w:szCs w:val="20"/>
              </w:rPr>
              <w:t>eople</w:t>
            </w:r>
          </w:p>
        </w:tc>
      </w:tr>
      <w:tr w:rsidR="0023678C" w:rsidRPr="00765332" w14:paraId="1A3F4374"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050BDA84" w14:textId="77777777" w:rsidR="0023678C" w:rsidRPr="00765332" w:rsidRDefault="0023678C" w:rsidP="0023678C">
            <w:pPr>
              <w:rPr>
                <w:sz w:val="20"/>
                <w:szCs w:val="20"/>
              </w:rPr>
            </w:pPr>
            <w:r w:rsidRPr="00765332">
              <w:rPr>
                <w:sz w:val="20"/>
                <w:szCs w:val="20"/>
              </w:rPr>
              <w:t>The Salvation Army - Youth and Family Services</w:t>
            </w:r>
          </w:p>
        </w:tc>
        <w:tc>
          <w:tcPr>
            <w:tcW w:w="1701" w:type="dxa"/>
          </w:tcPr>
          <w:p w14:paraId="32CABAFE" w14:textId="77777777" w:rsidR="0023678C" w:rsidRPr="00765332" w:rsidRDefault="0023678C" w:rsidP="0023678C">
            <w:pPr>
              <w:rPr>
                <w:sz w:val="20"/>
                <w:szCs w:val="20"/>
              </w:rPr>
            </w:pPr>
            <w:r w:rsidRPr="00765332">
              <w:rPr>
                <w:sz w:val="20"/>
                <w:szCs w:val="20"/>
              </w:rPr>
              <w:t xml:space="preserve">Sensory </w:t>
            </w:r>
            <w:r w:rsidR="00DC421D">
              <w:rPr>
                <w:sz w:val="20"/>
                <w:szCs w:val="20"/>
              </w:rPr>
              <w:t>P</w:t>
            </w:r>
            <w:r w:rsidR="00DC421D" w:rsidRPr="00765332">
              <w:rPr>
                <w:sz w:val="20"/>
                <w:szCs w:val="20"/>
              </w:rPr>
              <w:t xml:space="preserve">rogram </w:t>
            </w:r>
            <w:r w:rsidR="00DC421D">
              <w:rPr>
                <w:sz w:val="20"/>
                <w:szCs w:val="20"/>
              </w:rPr>
              <w:t>T</w:t>
            </w:r>
            <w:r w:rsidR="00DC421D" w:rsidRPr="00765332">
              <w:rPr>
                <w:sz w:val="20"/>
                <w:szCs w:val="20"/>
              </w:rPr>
              <w:t xml:space="preserve">ool </w:t>
            </w:r>
            <w:r w:rsidR="00DC421D">
              <w:rPr>
                <w:sz w:val="20"/>
                <w:szCs w:val="20"/>
              </w:rPr>
              <w:t>K</w:t>
            </w:r>
            <w:r w:rsidR="00DC421D" w:rsidRPr="00765332">
              <w:rPr>
                <w:sz w:val="20"/>
                <w:szCs w:val="20"/>
              </w:rPr>
              <w:t>its</w:t>
            </w:r>
          </w:p>
        </w:tc>
        <w:tc>
          <w:tcPr>
            <w:tcW w:w="4111" w:type="dxa"/>
          </w:tcPr>
          <w:p w14:paraId="26746F3A" w14:textId="77777777" w:rsidR="0023678C" w:rsidRPr="00765332" w:rsidRDefault="0023678C" w:rsidP="0023678C">
            <w:pPr>
              <w:rPr>
                <w:sz w:val="20"/>
                <w:szCs w:val="20"/>
              </w:rPr>
            </w:pPr>
            <w:r w:rsidRPr="00765332">
              <w:rPr>
                <w:sz w:val="20"/>
                <w:szCs w:val="20"/>
              </w:rPr>
              <w:t xml:space="preserve">Sensory </w:t>
            </w:r>
            <w:r w:rsidR="00DC421D">
              <w:rPr>
                <w:sz w:val="20"/>
                <w:szCs w:val="20"/>
              </w:rPr>
              <w:t>T</w:t>
            </w:r>
            <w:r w:rsidR="00DC421D" w:rsidRPr="00765332">
              <w:rPr>
                <w:sz w:val="20"/>
                <w:szCs w:val="20"/>
              </w:rPr>
              <w:t xml:space="preserve">ool </w:t>
            </w:r>
            <w:r w:rsidR="00DC421D">
              <w:rPr>
                <w:sz w:val="20"/>
                <w:szCs w:val="20"/>
              </w:rPr>
              <w:t>K</w:t>
            </w:r>
            <w:r w:rsidR="00DC421D" w:rsidRPr="00765332">
              <w:rPr>
                <w:sz w:val="20"/>
                <w:szCs w:val="20"/>
              </w:rPr>
              <w:t>its</w:t>
            </w:r>
            <w:r w:rsidRPr="00765332">
              <w:rPr>
                <w:sz w:val="20"/>
                <w:szCs w:val="20"/>
              </w:rPr>
              <w:t>: The project intends to develop a set of resources that young people residing in emergency/youth refuge accommodation can use to help self manage symptoms relating to trauma, mood disorders, PTSD, sensory processing disorder, anxiety, insomnia and general distress relating to homelessness.</w:t>
            </w:r>
          </w:p>
        </w:tc>
        <w:tc>
          <w:tcPr>
            <w:tcW w:w="1701" w:type="dxa"/>
          </w:tcPr>
          <w:p w14:paraId="5BDBCC73" w14:textId="77777777" w:rsidR="0023678C" w:rsidRPr="00765332" w:rsidRDefault="0023678C" w:rsidP="0023678C">
            <w:pPr>
              <w:rPr>
                <w:sz w:val="20"/>
                <w:szCs w:val="20"/>
              </w:rPr>
            </w:pPr>
            <w:r w:rsidRPr="00765332">
              <w:rPr>
                <w:sz w:val="20"/>
                <w:szCs w:val="20"/>
              </w:rPr>
              <w:t>Youth</w:t>
            </w:r>
          </w:p>
        </w:tc>
      </w:tr>
      <w:tr w:rsidR="0023678C" w:rsidRPr="00765332" w14:paraId="38C32003"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080B6D4B" w14:textId="77777777" w:rsidR="0023678C" w:rsidRPr="00765332" w:rsidRDefault="0023678C" w:rsidP="0023678C">
            <w:pPr>
              <w:rPr>
                <w:sz w:val="20"/>
                <w:szCs w:val="20"/>
              </w:rPr>
            </w:pPr>
            <w:r w:rsidRPr="00765332">
              <w:rPr>
                <w:sz w:val="20"/>
                <w:szCs w:val="20"/>
              </w:rPr>
              <w:t>HousingFirst Ltd.</w:t>
            </w:r>
          </w:p>
        </w:tc>
        <w:tc>
          <w:tcPr>
            <w:tcW w:w="1701" w:type="dxa"/>
          </w:tcPr>
          <w:p w14:paraId="396C99E8" w14:textId="77777777" w:rsidR="0023678C" w:rsidRPr="00765332" w:rsidRDefault="0023678C" w:rsidP="0023678C">
            <w:pPr>
              <w:rPr>
                <w:sz w:val="20"/>
                <w:szCs w:val="20"/>
              </w:rPr>
            </w:pPr>
            <w:r w:rsidRPr="00765332">
              <w:rPr>
                <w:sz w:val="20"/>
                <w:szCs w:val="20"/>
              </w:rPr>
              <w:t>HousingFirst BBQs</w:t>
            </w:r>
          </w:p>
        </w:tc>
        <w:tc>
          <w:tcPr>
            <w:tcW w:w="4111" w:type="dxa"/>
          </w:tcPr>
          <w:p w14:paraId="165933F3" w14:textId="77777777" w:rsidR="0023678C" w:rsidRPr="00765332" w:rsidRDefault="0023678C" w:rsidP="0023678C">
            <w:pPr>
              <w:rPr>
                <w:sz w:val="20"/>
                <w:szCs w:val="20"/>
              </w:rPr>
            </w:pPr>
            <w:r w:rsidRPr="00765332">
              <w:rPr>
                <w:sz w:val="20"/>
                <w:szCs w:val="20"/>
              </w:rPr>
              <w:t>Purchase of a number of BBQs and associated equipment for regular use at our City of Port Phillip properties.</w:t>
            </w:r>
          </w:p>
        </w:tc>
        <w:tc>
          <w:tcPr>
            <w:tcW w:w="1701" w:type="dxa"/>
          </w:tcPr>
          <w:p w14:paraId="772A9C82" w14:textId="77777777" w:rsidR="0023678C" w:rsidRPr="00765332" w:rsidRDefault="0023678C" w:rsidP="0023678C">
            <w:pPr>
              <w:rPr>
                <w:sz w:val="20"/>
                <w:szCs w:val="20"/>
              </w:rPr>
            </w:pPr>
            <w:r w:rsidRPr="00765332">
              <w:rPr>
                <w:sz w:val="20"/>
                <w:szCs w:val="20"/>
              </w:rPr>
              <w:t>Social Housing Tenants</w:t>
            </w:r>
          </w:p>
        </w:tc>
      </w:tr>
      <w:tr w:rsidR="0023678C" w:rsidRPr="00765332" w14:paraId="520AF2B2"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30AFE570" w14:textId="77777777" w:rsidR="0023678C" w:rsidRPr="00765332" w:rsidRDefault="0023678C" w:rsidP="0023678C">
            <w:pPr>
              <w:rPr>
                <w:sz w:val="20"/>
                <w:szCs w:val="20"/>
              </w:rPr>
            </w:pPr>
            <w:r w:rsidRPr="00765332">
              <w:rPr>
                <w:sz w:val="20"/>
                <w:szCs w:val="20"/>
              </w:rPr>
              <w:t>South Melbourne Park Primary School</w:t>
            </w:r>
          </w:p>
        </w:tc>
        <w:tc>
          <w:tcPr>
            <w:tcW w:w="1701" w:type="dxa"/>
          </w:tcPr>
          <w:p w14:paraId="6701C510" w14:textId="77777777" w:rsidR="0023678C" w:rsidRPr="00765332" w:rsidRDefault="0023678C" w:rsidP="0023678C">
            <w:pPr>
              <w:rPr>
                <w:sz w:val="20"/>
                <w:szCs w:val="20"/>
              </w:rPr>
            </w:pPr>
            <w:r w:rsidRPr="00765332">
              <w:rPr>
                <w:sz w:val="20"/>
                <w:szCs w:val="20"/>
              </w:rPr>
              <w:t>From the Ground Up</w:t>
            </w:r>
          </w:p>
        </w:tc>
        <w:tc>
          <w:tcPr>
            <w:tcW w:w="4111" w:type="dxa"/>
          </w:tcPr>
          <w:p w14:paraId="49F1ECAD" w14:textId="77777777" w:rsidR="0023678C" w:rsidRPr="00765332" w:rsidRDefault="0023678C" w:rsidP="0023678C">
            <w:pPr>
              <w:rPr>
                <w:sz w:val="20"/>
                <w:szCs w:val="20"/>
              </w:rPr>
            </w:pPr>
            <w:r w:rsidRPr="00765332">
              <w:rPr>
                <w:sz w:val="20"/>
                <w:szCs w:val="20"/>
              </w:rPr>
              <w:t>From the Ground Up is a foundational project in collaboration with Rotary Club of Melbourne South to purchase gardening equipment for our Kitchen Classroom programme.  It aims to support our students’ health, wellbeing and learning by providing pleasurable food experiences that reinforce all aspects of our school curriculum.</w:t>
            </w:r>
          </w:p>
        </w:tc>
        <w:tc>
          <w:tcPr>
            <w:tcW w:w="1701" w:type="dxa"/>
          </w:tcPr>
          <w:p w14:paraId="611177F8" w14:textId="77777777" w:rsidR="0023678C" w:rsidRPr="00765332" w:rsidRDefault="0023678C" w:rsidP="0023678C">
            <w:pPr>
              <w:rPr>
                <w:sz w:val="20"/>
                <w:szCs w:val="20"/>
              </w:rPr>
            </w:pPr>
            <w:r w:rsidRPr="00765332">
              <w:rPr>
                <w:sz w:val="20"/>
                <w:szCs w:val="20"/>
              </w:rPr>
              <w:t>Children</w:t>
            </w:r>
            <w:r w:rsidR="00AC11B1">
              <w:rPr>
                <w:sz w:val="20"/>
                <w:szCs w:val="20"/>
              </w:rPr>
              <w:t>, Primary School Students</w:t>
            </w:r>
          </w:p>
          <w:p w14:paraId="76345E1A" w14:textId="77777777" w:rsidR="0023678C" w:rsidRPr="00765332" w:rsidRDefault="0023678C" w:rsidP="0023678C">
            <w:pPr>
              <w:rPr>
                <w:sz w:val="20"/>
                <w:szCs w:val="20"/>
              </w:rPr>
            </w:pPr>
          </w:p>
        </w:tc>
      </w:tr>
      <w:tr w:rsidR="0023678C" w:rsidRPr="00765332" w14:paraId="5F344C93"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090D7C32" w14:textId="77777777" w:rsidR="0023678C" w:rsidRPr="00765332" w:rsidRDefault="0023678C" w:rsidP="0023678C">
            <w:pPr>
              <w:rPr>
                <w:sz w:val="20"/>
                <w:szCs w:val="20"/>
              </w:rPr>
            </w:pPr>
            <w:r w:rsidRPr="00765332">
              <w:rPr>
                <w:sz w:val="20"/>
                <w:szCs w:val="20"/>
              </w:rPr>
              <w:t>Fishermen's Bend Gymnastics Club</w:t>
            </w:r>
          </w:p>
        </w:tc>
        <w:tc>
          <w:tcPr>
            <w:tcW w:w="1701" w:type="dxa"/>
          </w:tcPr>
          <w:p w14:paraId="6562425C" w14:textId="77777777" w:rsidR="0023678C" w:rsidRPr="00765332" w:rsidRDefault="0023678C" w:rsidP="0023678C">
            <w:pPr>
              <w:rPr>
                <w:sz w:val="20"/>
                <w:szCs w:val="20"/>
              </w:rPr>
            </w:pPr>
            <w:r w:rsidRPr="00765332">
              <w:rPr>
                <w:sz w:val="20"/>
                <w:szCs w:val="20"/>
              </w:rPr>
              <w:t>FBGC - Fostering Brilliant Growth and Communication (an anagram of our club name!)</w:t>
            </w:r>
          </w:p>
        </w:tc>
        <w:tc>
          <w:tcPr>
            <w:tcW w:w="4111" w:type="dxa"/>
          </w:tcPr>
          <w:p w14:paraId="0598A61B" w14:textId="77777777" w:rsidR="0023678C" w:rsidRPr="00765332" w:rsidRDefault="0023678C" w:rsidP="0023678C">
            <w:pPr>
              <w:rPr>
                <w:sz w:val="20"/>
                <w:szCs w:val="20"/>
              </w:rPr>
            </w:pPr>
            <w:r w:rsidRPr="00765332">
              <w:rPr>
                <w:sz w:val="20"/>
                <w:szCs w:val="20"/>
              </w:rPr>
              <w:t>Our current computer is old and malfunctioning, resulting in a loss of important data. FBGC requires a new laptop to ensure that we can efficiently record and store our new and existing enrolments, manage accounts/email enquiries and enhance our promotional efforts via our website, social media, flyer distribution etc.</w:t>
            </w:r>
          </w:p>
        </w:tc>
        <w:tc>
          <w:tcPr>
            <w:tcW w:w="1701" w:type="dxa"/>
          </w:tcPr>
          <w:p w14:paraId="4C2915C0" w14:textId="77777777" w:rsidR="0023678C" w:rsidRPr="00765332" w:rsidRDefault="0023678C" w:rsidP="0023678C">
            <w:pPr>
              <w:rPr>
                <w:sz w:val="20"/>
                <w:szCs w:val="20"/>
              </w:rPr>
            </w:pPr>
            <w:r w:rsidRPr="00765332">
              <w:rPr>
                <w:sz w:val="20"/>
                <w:szCs w:val="20"/>
              </w:rPr>
              <w:t xml:space="preserve">All </w:t>
            </w:r>
            <w:r w:rsidR="00DC421D">
              <w:rPr>
                <w:sz w:val="20"/>
                <w:szCs w:val="20"/>
              </w:rPr>
              <w:t>A</w:t>
            </w:r>
            <w:r w:rsidR="00DC421D" w:rsidRPr="00765332">
              <w:rPr>
                <w:sz w:val="20"/>
                <w:szCs w:val="20"/>
              </w:rPr>
              <w:t xml:space="preserve">ge </w:t>
            </w:r>
            <w:r w:rsidR="00DC421D">
              <w:rPr>
                <w:sz w:val="20"/>
                <w:szCs w:val="20"/>
              </w:rPr>
              <w:t>G</w:t>
            </w:r>
            <w:r w:rsidR="00DC421D" w:rsidRPr="00765332">
              <w:rPr>
                <w:sz w:val="20"/>
                <w:szCs w:val="20"/>
              </w:rPr>
              <w:t>roups</w:t>
            </w:r>
          </w:p>
        </w:tc>
      </w:tr>
      <w:tr w:rsidR="0023678C" w:rsidRPr="00765332" w14:paraId="4BFCDFB8"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746A9DD5" w14:textId="77777777" w:rsidR="0023678C" w:rsidRPr="00765332" w:rsidRDefault="0023678C" w:rsidP="0023678C">
            <w:pPr>
              <w:rPr>
                <w:sz w:val="20"/>
                <w:szCs w:val="20"/>
              </w:rPr>
            </w:pPr>
            <w:r w:rsidRPr="00765332">
              <w:rPr>
                <w:sz w:val="20"/>
                <w:szCs w:val="20"/>
              </w:rPr>
              <w:t>Space2b Social Design</w:t>
            </w:r>
          </w:p>
        </w:tc>
        <w:tc>
          <w:tcPr>
            <w:tcW w:w="1701" w:type="dxa"/>
          </w:tcPr>
          <w:p w14:paraId="3935ECF0" w14:textId="77777777" w:rsidR="0023678C" w:rsidRPr="00765332" w:rsidRDefault="0023678C" w:rsidP="0023678C">
            <w:pPr>
              <w:rPr>
                <w:sz w:val="20"/>
                <w:szCs w:val="20"/>
              </w:rPr>
            </w:pPr>
            <w:r w:rsidRPr="00765332">
              <w:rPr>
                <w:sz w:val="20"/>
                <w:szCs w:val="20"/>
              </w:rPr>
              <w:t xml:space="preserve">Space2b </w:t>
            </w:r>
            <w:r w:rsidR="00DC421D">
              <w:rPr>
                <w:sz w:val="20"/>
                <w:szCs w:val="20"/>
              </w:rPr>
              <w:t>T</w:t>
            </w:r>
            <w:r w:rsidR="00DC421D" w:rsidRPr="00765332">
              <w:rPr>
                <w:sz w:val="20"/>
                <w:szCs w:val="20"/>
              </w:rPr>
              <w:t xml:space="preserve">raining </w:t>
            </w:r>
            <w:r w:rsidRPr="00765332">
              <w:rPr>
                <w:sz w:val="20"/>
                <w:szCs w:val="20"/>
              </w:rPr>
              <w:t>Equipment</w:t>
            </w:r>
          </w:p>
        </w:tc>
        <w:tc>
          <w:tcPr>
            <w:tcW w:w="4111" w:type="dxa"/>
          </w:tcPr>
          <w:p w14:paraId="64CF9711" w14:textId="77777777" w:rsidR="0023678C" w:rsidRPr="00765332" w:rsidRDefault="0023678C" w:rsidP="0023678C">
            <w:pPr>
              <w:rPr>
                <w:sz w:val="20"/>
                <w:szCs w:val="20"/>
              </w:rPr>
            </w:pPr>
            <w:r w:rsidRPr="00765332">
              <w:rPr>
                <w:sz w:val="20"/>
                <w:szCs w:val="20"/>
              </w:rPr>
              <w:t>Space2work, our on the job work experience program for newly arrived is one our core programs and pathways to employment.  In order to provide up to date and professional training for the trainees and volunteers that mentor them we need a modern computer, printer and office heater.</w:t>
            </w:r>
          </w:p>
        </w:tc>
        <w:tc>
          <w:tcPr>
            <w:tcW w:w="1701" w:type="dxa"/>
          </w:tcPr>
          <w:p w14:paraId="0AE345E4" w14:textId="77777777" w:rsidR="0023678C" w:rsidRPr="00765332" w:rsidRDefault="0023678C" w:rsidP="0023678C">
            <w:pPr>
              <w:rPr>
                <w:sz w:val="20"/>
                <w:szCs w:val="20"/>
              </w:rPr>
            </w:pPr>
            <w:r w:rsidRPr="00765332">
              <w:rPr>
                <w:sz w:val="20"/>
                <w:szCs w:val="20"/>
              </w:rPr>
              <w:t xml:space="preserve">Universal – </w:t>
            </w:r>
            <w:r w:rsidR="00DC421D">
              <w:rPr>
                <w:sz w:val="20"/>
                <w:szCs w:val="20"/>
              </w:rPr>
              <w:t>N</w:t>
            </w:r>
            <w:r w:rsidR="00DC421D" w:rsidRPr="00765332">
              <w:rPr>
                <w:sz w:val="20"/>
                <w:szCs w:val="20"/>
              </w:rPr>
              <w:t xml:space="preserve">o </w:t>
            </w:r>
            <w:r w:rsidR="00DC421D">
              <w:rPr>
                <w:sz w:val="20"/>
                <w:szCs w:val="20"/>
              </w:rPr>
              <w:t>P</w:t>
            </w:r>
            <w:r w:rsidR="00DC421D" w:rsidRPr="00765332">
              <w:rPr>
                <w:sz w:val="20"/>
                <w:szCs w:val="20"/>
              </w:rPr>
              <w:t xml:space="preserve">articularly </w:t>
            </w:r>
            <w:r w:rsidR="00DC421D">
              <w:rPr>
                <w:sz w:val="20"/>
                <w:szCs w:val="20"/>
              </w:rPr>
              <w:t>T</w:t>
            </w:r>
            <w:r w:rsidR="00DC421D" w:rsidRPr="00765332">
              <w:rPr>
                <w:sz w:val="20"/>
                <w:szCs w:val="20"/>
              </w:rPr>
              <w:t xml:space="preserve">argeted </w:t>
            </w:r>
            <w:r w:rsidR="00DC421D">
              <w:rPr>
                <w:sz w:val="20"/>
                <w:szCs w:val="20"/>
              </w:rPr>
              <w:t>B</w:t>
            </w:r>
            <w:r w:rsidR="00DC421D" w:rsidRPr="00765332">
              <w:rPr>
                <w:sz w:val="20"/>
                <w:szCs w:val="20"/>
              </w:rPr>
              <w:t>eneficiaries</w:t>
            </w:r>
          </w:p>
        </w:tc>
      </w:tr>
      <w:tr w:rsidR="0023678C" w:rsidRPr="00765332" w14:paraId="18306BAE"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3F1F6FE8" w14:textId="77777777" w:rsidR="0023678C" w:rsidRPr="00765332" w:rsidRDefault="0023678C" w:rsidP="0023678C">
            <w:pPr>
              <w:rPr>
                <w:sz w:val="20"/>
                <w:szCs w:val="20"/>
              </w:rPr>
            </w:pPr>
            <w:r w:rsidRPr="00765332">
              <w:rPr>
                <w:sz w:val="20"/>
                <w:szCs w:val="20"/>
              </w:rPr>
              <w:t>Uniting (Vic.Tas) Ltd - The Engagement Hub</w:t>
            </w:r>
          </w:p>
        </w:tc>
        <w:tc>
          <w:tcPr>
            <w:tcW w:w="1701" w:type="dxa"/>
          </w:tcPr>
          <w:p w14:paraId="3414FDDC" w14:textId="77777777" w:rsidR="0023678C" w:rsidRPr="00765332" w:rsidRDefault="0023678C" w:rsidP="0023678C">
            <w:pPr>
              <w:rPr>
                <w:sz w:val="20"/>
                <w:szCs w:val="20"/>
              </w:rPr>
            </w:pPr>
            <w:r w:rsidRPr="00765332">
              <w:rPr>
                <w:sz w:val="20"/>
                <w:szCs w:val="20"/>
              </w:rPr>
              <w:t xml:space="preserve">Improving </w:t>
            </w:r>
            <w:r w:rsidR="00DC421D">
              <w:rPr>
                <w:sz w:val="20"/>
                <w:szCs w:val="20"/>
              </w:rPr>
              <w:t>V</w:t>
            </w:r>
            <w:r w:rsidR="00DC421D" w:rsidRPr="00765332">
              <w:rPr>
                <w:sz w:val="20"/>
                <w:szCs w:val="20"/>
              </w:rPr>
              <w:t xml:space="preserve">entilation </w:t>
            </w:r>
            <w:r w:rsidRPr="00765332">
              <w:rPr>
                <w:sz w:val="20"/>
                <w:szCs w:val="20"/>
              </w:rPr>
              <w:t xml:space="preserve">in </w:t>
            </w:r>
            <w:r w:rsidR="00DC421D">
              <w:rPr>
                <w:sz w:val="20"/>
                <w:szCs w:val="20"/>
              </w:rPr>
              <w:t>T</w:t>
            </w:r>
            <w:r w:rsidR="00DC421D" w:rsidRPr="00765332">
              <w:rPr>
                <w:sz w:val="20"/>
                <w:szCs w:val="20"/>
              </w:rPr>
              <w:t xml:space="preserve">wo </w:t>
            </w:r>
            <w:r w:rsidR="00DC421D">
              <w:rPr>
                <w:sz w:val="20"/>
                <w:szCs w:val="20"/>
              </w:rPr>
              <w:t>C</w:t>
            </w:r>
            <w:r w:rsidR="00DC421D" w:rsidRPr="00765332">
              <w:rPr>
                <w:sz w:val="20"/>
                <w:szCs w:val="20"/>
              </w:rPr>
              <w:t xml:space="preserve">onsultation </w:t>
            </w:r>
            <w:r w:rsidR="00DC421D">
              <w:rPr>
                <w:sz w:val="20"/>
                <w:szCs w:val="20"/>
              </w:rPr>
              <w:t>R</w:t>
            </w:r>
            <w:r w:rsidR="00DC421D" w:rsidRPr="00765332">
              <w:rPr>
                <w:sz w:val="20"/>
                <w:szCs w:val="20"/>
              </w:rPr>
              <w:t>ooms</w:t>
            </w:r>
          </w:p>
        </w:tc>
        <w:tc>
          <w:tcPr>
            <w:tcW w:w="4111" w:type="dxa"/>
          </w:tcPr>
          <w:p w14:paraId="245BADF3" w14:textId="77777777" w:rsidR="0023678C" w:rsidRPr="00765332" w:rsidRDefault="0023678C" w:rsidP="0023678C">
            <w:pPr>
              <w:rPr>
                <w:sz w:val="20"/>
                <w:szCs w:val="20"/>
              </w:rPr>
            </w:pPr>
            <w:r w:rsidRPr="00765332">
              <w:rPr>
                <w:sz w:val="20"/>
                <w:szCs w:val="20"/>
              </w:rPr>
              <w:t>Purchase of two portable air-conditioners to improve ventilation and increase comfort for participants.</w:t>
            </w:r>
          </w:p>
        </w:tc>
        <w:tc>
          <w:tcPr>
            <w:tcW w:w="1701" w:type="dxa"/>
          </w:tcPr>
          <w:p w14:paraId="6C2D12A0" w14:textId="77777777" w:rsidR="0023678C" w:rsidRPr="00765332" w:rsidRDefault="0023678C" w:rsidP="0023678C">
            <w:pPr>
              <w:rPr>
                <w:sz w:val="20"/>
                <w:szCs w:val="20"/>
              </w:rPr>
            </w:pPr>
            <w:r w:rsidRPr="00765332">
              <w:rPr>
                <w:sz w:val="20"/>
                <w:szCs w:val="20"/>
              </w:rPr>
              <w:t xml:space="preserve">People with </w:t>
            </w:r>
            <w:r w:rsidR="00DC421D">
              <w:rPr>
                <w:sz w:val="20"/>
                <w:szCs w:val="20"/>
              </w:rPr>
              <w:t>D</w:t>
            </w:r>
            <w:r w:rsidR="00DC421D" w:rsidRPr="00765332">
              <w:rPr>
                <w:sz w:val="20"/>
                <w:szCs w:val="20"/>
              </w:rPr>
              <w:t>isabilities</w:t>
            </w:r>
            <w:r w:rsidR="00AC11B1">
              <w:rPr>
                <w:sz w:val="20"/>
                <w:szCs w:val="20"/>
              </w:rPr>
              <w:t>, Social Housing Tenants</w:t>
            </w:r>
          </w:p>
        </w:tc>
      </w:tr>
      <w:tr w:rsidR="0023678C" w:rsidRPr="00765332" w14:paraId="2A61D94A"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149FA6E3" w14:textId="77777777" w:rsidR="0023678C" w:rsidRPr="00765332" w:rsidRDefault="0023678C" w:rsidP="0023678C">
            <w:pPr>
              <w:rPr>
                <w:sz w:val="20"/>
                <w:szCs w:val="20"/>
              </w:rPr>
            </w:pPr>
            <w:r w:rsidRPr="00765332">
              <w:rPr>
                <w:sz w:val="20"/>
                <w:szCs w:val="20"/>
              </w:rPr>
              <w:t>Elwood St Kilda Neighbourhood Centre</w:t>
            </w:r>
          </w:p>
        </w:tc>
        <w:tc>
          <w:tcPr>
            <w:tcW w:w="1701" w:type="dxa"/>
          </w:tcPr>
          <w:p w14:paraId="4BD2208A" w14:textId="77777777" w:rsidR="0023678C" w:rsidRPr="00765332" w:rsidRDefault="0023678C" w:rsidP="0023678C">
            <w:pPr>
              <w:rPr>
                <w:sz w:val="20"/>
                <w:szCs w:val="20"/>
              </w:rPr>
            </w:pPr>
            <w:r w:rsidRPr="00765332">
              <w:rPr>
                <w:sz w:val="20"/>
                <w:szCs w:val="20"/>
              </w:rPr>
              <w:t xml:space="preserve">Purchase of a </w:t>
            </w:r>
            <w:r w:rsidR="00DC421D">
              <w:rPr>
                <w:sz w:val="20"/>
                <w:szCs w:val="20"/>
              </w:rPr>
              <w:t>C</w:t>
            </w:r>
            <w:r w:rsidR="00DC421D" w:rsidRPr="00765332">
              <w:rPr>
                <w:sz w:val="20"/>
                <w:szCs w:val="20"/>
              </w:rPr>
              <w:t xml:space="preserve">ash </w:t>
            </w:r>
            <w:r w:rsidR="00DC421D">
              <w:rPr>
                <w:sz w:val="20"/>
                <w:szCs w:val="20"/>
              </w:rPr>
              <w:t>R</w:t>
            </w:r>
            <w:r w:rsidR="00DC421D" w:rsidRPr="00765332">
              <w:rPr>
                <w:sz w:val="20"/>
                <w:szCs w:val="20"/>
              </w:rPr>
              <w:t>egister</w:t>
            </w:r>
          </w:p>
        </w:tc>
        <w:tc>
          <w:tcPr>
            <w:tcW w:w="4111" w:type="dxa"/>
          </w:tcPr>
          <w:p w14:paraId="57373250" w14:textId="77777777" w:rsidR="0023678C" w:rsidRPr="00765332" w:rsidRDefault="0023678C" w:rsidP="0023678C">
            <w:pPr>
              <w:rPr>
                <w:sz w:val="20"/>
                <w:szCs w:val="20"/>
              </w:rPr>
            </w:pPr>
            <w:r w:rsidRPr="00765332">
              <w:rPr>
                <w:sz w:val="20"/>
                <w:szCs w:val="20"/>
              </w:rPr>
              <w:t>Purchase of a cash register for the Neighbourhood House to decrease the  security risk of having un-secured cash on the premises. A cash register will also improve budget management and record keeping , upskilling of  staff and volunteers and improving our vocational  course of admin and  reception training for job seekers.</w:t>
            </w:r>
          </w:p>
        </w:tc>
        <w:tc>
          <w:tcPr>
            <w:tcW w:w="1701" w:type="dxa"/>
          </w:tcPr>
          <w:p w14:paraId="7B91FB47" w14:textId="77777777" w:rsidR="0023678C" w:rsidRPr="00765332" w:rsidRDefault="0023678C" w:rsidP="0023678C">
            <w:pPr>
              <w:rPr>
                <w:sz w:val="20"/>
                <w:szCs w:val="20"/>
              </w:rPr>
            </w:pPr>
            <w:r w:rsidRPr="00765332">
              <w:rPr>
                <w:sz w:val="20"/>
                <w:szCs w:val="20"/>
              </w:rPr>
              <w:t xml:space="preserve">All </w:t>
            </w:r>
            <w:r w:rsidR="00DC421D">
              <w:rPr>
                <w:sz w:val="20"/>
                <w:szCs w:val="20"/>
              </w:rPr>
              <w:t>A</w:t>
            </w:r>
            <w:r w:rsidR="00DC421D" w:rsidRPr="00765332">
              <w:rPr>
                <w:sz w:val="20"/>
                <w:szCs w:val="20"/>
              </w:rPr>
              <w:t xml:space="preserve">ge </w:t>
            </w:r>
            <w:r w:rsidR="00DC421D">
              <w:rPr>
                <w:sz w:val="20"/>
                <w:szCs w:val="20"/>
              </w:rPr>
              <w:t>G</w:t>
            </w:r>
            <w:r w:rsidR="00DC421D" w:rsidRPr="00765332">
              <w:rPr>
                <w:sz w:val="20"/>
                <w:szCs w:val="20"/>
              </w:rPr>
              <w:t>roups</w:t>
            </w:r>
          </w:p>
        </w:tc>
      </w:tr>
      <w:tr w:rsidR="0023678C" w:rsidRPr="00765332" w14:paraId="61633A88"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06D9C786" w14:textId="77777777" w:rsidR="0023678C" w:rsidRPr="00765332" w:rsidRDefault="0023678C" w:rsidP="0023678C">
            <w:pPr>
              <w:rPr>
                <w:sz w:val="20"/>
                <w:szCs w:val="20"/>
              </w:rPr>
            </w:pPr>
            <w:r w:rsidRPr="00765332">
              <w:rPr>
                <w:sz w:val="20"/>
                <w:szCs w:val="20"/>
              </w:rPr>
              <w:t>Southport Playhouse</w:t>
            </w:r>
          </w:p>
        </w:tc>
        <w:tc>
          <w:tcPr>
            <w:tcW w:w="1701" w:type="dxa"/>
          </w:tcPr>
          <w:p w14:paraId="6BC818C6" w14:textId="77777777" w:rsidR="0023678C" w:rsidRPr="00765332" w:rsidRDefault="0023678C" w:rsidP="0023678C">
            <w:pPr>
              <w:rPr>
                <w:sz w:val="20"/>
                <w:szCs w:val="20"/>
              </w:rPr>
            </w:pPr>
            <w:r w:rsidRPr="00765332">
              <w:rPr>
                <w:sz w:val="20"/>
                <w:szCs w:val="20"/>
              </w:rPr>
              <w:t xml:space="preserve">Outdoor </w:t>
            </w:r>
            <w:r w:rsidR="00AC11B1">
              <w:rPr>
                <w:sz w:val="20"/>
                <w:szCs w:val="20"/>
              </w:rPr>
              <w:t>G</w:t>
            </w:r>
            <w:r w:rsidR="00AC11B1" w:rsidRPr="00765332">
              <w:rPr>
                <w:sz w:val="20"/>
                <w:szCs w:val="20"/>
              </w:rPr>
              <w:t xml:space="preserve">arden </w:t>
            </w:r>
            <w:r w:rsidR="00AC11B1">
              <w:rPr>
                <w:sz w:val="20"/>
                <w:szCs w:val="20"/>
              </w:rPr>
              <w:t>P</w:t>
            </w:r>
            <w:r w:rsidR="00AC11B1" w:rsidRPr="00765332">
              <w:rPr>
                <w:sz w:val="20"/>
                <w:szCs w:val="20"/>
              </w:rPr>
              <w:t>roject</w:t>
            </w:r>
          </w:p>
        </w:tc>
        <w:tc>
          <w:tcPr>
            <w:tcW w:w="4111" w:type="dxa"/>
          </w:tcPr>
          <w:p w14:paraId="766B4D80" w14:textId="77777777" w:rsidR="0023678C" w:rsidRPr="00765332" w:rsidRDefault="0023678C" w:rsidP="0023678C">
            <w:pPr>
              <w:rPr>
                <w:sz w:val="20"/>
                <w:szCs w:val="20"/>
              </w:rPr>
            </w:pPr>
            <w:r w:rsidRPr="00765332">
              <w:rPr>
                <w:sz w:val="20"/>
                <w:szCs w:val="20"/>
              </w:rPr>
              <w:t>We are looking to upgrade the children's outdoor garden space to include a table and chairs for sharing meals together and garden planter boxes to grow food to enable the children to learn about sustainability and food sources.</w:t>
            </w:r>
          </w:p>
        </w:tc>
        <w:tc>
          <w:tcPr>
            <w:tcW w:w="1701" w:type="dxa"/>
          </w:tcPr>
          <w:p w14:paraId="0D892528" w14:textId="77777777" w:rsidR="00146BED" w:rsidRPr="00765332" w:rsidRDefault="00146BED" w:rsidP="00DC421D">
            <w:pPr>
              <w:rPr>
                <w:sz w:val="20"/>
                <w:szCs w:val="20"/>
              </w:rPr>
            </w:pPr>
            <w:r>
              <w:rPr>
                <w:sz w:val="20"/>
                <w:szCs w:val="20"/>
              </w:rPr>
              <w:t>Families, Economically Disadvantaged People</w:t>
            </w:r>
          </w:p>
        </w:tc>
      </w:tr>
      <w:tr w:rsidR="0023678C" w:rsidRPr="00765332" w14:paraId="6EA2E67A"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36C96CCA" w14:textId="77777777" w:rsidR="0023678C" w:rsidRPr="00765332" w:rsidRDefault="0023678C" w:rsidP="0023678C">
            <w:pPr>
              <w:rPr>
                <w:sz w:val="20"/>
                <w:szCs w:val="20"/>
              </w:rPr>
            </w:pPr>
            <w:r w:rsidRPr="00765332">
              <w:rPr>
                <w:sz w:val="20"/>
                <w:szCs w:val="20"/>
              </w:rPr>
              <w:t>Christ Church Mission Inc.</w:t>
            </w:r>
          </w:p>
        </w:tc>
        <w:tc>
          <w:tcPr>
            <w:tcW w:w="1701" w:type="dxa"/>
          </w:tcPr>
          <w:p w14:paraId="685F651C" w14:textId="77777777" w:rsidR="0023678C" w:rsidRPr="00765332" w:rsidRDefault="0023678C" w:rsidP="0023678C">
            <w:pPr>
              <w:rPr>
                <w:sz w:val="20"/>
                <w:szCs w:val="20"/>
              </w:rPr>
            </w:pPr>
            <w:r w:rsidRPr="00765332">
              <w:rPr>
                <w:sz w:val="20"/>
                <w:szCs w:val="20"/>
              </w:rPr>
              <w:t>Christ Church Community Centre Kitchen Garden</w:t>
            </w:r>
          </w:p>
        </w:tc>
        <w:tc>
          <w:tcPr>
            <w:tcW w:w="4111" w:type="dxa"/>
          </w:tcPr>
          <w:p w14:paraId="2EB6DA4F" w14:textId="77777777" w:rsidR="0023678C" w:rsidRPr="00765332" w:rsidRDefault="0023678C" w:rsidP="0023678C">
            <w:pPr>
              <w:rPr>
                <w:sz w:val="20"/>
                <w:szCs w:val="20"/>
              </w:rPr>
            </w:pPr>
            <w:r w:rsidRPr="00765332">
              <w:rPr>
                <w:sz w:val="20"/>
                <w:szCs w:val="20"/>
              </w:rPr>
              <w:t>Christ Church Community Centre Kitchen Garden was established in 2013 and has continued to expand.  The garden provides opportunities for skill development and social interaction.  We grow fruit, vegetables and herbs on site and propagate plants for our monthly fundraising plant sale.</w:t>
            </w:r>
          </w:p>
        </w:tc>
        <w:tc>
          <w:tcPr>
            <w:tcW w:w="1701" w:type="dxa"/>
          </w:tcPr>
          <w:p w14:paraId="37E1DB32" w14:textId="77777777" w:rsidR="0023678C" w:rsidRPr="00765332" w:rsidRDefault="0023678C" w:rsidP="0023678C">
            <w:pPr>
              <w:rPr>
                <w:sz w:val="20"/>
                <w:szCs w:val="20"/>
              </w:rPr>
            </w:pPr>
            <w:r w:rsidRPr="00765332">
              <w:rPr>
                <w:sz w:val="20"/>
                <w:szCs w:val="20"/>
              </w:rPr>
              <w:t>People with Disabilities</w:t>
            </w:r>
          </w:p>
        </w:tc>
      </w:tr>
      <w:tr w:rsidR="0023678C" w:rsidRPr="00765332" w14:paraId="264572AE"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7A70C3F0" w14:textId="77777777" w:rsidR="0023678C" w:rsidRPr="00765332" w:rsidRDefault="0023678C" w:rsidP="0023678C">
            <w:pPr>
              <w:rPr>
                <w:sz w:val="20"/>
                <w:szCs w:val="20"/>
              </w:rPr>
            </w:pPr>
            <w:r w:rsidRPr="00765332">
              <w:rPr>
                <w:sz w:val="20"/>
                <w:szCs w:val="20"/>
              </w:rPr>
              <w:t>Emerald Hill Toy Library</w:t>
            </w:r>
          </w:p>
        </w:tc>
        <w:tc>
          <w:tcPr>
            <w:tcW w:w="1701" w:type="dxa"/>
          </w:tcPr>
          <w:p w14:paraId="5319C480" w14:textId="77777777" w:rsidR="0023678C" w:rsidRPr="00765332" w:rsidRDefault="0023678C" w:rsidP="0023678C">
            <w:pPr>
              <w:rPr>
                <w:sz w:val="20"/>
                <w:szCs w:val="20"/>
              </w:rPr>
            </w:pPr>
            <w:r w:rsidRPr="00765332">
              <w:rPr>
                <w:sz w:val="20"/>
                <w:szCs w:val="20"/>
              </w:rPr>
              <w:t>STEM Toys</w:t>
            </w:r>
          </w:p>
        </w:tc>
        <w:tc>
          <w:tcPr>
            <w:tcW w:w="4111" w:type="dxa"/>
          </w:tcPr>
          <w:p w14:paraId="1E943526" w14:textId="77777777" w:rsidR="0023678C" w:rsidRPr="00765332" w:rsidRDefault="0023678C" w:rsidP="0023678C">
            <w:pPr>
              <w:rPr>
                <w:sz w:val="20"/>
                <w:szCs w:val="20"/>
              </w:rPr>
            </w:pPr>
            <w:r w:rsidRPr="00765332">
              <w:rPr>
                <w:sz w:val="20"/>
                <w:szCs w:val="20"/>
              </w:rPr>
              <w:t>The Emerald Hill Toy Libraries - South Melbourne and Middle Park - would like to expand the STEM toys available on offer to our members.</w:t>
            </w:r>
          </w:p>
        </w:tc>
        <w:tc>
          <w:tcPr>
            <w:tcW w:w="1701" w:type="dxa"/>
          </w:tcPr>
          <w:p w14:paraId="36C7B3B2" w14:textId="77777777" w:rsidR="0023678C" w:rsidRPr="00765332" w:rsidRDefault="0023678C" w:rsidP="0023678C">
            <w:pPr>
              <w:rPr>
                <w:sz w:val="20"/>
                <w:szCs w:val="20"/>
              </w:rPr>
            </w:pPr>
            <w:r w:rsidRPr="00765332">
              <w:rPr>
                <w:sz w:val="20"/>
                <w:szCs w:val="20"/>
              </w:rPr>
              <w:t>Families</w:t>
            </w:r>
          </w:p>
        </w:tc>
      </w:tr>
      <w:tr w:rsidR="0023678C" w:rsidRPr="00765332" w14:paraId="0F572101"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514D4DD5" w14:textId="77777777" w:rsidR="0023678C" w:rsidRPr="00765332" w:rsidRDefault="0023678C" w:rsidP="0023678C">
            <w:pPr>
              <w:rPr>
                <w:sz w:val="20"/>
                <w:szCs w:val="20"/>
              </w:rPr>
            </w:pPr>
            <w:r w:rsidRPr="00765332">
              <w:rPr>
                <w:sz w:val="20"/>
                <w:szCs w:val="20"/>
              </w:rPr>
              <w:t>Lady Forster Kindergarten Incorporated</w:t>
            </w:r>
          </w:p>
        </w:tc>
        <w:tc>
          <w:tcPr>
            <w:tcW w:w="1701" w:type="dxa"/>
          </w:tcPr>
          <w:p w14:paraId="1DAFCF4E" w14:textId="77777777" w:rsidR="0023678C" w:rsidRPr="00765332" w:rsidRDefault="0023678C" w:rsidP="0023678C">
            <w:pPr>
              <w:rPr>
                <w:sz w:val="20"/>
                <w:szCs w:val="20"/>
              </w:rPr>
            </w:pPr>
            <w:r w:rsidRPr="00765332">
              <w:rPr>
                <w:sz w:val="20"/>
                <w:szCs w:val="20"/>
              </w:rPr>
              <w:t>Indigenous Resources for Child Development and Learning</w:t>
            </w:r>
          </w:p>
        </w:tc>
        <w:tc>
          <w:tcPr>
            <w:tcW w:w="4111" w:type="dxa"/>
          </w:tcPr>
          <w:p w14:paraId="7CB09E87" w14:textId="77777777" w:rsidR="0023678C" w:rsidRPr="00765332" w:rsidRDefault="0023678C" w:rsidP="0023678C">
            <w:pPr>
              <w:rPr>
                <w:sz w:val="20"/>
                <w:szCs w:val="20"/>
              </w:rPr>
            </w:pPr>
            <w:r w:rsidRPr="00765332">
              <w:rPr>
                <w:sz w:val="20"/>
                <w:szCs w:val="20"/>
              </w:rPr>
              <w:t>To provide cultural and developmental items that promote indigenous culture, we require indigenous resources to replace deteriorating or non-existent indigenous dolls, toys, books, musical instruments, artefacts and posters to support our Indigenous inclusion focus.  We have two families who identify their children as Aboriginal enrolled in the kindergarten.</w:t>
            </w:r>
          </w:p>
        </w:tc>
        <w:tc>
          <w:tcPr>
            <w:tcW w:w="1701" w:type="dxa"/>
          </w:tcPr>
          <w:p w14:paraId="1EBE8DEB" w14:textId="77777777" w:rsidR="0023678C" w:rsidRPr="00765332" w:rsidRDefault="0023678C" w:rsidP="0023678C">
            <w:pPr>
              <w:rPr>
                <w:sz w:val="20"/>
                <w:szCs w:val="20"/>
              </w:rPr>
            </w:pPr>
            <w:r w:rsidRPr="00765332">
              <w:rPr>
                <w:sz w:val="20"/>
                <w:szCs w:val="20"/>
              </w:rPr>
              <w:t>Children (</w:t>
            </w:r>
            <w:r w:rsidR="00DC421D">
              <w:rPr>
                <w:sz w:val="20"/>
                <w:szCs w:val="20"/>
              </w:rPr>
              <w:t>P</w:t>
            </w:r>
            <w:r w:rsidR="00DC421D" w:rsidRPr="00765332">
              <w:rPr>
                <w:sz w:val="20"/>
                <w:szCs w:val="20"/>
              </w:rPr>
              <w:t xml:space="preserve">eople </w:t>
            </w:r>
            <w:r w:rsidR="00DC421D">
              <w:rPr>
                <w:sz w:val="20"/>
                <w:szCs w:val="20"/>
              </w:rPr>
              <w:t>A</w:t>
            </w:r>
            <w:r w:rsidR="00DC421D" w:rsidRPr="00765332">
              <w:rPr>
                <w:sz w:val="20"/>
                <w:szCs w:val="20"/>
              </w:rPr>
              <w:t xml:space="preserve">ged </w:t>
            </w:r>
            <w:r w:rsidRPr="00765332">
              <w:rPr>
                <w:sz w:val="20"/>
                <w:szCs w:val="20"/>
              </w:rPr>
              <w:t>3-9)</w:t>
            </w:r>
          </w:p>
        </w:tc>
      </w:tr>
      <w:tr w:rsidR="0023678C" w:rsidRPr="00765332" w14:paraId="46AB9287"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1C99D26C" w14:textId="77777777" w:rsidR="0023678C" w:rsidRPr="00765332" w:rsidRDefault="0023678C" w:rsidP="0023678C">
            <w:pPr>
              <w:rPr>
                <w:sz w:val="20"/>
                <w:szCs w:val="20"/>
              </w:rPr>
            </w:pPr>
            <w:r w:rsidRPr="00765332">
              <w:rPr>
                <w:sz w:val="20"/>
                <w:szCs w:val="20"/>
              </w:rPr>
              <w:t>The Carmelite Library of Spirituality</w:t>
            </w:r>
          </w:p>
        </w:tc>
        <w:tc>
          <w:tcPr>
            <w:tcW w:w="1701" w:type="dxa"/>
          </w:tcPr>
          <w:p w14:paraId="542A2F68" w14:textId="77777777" w:rsidR="0023678C" w:rsidRPr="00765332" w:rsidRDefault="0023678C" w:rsidP="0023678C">
            <w:pPr>
              <w:rPr>
                <w:sz w:val="20"/>
                <w:szCs w:val="20"/>
              </w:rPr>
            </w:pPr>
            <w:r w:rsidRPr="00765332">
              <w:rPr>
                <w:sz w:val="20"/>
                <w:szCs w:val="20"/>
              </w:rPr>
              <w:t>The Expansion of the Indigenous Spirituality Collection at the Carmelite Library</w:t>
            </w:r>
          </w:p>
        </w:tc>
        <w:tc>
          <w:tcPr>
            <w:tcW w:w="4111" w:type="dxa"/>
          </w:tcPr>
          <w:p w14:paraId="71698F21" w14:textId="77777777" w:rsidR="0023678C" w:rsidRPr="00765332" w:rsidRDefault="0023678C" w:rsidP="0023678C">
            <w:pPr>
              <w:rPr>
                <w:sz w:val="20"/>
                <w:szCs w:val="20"/>
              </w:rPr>
            </w:pPr>
            <w:r w:rsidRPr="00765332">
              <w:rPr>
                <w:sz w:val="20"/>
                <w:szCs w:val="20"/>
              </w:rPr>
              <w:t>The Indigenous Spirituality of Australia originates in stories and is intimately related to the Land. These traditions are thousands of years old and needs to be recorded and preserved for future generations. This project intends to build an in-depth standing collection of the literature of these traditions, accessible to all.</w:t>
            </w:r>
          </w:p>
        </w:tc>
        <w:tc>
          <w:tcPr>
            <w:tcW w:w="1701" w:type="dxa"/>
          </w:tcPr>
          <w:p w14:paraId="79A4E9D5" w14:textId="77777777" w:rsidR="0023678C" w:rsidRPr="00765332" w:rsidRDefault="0023678C" w:rsidP="0023678C">
            <w:pPr>
              <w:rPr>
                <w:sz w:val="20"/>
                <w:szCs w:val="20"/>
              </w:rPr>
            </w:pPr>
            <w:r w:rsidRPr="00765332">
              <w:rPr>
                <w:sz w:val="20"/>
                <w:szCs w:val="20"/>
              </w:rPr>
              <w:t xml:space="preserve">Universal – </w:t>
            </w:r>
            <w:r w:rsidR="00DC421D">
              <w:rPr>
                <w:sz w:val="20"/>
                <w:szCs w:val="20"/>
              </w:rPr>
              <w:t>N</w:t>
            </w:r>
            <w:r w:rsidR="00DC421D" w:rsidRPr="00765332">
              <w:rPr>
                <w:sz w:val="20"/>
                <w:szCs w:val="20"/>
              </w:rPr>
              <w:t xml:space="preserve">o </w:t>
            </w:r>
            <w:r w:rsidR="00DC421D">
              <w:rPr>
                <w:sz w:val="20"/>
                <w:szCs w:val="20"/>
              </w:rPr>
              <w:t>P</w:t>
            </w:r>
            <w:r w:rsidR="00DC421D" w:rsidRPr="00765332">
              <w:rPr>
                <w:sz w:val="20"/>
                <w:szCs w:val="20"/>
              </w:rPr>
              <w:t xml:space="preserve">articularly </w:t>
            </w:r>
            <w:r w:rsidR="00DC421D">
              <w:rPr>
                <w:sz w:val="20"/>
                <w:szCs w:val="20"/>
              </w:rPr>
              <w:t>T</w:t>
            </w:r>
            <w:r w:rsidR="00DC421D" w:rsidRPr="00765332">
              <w:rPr>
                <w:sz w:val="20"/>
                <w:szCs w:val="20"/>
              </w:rPr>
              <w:t xml:space="preserve">argeted </w:t>
            </w:r>
            <w:r w:rsidR="00DC421D">
              <w:rPr>
                <w:sz w:val="20"/>
                <w:szCs w:val="20"/>
              </w:rPr>
              <w:t>B</w:t>
            </w:r>
            <w:r w:rsidR="00DC421D" w:rsidRPr="00765332">
              <w:rPr>
                <w:sz w:val="20"/>
                <w:szCs w:val="20"/>
              </w:rPr>
              <w:t>eneficiaries</w:t>
            </w:r>
          </w:p>
        </w:tc>
      </w:tr>
      <w:tr w:rsidR="0023678C" w:rsidRPr="00765332" w14:paraId="43AABDC1"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3F213283" w14:textId="77777777" w:rsidR="0023678C" w:rsidRPr="00765332" w:rsidRDefault="0023678C" w:rsidP="0023678C">
            <w:pPr>
              <w:rPr>
                <w:sz w:val="20"/>
                <w:szCs w:val="20"/>
              </w:rPr>
            </w:pPr>
            <w:r w:rsidRPr="00765332">
              <w:rPr>
                <w:sz w:val="20"/>
                <w:szCs w:val="20"/>
              </w:rPr>
              <w:t>Planetary Healing Artists' Association of Australia Inc</w:t>
            </w:r>
          </w:p>
        </w:tc>
        <w:tc>
          <w:tcPr>
            <w:tcW w:w="1701" w:type="dxa"/>
          </w:tcPr>
          <w:p w14:paraId="779BB3E3" w14:textId="77777777" w:rsidR="0023678C" w:rsidRPr="00765332" w:rsidRDefault="0023678C" w:rsidP="0023678C">
            <w:pPr>
              <w:rPr>
                <w:sz w:val="20"/>
                <w:szCs w:val="20"/>
              </w:rPr>
            </w:pPr>
            <w:r w:rsidRPr="00765332">
              <w:rPr>
                <w:sz w:val="20"/>
                <w:szCs w:val="20"/>
              </w:rPr>
              <w:t>Planetary Healing Artists' Association promotional materials</w:t>
            </w:r>
          </w:p>
        </w:tc>
        <w:tc>
          <w:tcPr>
            <w:tcW w:w="4111" w:type="dxa"/>
          </w:tcPr>
          <w:p w14:paraId="2B5105AD" w14:textId="77777777" w:rsidR="0023678C" w:rsidRPr="00765332" w:rsidRDefault="0023678C" w:rsidP="0023678C">
            <w:pPr>
              <w:rPr>
                <w:sz w:val="20"/>
                <w:szCs w:val="20"/>
              </w:rPr>
            </w:pPr>
            <w:r w:rsidRPr="00765332">
              <w:rPr>
                <w:sz w:val="20"/>
                <w:szCs w:val="20"/>
              </w:rPr>
              <w:t>The project is to assist the smooth running of our organisation needs. It will also help to promote the organisation to the broader community.</w:t>
            </w:r>
          </w:p>
        </w:tc>
        <w:tc>
          <w:tcPr>
            <w:tcW w:w="1701" w:type="dxa"/>
          </w:tcPr>
          <w:p w14:paraId="5E537B36" w14:textId="77777777" w:rsidR="0023678C" w:rsidRPr="00765332" w:rsidRDefault="0023678C" w:rsidP="0023678C">
            <w:pPr>
              <w:rPr>
                <w:sz w:val="20"/>
                <w:szCs w:val="20"/>
              </w:rPr>
            </w:pPr>
            <w:r w:rsidRPr="00765332">
              <w:rPr>
                <w:sz w:val="20"/>
                <w:szCs w:val="20"/>
              </w:rPr>
              <w:t xml:space="preserve">All </w:t>
            </w:r>
            <w:r w:rsidR="00DC421D">
              <w:rPr>
                <w:sz w:val="20"/>
                <w:szCs w:val="20"/>
              </w:rPr>
              <w:t>A</w:t>
            </w:r>
            <w:r w:rsidR="00DC421D" w:rsidRPr="00765332">
              <w:rPr>
                <w:sz w:val="20"/>
                <w:szCs w:val="20"/>
              </w:rPr>
              <w:t xml:space="preserve">ge </w:t>
            </w:r>
            <w:r w:rsidR="00DC421D">
              <w:rPr>
                <w:sz w:val="20"/>
                <w:szCs w:val="20"/>
              </w:rPr>
              <w:t>G</w:t>
            </w:r>
            <w:r w:rsidR="00DC421D" w:rsidRPr="00765332">
              <w:rPr>
                <w:sz w:val="20"/>
                <w:szCs w:val="20"/>
              </w:rPr>
              <w:t>roups</w:t>
            </w:r>
          </w:p>
        </w:tc>
      </w:tr>
      <w:tr w:rsidR="0023678C" w:rsidRPr="00765332" w14:paraId="28DE9DBE"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083E679D" w14:textId="77777777" w:rsidR="0023678C" w:rsidRPr="00765332" w:rsidRDefault="0023678C" w:rsidP="0023678C">
            <w:pPr>
              <w:rPr>
                <w:sz w:val="20"/>
                <w:szCs w:val="20"/>
              </w:rPr>
            </w:pPr>
            <w:r w:rsidRPr="00765332">
              <w:rPr>
                <w:sz w:val="20"/>
                <w:szCs w:val="20"/>
              </w:rPr>
              <w:t>Elwood Community Playgroup Inc</w:t>
            </w:r>
          </w:p>
        </w:tc>
        <w:tc>
          <w:tcPr>
            <w:tcW w:w="1701" w:type="dxa"/>
          </w:tcPr>
          <w:p w14:paraId="5D19A4FC" w14:textId="77777777" w:rsidR="0023678C" w:rsidRPr="00765332" w:rsidRDefault="0023678C" w:rsidP="0023678C">
            <w:pPr>
              <w:rPr>
                <w:sz w:val="20"/>
                <w:szCs w:val="20"/>
              </w:rPr>
            </w:pPr>
            <w:r w:rsidRPr="00765332">
              <w:rPr>
                <w:sz w:val="20"/>
                <w:szCs w:val="20"/>
              </w:rPr>
              <w:t>Outdoor Sandpit Cover</w:t>
            </w:r>
          </w:p>
        </w:tc>
        <w:tc>
          <w:tcPr>
            <w:tcW w:w="4111" w:type="dxa"/>
          </w:tcPr>
          <w:p w14:paraId="3BDB452B" w14:textId="77777777" w:rsidR="0023678C" w:rsidRPr="00765332" w:rsidRDefault="0023678C" w:rsidP="0023678C">
            <w:pPr>
              <w:rPr>
                <w:sz w:val="20"/>
                <w:szCs w:val="20"/>
              </w:rPr>
            </w:pPr>
            <w:r w:rsidRPr="00765332">
              <w:rPr>
                <w:sz w:val="20"/>
                <w:szCs w:val="20"/>
              </w:rPr>
              <w:t>To implement an effective outdoor play based space for children aged 0-pre-school. We require a sandpit cover to maintain our existing equipment.</w:t>
            </w:r>
          </w:p>
        </w:tc>
        <w:tc>
          <w:tcPr>
            <w:tcW w:w="1701" w:type="dxa"/>
          </w:tcPr>
          <w:p w14:paraId="65F9527E" w14:textId="77777777" w:rsidR="0023678C" w:rsidRPr="00765332" w:rsidRDefault="0023678C" w:rsidP="0023678C">
            <w:pPr>
              <w:rPr>
                <w:sz w:val="20"/>
                <w:szCs w:val="20"/>
              </w:rPr>
            </w:pPr>
            <w:r w:rsidRPr="00765332">
              <w:rPr>
                <w:sz w:val="20"/>
                <w:szCs w:val="20"/>
              </w:rPr>
              <w:t>Families</w:t>
            </w:r>
          </w:p>
        </w:tc>
      </w:tr>
      <w:tr w:rsidR="0023678C" w:rsidRPr="00765332" w14:paraId="4A19851E"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7F56400F" w14:textId="77777777" w:rsidR="0023678C" w:rsidRPr="00765332" w:rsidRDefault="0023678C" w:rsidP="0023678C">
            <w:pPr>
              <w:rPr>
                <w:sz w:val="20"/>
                <w:szCs w:val="20"/>
              </w:rPr>
            </w:pPr>
            <w:r w:rsidRPr="00765332">
              <w:rPr>
                <w:sz w:val="20"/>
                <w:szCs w:val="20"/>
              </w:rPr>
              <w:t>Gasworks Arts Inc</w:t>
            </w:r>
          </w:p>
        </w:tc>
        <w:tc>
          <w:tcPr>
            <w:tcW w:w="1701" w:type="dxa"/>
          </w:tcPr>
          <w:p w14:paraId="2AE48EF0" w14:textId="77777777" w:rsidR="0023678C" w:rsidRPr="00765332" w:rsidRDefault="0023678C" w:rsidP="0023678C">
            <w:pPr>
              <w:rPr>
                <w:sz w:val="20"/>
                <w:szCs w:val="20"/>
              </w:rPr>
            </w:pPr>
            <w:r w:rsidRPr="00765332">
              <w:rPr>
                <w:sz w:val="20"/>
                <w:szCs w:val="20"/>
              </w:rPr>
              <w:t>Accessibility Signage</w:t>
            </w:r>
          </w:p>
        </w:tc>
        <w:tc>
          <w:tcPr>
            <w:tcW w:w="4111" w:type="dxa"/>
          </w:tcPr>
          <w:p w14:paraId="1D4C6109" w14:textId="77777777" w:rsidR="0023678C" w:rsidRPr="00765332" w:rsidRDefault="0023678C" w:rsidP="0023678C">
            <w:pPr>
              <w:rPr>
                <w:sz w:val="20"/>
                <w:szCs w:val="20"/>
              </w:rPr>
            </w:pPr>
            <w:r w:rsidRPr="00765332">
              <w:rPr>
                <w:sz w:val="20"/>
                <w:szCs w:val="20"/>
              </w:rPr>
              <w:t>To improve the signage around our main theatres and galleries building for visitors to make it a more welcoming and inclusive space for people from the LGBTIQ+ community and to meet the needs of visitors with different access needs.</w:t>
            </w:r>
          </w:p>
        </w:tc>
        <w:tc>
          <w:tcPr>
            <w:tcW w:w="1701" w:type="dxa"/>
          </w:tcPr>
          <w:p w14:paraId="16335390" w14:textId="77777777" w:rsidR="0023678C" w:rsidRPr="00765332" w:rsidRDefault="0023678C" w:rsidP="0023678C">
            <w:pPr>
              <w:rPr>
                <w:sz w:val="20"/>
                <w:szCs w:val="20"/>
              </w:rPr>
            </w:pPr>
            <w:r w:rsidRPr="00765332">
              <w:rPr>
                <w:sz w:val="20"/>
                <w:szCs w:val="20"/>
              </w:rPr>
              <w:t>CALD</w:t>
            </w:r>
          </w:p>
        </w:tc>
      </w:tr>
      <w:tr w:rsidR="0023678C" w:rsidRPr="00765332" w14:paraId="0299C023"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5014A684" w14:textId="77777777" w:rsidR="0023678C" w:rsidRPr="00765332" w:rsidRDefault="0023678C" w:rsidP="0023678C">
            <w:pPr>
              <w:rPr>
                <w:sz w:val="20"/>
                <w:szCs w:val="20"/>
              </w:rPr>
            </w:pPr>
            <w:r w:rsidRPr="00765332">
              <w:rPr>
                <w:sz w:val="20"/>
                <w:szCs w:val="20"/>
              </w:rPr>
              <w:t>Park Towers Tenant Management Inc</w:t>
            </w:r>
            <w:r w:rsidR="00DC421D">
              <w:rPr>
                <w:sz w:val="20"/>
                <w:szCs w:val="20"/>
              </w:rPr>
              <w:t>.</w:t>
            </w:r>
          </w:p>
        </w:tc>
        <w:tc>
          <w:tcPr>
            <w:tcW w:w="1701" w:type="dxa"/>
          </w:tcPr>
          <w:p w14:paraId="4344EEE5" w14:textId="77777777" w:rsidR="0023678C" w:rsidRPr="00765332" w:rsidRDefault="0023678C" w:rsidP="0023678C">
            <w:pPr>
              <w:rPr>
                <w:sz w:val="20"/>
                <w:szCs w:val="20"/>
              </w:rPr>
            </w:pPr>
            <w:r w:rsidRPr="00765332">
              <w:rPr>
                <w:sz w:val="20"/>
                <w:szCs w:val="20"/>
              </w:rPr>
              <w:t>Park Towers Multimedia Works</w:t>
            </w:r>
          </w:p>
        </w:tc>
        <w:tc>
          <w:tcPr>
            <w:tcW w:w="4111" w:type="dxa"/>
          </w:tcPr>
          <w:p w14:paraId="468D91F8" w14:textId="77777777" w:rsidR="0023678C" w:rsidRPr="00765332" w:rsidRDefault="0023678C" w:rsidP="0023678C">
            <w:pPr>
              <w:rPr>
                <w:sz w:val="20"/>
                <w:szCs w:val="20"/>
              </w:rPr>
            </w:pPr>
            <w:r w:rsidRPr="00765332">
              <w:rPr>
                <w:sz w:val="20"/>
                <w:szCs w:val="20"/>
              </w:rPr>
              <w:t xml:space="preserve">To produce video and pod cast product, sourced and produced by our tenants from </w:t>
            </w:r>
            <w:r w:rsidR="00AC11B1">
              <w:rPr>
                <w:sz w:val="20"/>
                <w:szCs w:val="20"/>
              </w:rPr>
              <w:t>their</w:t>
            </w:r>
            <w:r w:rsidR="00AC11B1" w:rsidRPr="00765332">
              <w:rPr>
                <w:sz w:val="20"/>
                <w:szCs w:val="20"/>
              </w:rPr>
              <w:t xml:space="preserve"> </w:t>
            </w:r>
            <w:r w:rsidRPr="00765332">
              <w:rPr>
                <w:sz w:val="20"/>
                <w:szCs w:val="20"/>
              </w:rPr>
              <w:t>own devi</w:t>
            </w:r>
            <w:r w:rsidR="00AC11B1">
              <w:rPr>
                <w:sz w:val="20"/>
                <w:szCs w:val="20"/>
              </w:rPr>
              <w:t>c</w:t>
            </w:r>
            <w:r w:rsidRPr="00765332">
              <w:rPr>
                <w:sz w:val="20"/>
                <w:szCs w:val="20"/>
              </w:rPr>
              <w:t>es.</w:t>
            </w:r>
          </w:p>
        </w:tc>
        <w:tc>
          <w:tcPr>
            <w:tcW w:w="1701" w:type="dxa"/>
          </w:tcPr>
          <w:p w14:paraId="4025BB93" w14:textId="77777777" w:rsidR="0023678C" w:rsidRPr="00765332" w:rsidRDefault="0023678C" w:rsidP="0023678C">
            <w:pPr>
              <w:rPr>
                <w:sz w:val="20"/>
                <w:szCs w:val="20"/>
              </w:rPr>
            </w:pPr>
            <w:r w:rsidRPr="00765332">
              <w:rPr>
                <w:sz w:val="20"/>
                <w:szCs w:val="20"/>
              </w:rPr>
              <w:t>CALD</w:t>
            </w:r>
          </w:p>
        </w:tc>
      </w:tr>
      <w:tr w:rsidR="0023678C" w:rsidRPr="00765332" w14:paraId="736211F3"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5F6CA800" w14:textId="77777777" w:rsidR="0023678C" w:rsidRPr="00765332" w:rsidRDefault="0023678C" w:rsidP="0023678C">
            <w:pPr>
              <w:rPr>
                <w:sz w:val="20"/>
                <w:szCs w:val="20"/>
              </w:rPr>
            </w:pPr>
            <w:r w:rsidRPr="00765332">
              <w:rPr>
                <w:sz w:val="20"/>
                <w:szCs w:val="20"/>
              </w:rPr>
              <w:t>Darchei Shalom at Caulfield Hebrew Congregation</w:t>
            </w:r>
          </w:p>
        </w:tc>
        <w:tc>
          <w:tcPr>
            <w:tcW w:w="1701" w:type="dxa"/>
          </w:tcPr>
          <w:p w14:paraId="6675E510" w14:textId="77777777" w:rsidR="0023678C" w:rsidRPr="00765332" w:rsidRDefault="0023678C" w:rsidP="0023678C">
            <w:pPr>
              <w:rPr>
                <w:sz w:val="20"/>
                <w:szCs w:val="20"/>
              </w:rPr>
            </w:pPr>
            <w:r w:rsidRPr="00765332">
              <w:rPr>
                <w:sz w:val="20"/>
                <w:szCs w:val="20"/>
              </w:rPr>
              <w:t xml:space="preserve">Darchei Shalom "Soup, Sandwiches and Chat" </w:t>
            </w:r>
            <w:r w:rsidR="00DC421D">
              <w:rPr>
                <w:sz w:val="20"/>
                <w:szCs w:val="20"/>
              </w:rPr>
              <w:t>P</w:t>
            </w:r>
            <w:r w:rsidR="00DC421D" w:rsidRPr="00765332">
              <w:rPr>
                <w:sz w:val="20"/>
                <w:szCs w:val="20"/>
              </w:rPr>
              <w:t>rogram</w:t>
            </w:r>
          </w:p>
        </w:tc>
        <w:tc>
          <w:tcPr>
            <w:tcW w:w="4111" w:type="dxa"/>
          </w:tcPr>
          <w:p w14:paraId="53E17838" w14:textId="77777777" w:rsidR="0023678C" w:rsidRPr="00765332" w:rsidRDefault="0023678C" w:rsidP="0023678C">
            <w:pPr>
              <w:rPr>
                <w:sz w:val="20"/>
                <w:szCs w:val="20"/>
              </w:rPr>
            </w:pPr>
            <w:r w:rsidRPr="00765332">
              <w:rPr>
                <w:sz w:val="20"/>
                <w:szCs w:val="20"/>
              </w:rPr>
              <w:t>The program provides nutritious meals on a Wednesday evening to residents at 150 Inkerman Street, St Kilda. We use our food service to improve the health and well being of our residents. The program creates community and combats social isolation and all the problems that are associated with this.</w:t>
            </w:r>
          </w:p>
        </w:tc>
        <w:tc>
          <w:tcPr>
            <w:tcW w:w="1701" w:type="dxa"/>
          </w:tcPr>
          <w:p w14:paraId="0BCDDB48" w14:textId="77777777" w:rsidR="0023678C" w:rsidRPr="00765332" w:rsidRDefault="0023678C" w:rsidP="0023678C">
            <w:pPr>
              <w:rPr>
                <w:sz w:val="20"/>
                <w:szCs w:val="20"/>
              </w:rPr>
            </w:pPr>
            <w:r w:rsidRPr="00765332">
              <w:rPr>
                <w:sz w:val="20"/>
                <w:szCs w:val="20"/>
              </w:rPr>
              <w:t xml:space="preserve">Older </w:t>
            </w:r>
            <w:r w:rsidR="00DC421D">
              <w:rPr>
                <w:sz w:val="20"/>
                <w:szCs w:val="20"/>
              </w:rPr>
              <w:t>A</w:t>
            </w:r>
            <w:r w:rsidR="00DC421D" w:rsidRPr="00765332">
              <w:rPr>
                <w:sz w:val="20"/>
                <w:szCs w:val="20"/>
              </w:rPr>
              <w:t xml:space="preserve">dults </w:t>
            </w:r>
            <w:r w:rsidRPr="00765332">
              <w:rPr>
                <w:sz w:val="20"/>
                <w:szCs w:val="20"/>
              </w:rPr>
              <w:t>(</w:t>
            </w:r>
            <w:r w:rsidR="00DC421D">
              <w:rPr>
                <w:sz w:val="20"/>
                <w:szCs w:val="20"/>
              </w:rPr>
              <w:t>P</w:t>
            </w:r>
            <w:r w:rsidR="00DC421D" w:rsidRPr="00765332">
              <w:rPr>
                <w:sz w:val="20"/>
                <w:szCs w:val="20"/>
              </w:rPr>
              <w:t xml:space="preserve">eople </w:t>
            </w:r>
            <w:r w:rsidR="00DC421D">
              <w:rPr>
                <w:sz w:val="20"/>
                <w:szCs w:val="20"/>
              </w:rPr>
              <w:t>A</w:t>
            </w:r>
            <w:r w:rsidR="00DC421D" w:rsidRPr="00765332">
              <w:rPr>
                <w:sz w:val="20"/>
                <w:szCs w:val="20"/>
              </w:rPr>
              <w:t xml:space="preserve">ged </w:t>
            </w:r>
            <w:r w:rsidRPr="00765332">
              <w:rPr>
                <w:sz w:val="20"/>
                <w:szCs w:val="20"/>
              </w:rPr>
              <w:t>50-64)</w:t>
            </w:r>
          </w:p>
        </w:tc>
      </w:tr>
      <w:tr w:rsidR="0023678C" w:rsidRPr="00765332" w14:paraId="002D7D8C"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14578B58" w14:textId="77777777" w:rsidR="0023678C" w:rsidRPr="00765332" w:rsidRDefault="0023678C" w:rsidP="0023678C">
            <w:pPr>
              <w:rPr>
                <w:sz w:val="20"/>
                <w:szCs w:val="20"/>
              </w:rPr>
            </w:pPr>
            <w:r w:rsidRPr="00765332">
              <w:rPr>
                <w:sz w:val="20"/>
                <w:szCs w:val="20"/>
              </w:rPr>
              <w:t>Association of Former Inmates of Nazi Concentrations Camps and Ghettos of the Former Soviet Union Inc</w:t>
            </w:r>
            <w:r w:rsidR="00DC421D">
              <w:rPr>
                <w:sz w:val="20"/>
                <w:szCs w:val="20"/>
              </w:rPr>
              <w:t>.</w:t>
            </w:r>
          </w:p>
        </w:tc>
        <w:tc>
          <w:tcPr>
            <w:tcW w:w="1701" w:type="dxa"/>
          </w:tcPr>
          <w:p w14:paraId="7D897061" w14:textId="77777777" w:rsidR="0023678C" w:rsidRPr="00765332" w:rsidRDefault="0023678C" w:rsidP="0023678C">
            <w:pPr>
              <w:rPr>
                <w:sz w:val="20"/>
                <w:szCs w:val="20"/>
              </w:rPr>
            </w:pPr>
            <w:r w:rsidRPr="00765332">
              <w:rPr>
                <w:sz w:val="20"/>
                <w:szCs w:val="20"/>
              </w:rPr>
              <w:t>Historical Record Transcription Project</w:t>
            </w:r>
          </w:p>
        </w:tc>
        <w:tc>
          <w:tcPr>
            <w:tcW w:w="4111" w:type="dxa"/>
          </w:tcPr>
          <w:p w14:paraId="1CA92909" w14:textId="77777777" w:rsidR="0023678C" w:rsidRPr="00765332" w:rsidRDefault="0023678C" w:rsidP="0023678C">
            <w:pPr>
              <w:rPr>
                <w:sz w:val="20"/>
                <w:szCs w:val="20"/>
              </w:rPr>
            </w:pPr>
            <w:r w:rsidRPr="00765332">
              <w:rPr>
                <w:sz w:val="20"/>
                <w:szCs w:val="20"/>
              </w:rPr>
              <w:t>The purchase of this laptop will the Association of Former Inmates of Nazi Concentration Camps and Ghettos of the Former Soviet Union Inc to generate documents and commemorative reports to further educate residents of the City of Port Phillip and broader community.</w:t>
            </w:r>
          </w:p>
        </w:tc>
        <w:tc>
          <w:tcPr>
            <w:tcW w:w="1701" w:type="dxa"/>
          </w:tcPr>
          <w:p w14:paraId="2097F20C" w14:textId="77777777" w:rsidR="0023678C" w:rsidRPr="00765332" w:rsidRDefault="0023678C" w:rsidP="0023678C">
            <w:pPr>
              <w:rPr>
                <w:sz w:val="20"/>
                <w:szCs w:val="20"/>
              </w:rPr>
            </w:pPr>
            <w:r w:rsidRPr="00765332">
              <w:rPr>
                <w:sz w:val="20"/>
                <w:szCs w:val="20"/>
              </w:rPr>
              <w:t>CALD</w:t>
            </w:r>
          </w:p>
        </w:tc>
      </w:tr>
      <w:tr w:rsidR="0023678C" w:rsidRPr="00765332" w14:paraId="3C751F78" w14:textId="77777777" w:rsidTr="0023678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tcW w:w="1701" w:type="dxa"/>
          </w:tcPr>
          <w:p w14:paraId="6C360666" w14:textId="77777777" w:rsidR="0023678C" w:rsidRPr="00765332" w:rsidRDefault="0023678C" w:rsidP="0023678C">
            <w:pPr>
              <w:rPr>
                <w:sz w:val="20"/>
                <w:szCs w:val="20"/>
              </w:rPr>
            </w:pPr>
            <w:r w:rsidRPr="00765332">
              <w:rPr>
                <w:sz w:val="20"/>
                <w:szCs w:val="20"/>
              </w:rPr>
              <w:t>Lilian Cannam Kindergarten Inc</w:t>
            </w:r>
            <w:r w:rsidR="00DC421D">
              <w:rPr>
                <w:sz w:val="20"/>
                <w:szCs w:val="20"/>
              </w:rPr>
              <w:t>.</w:t>
            </w:r>
          </w:p>
        </w:tc>
        <w:tc>
          <w:tcPr>
            <w:tcW w:w="1701" w:type="dxa"/>
          </w:tcPr>
          <w:p w14:paraId="6FA06D24" w14:textId="77777777" w:rsidR="0023678C" w:rsidRPr="00765332" w:rsidRDefault="0023678C" w:rsidP="0023678C">
            <w:pPr>
              <w:rPr>
                <w:sz w:val="20"/>
                <w:szCs w:val="20"/>
              </w:rPr>
            </w:pPr>
            <w:r w:rsidRPr="00765332">
              <w:rPr>
                <w:sz w:val="20"/>
                <w:szCs w:val="20"/>
              </w:rPr>
              <w:t>Laptop for STEM, Curriculum Planning &amp; Administration</w:t>
            </w:r>
          </w:p>
        </w:tc>
        <w:tc>
          <w:tcPr>
            <w:tcW w:w="4111" w:type="dxa"/>
          </w:tcPr>
          <w:p w14:paraId="7887F07E" w14:textId="77777777" w:rsidR="0023678C" w:rsidRPr="00765332" w:rsidRDefault="0023678C" w:rsidP="0023678C">
            <w:pPr>
              <w:rPr>
                <w:sz w:val="20"/>
                <w:szCs w:val="20"/>
              </w:rPr>
            </w:pPr>
            <w:r w:rsidRPr="00765332">
              <w:rPr>
                <w:sz w:val="20"/>
                <w:szCs w:val="20"/>
              </w:rPr>
              <w:t xml:space="preserve">Additional laptop to support our classroom based STEM programme for our </w:t>
            </w:r>
            <w:r w:rsidR="00DC421D" w:rsidRPr="00765332">
              <w:rPr>
                <w:sz w:val="20"/>
                <w:szCs w:val="20"/>
              </w:rPr>
              <w:t>3</w:t>
            </w:r>
            <w:r w:rsidR="00DC421D">
              <w:rPr>
                <w:sz w:val="20"/>
                <w:szCs w:val="20"/>
              </w:rPr>
              <w:t xml:space="preserve"> year old</w:t>
            </w:r>
            <w:r w:rsidR="00DC421D" w:rsidRPr="00765332">
              <w:rPr>
                <w:sz w:val="20"/>
                <w:szCs w:val="20"/>
              </w:rPr>
              <w:t xml:space="preserve"> </w:t>
            </w:r>
            <w:r w:rsidRPr="00765332">
              <w:rPr>
                <w:sz w:val="20"/>
                <w:szCs w:val="20"/>
              </w:rPr>
              <w:t xml:space="preserve">and </w:t>
            </w:r>
            <w:r w:rsidR="00DC421D" w:rsidRPr="00765332">
              <w:rPr>
                <w:sz w:val="20"/>
                <w:szCs w:val="20"/>
              </w:rPr>
              <w:t>4</w:t>
            </w:r>
            <w:r w:rsidR="00DC421D">
              <w:rPr>
                <w:sz w:val="20"/>
                <w:szCs w:val="20"/>
              </w:rPr>
              <w:t xml:space="preserve"> year old</w:t>
            </w:r>
            <w:r w:rsidR="00DC421D" w:rsidRPr="00765332">
              <w:rPr>
                <w:sz w:val="20"/>
                <w:szCs w:val="20"/>
              </w:rPr>
              <w:t xml:space="preserve"> </w:t>
            </w:r>
            <w:r w:rsidRPr="00765332">
              <w:rPr>
                <w:sz w:val="20"/>
                <w:szCs w:val="20"/>
              </w:rPr>
              <w:t>classes and enable teachers to conduct curriculum planning and administration activities.</w:t>
            </w:r>
          </w:p>
        </w:tc>
        <w:tc>
          <w:tcPr>
            <w:tcW w:w="1701" w:type="dxa"/>
          </w:tcPr>
          <w:p w14:paraId="1221F9B4" w14:textId="77777777" w:rsidR="0023678C" w:rsidRPr="00765332" w:rsidRDefault="0023678C" w:rsidP="0023678C">
            <w:pPr>
              <w:rPr>
                <w:sz w:val="20"/>
                <w:szCs w:val="20"/>
              </w:rPr>
            </w:pPr>
            <w:r w:rsidRPr="00765332">
              <w:rPr>
                <w:sz w:val="20"/>
                <w:szCs w:val="20"/>
              </w:rPr>
              <w:t xml:space="preserve">All </w:t>
            </w:r>
            <w:r w:rsidR="00146BED">
              <w:rPr>
                <w:sz w:val="20"/>
                <w:szCs w:val="20"/>
              </w:rPr>
              <w:t>A</w:t>
            </w:r>
            <w:r w:rsidR="00146BED" w:rsidRPr="00765332">
              <w:rPr>
                <w:sz w:val="20"/>
                <w:szCs w:val="20"/>
              </w:rPr>
              <w:t xml:space="preserve">ge </w:t>
            </w:r>
            <w:r w:rsidR="00146BED">
              <w:rPr>
                <w:sz w:val="20"/>
                <w:szCs w:val="20"/>
              </w:rPr>
              <w:t>G</w:t>
            </w:r>
            <w:r w:rsidR="00146BED" w:rsidRPr="00765332">
              <w:rPr>
                <w:sz w:val="20"/>
                <w:szCs w:val="20"/>
              </w:rPr>
              <w:t>roups</w:t>
            </w:r>
          </w:p>
        </w:tc>
      </w:tr>
      <w:tr w:rsidR="0023678C" w:rsidRPr="00765332" w14:paraId="5FD2022F" w14:textId="77777777" w:rsidTr="0023678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tcW w:w="1701" w:type="dxa"/>
          </w:tcPr>
          <w:p w14:paraId="74451775" w14:textId="77777777" w:rsidR="0023678C" w:rsidRPr="00765332" w:rsidRDefault="0023678C" w:rsidP="0023678C">
            <w:pPr>
              <w:rPr>
                <w:sz w:val="20"/>
                <w:szCs w:val="20"/>
              </w:rPr>
            </w:pPr>
            <w:r w:rsidRPr="00765332">
              <w:rPr>
                <w:sz w:val="20"/>
                <w:szCs w:val="20"/>
              </w:rPr>
              <w:t>C Care Inc</w:t>
            </w:r>
            <w:r w:rsidR="00DC421D">
              <w:rPr>
                <w:sz w:val="20"/>
                <w:szCs w:val="20"/>
              </w:rPr>
              <w:t>.</w:t>
            </w:r>
          </w:p>
        </w:tc>
        <w:tc>
          <w:tcPr>
            <w:tcW w:w="1701" w:type="dxa"/>
          </w:tcPr>
          <w:p w14:paraId="19A1CDAE" w14:textId="77777777" w:rsidR="0023678C" w:rsidRPr="00765332" w:rsidRDefault="0023678C" w:rsidP="0023678C">
            <w:pPr>
              <w:rPr>
                <w:sz w:val="20"/>
                <w:szCs w:val="20"/>
              </w:rPr>
            </w:pPr>
            <w:r w:rsidRPr="00765332">
              <w:rPr>
                <w:sz w:val="20"/>
                <w:szCs w:val="20"/>
              </w:rPr>
              <w:t>Route Optimisation and Wastage Reduction for Visits</w:t>
            </w:r>
          </w:p>
        </w:tc>
        <w:tc>
          <w:tcPr>
            <w:tcW w:w="4111" w:type="dxa"/>
          </w:tcPr>
          <w:p w14:paraId="6F5C4E85" w14:textId="77777777" w:rsidR="0023678C" w:rsidRPr="00765332" w:rsidRDefault="0023678C" w:rsidP="0023678C">
            <w:pPr>
              <w:rPr>
                <w:sz w:val="20"/>
                <w:szCs w:val="20"/>
              </w:rPr>
            </w:pPr>
            <w:r w:rsidRPr="00765332">
              <w:rPr>
                <w:sz w:val="20"/>
                <w:szCs w:val="20"/>
              </w:rPr>
              <w:t xml:space="preserve">Our volunteers visit with recipients, taking food as a conduit to the social visit. C Care would like to reduce waste and improve efficiencies of our meal deliveries through route optimisation and digitisation of volunteer paperwork. </w:t>
            </w:r>
          </w:p>
        </w:tc>
        <w:tc>
          <w:tcPr>
            <w:tcW w:w="1701" w:type="dxa"/>
          </w:tcPr>
          <w:p w14:paraId="433D3B01" w14:textId="77777777" w:rsidR="0023678C" w:rsidRPr="00765332" w:rsidRDefault="0023678C" w:rsidP="0023678C">
            <w:pPr>
              <w:rPr>
                <w:sz w:val="20"/>
                <w:szCs w:val="20"/>
              </w:rPr>
            </w:pPr>
            <w:r w:rsidRPr="00765332">
              <w:rPr>
                <w:sz w:val="20"/>
                <w:szCs w:val="20"/>
              </w:rPr>
              <w:t>Ec</w:t>
            </w:r>
            <w:r>
              <w:rPr>
                <w:sz w:val="20"/>
                <w:szCs w:val="20"/>
              </w:rPr>
              <w:t xml:space="preserve">onomically </w:t>
            </w:r>
            <w:r w:rsidR="00DC421D">
              <w:rPr>
                <w:sz w:val="20"/>
                <w:szCs w:val="20"/>
              </w:rPr>
              <w:t>Disadvantaged People</w:t>
            </w:r>
          </w:p>
          <w:p w14:paraId="1F0D646A" w14:textId="77777777" w:rsidR="0023678C" w:rsidRPr="00765332" w:rsidRDefault="0023678C" w:rsidP="0023678C">
            <w:pPr>
              <w:rPr>
                <w:sz w:val="20"/>
                <w:szCs w:val="20"/>
              </w:rPr>
            </w:pPr>
          </w:p>
        </w:tc>
      </w:tr>
    </w:tbl>
    <w:p w14:paraId="2D3FEA6B" w14:textId="312D843B" w:rsidR="00146BED" w:rsidRDefault="00146BED" w:rsidP="004D436F"/>
    <w:sectPr w:rsidR="00146BED" w:rsidSect="00CF5BF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985" w:right="127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DBF5" w14:textId="77777777" w:rsidR="00134F63" w:rsidRDefault="00134F63" w:rsidP="00257DF2">
      <w:r>
        <w:separator/>
      </w:r>
    </w:p>
  </w:endnote>
  <w:endnote w:type="continuationSeparator" w:id="0">
    <w:p w14:paraId="0C186F01" w14:textId="77777777" w:rsidR="00134F63" w:rsidRDefault="00134F63" w:rsidP="00257DF2">
      <w:r>
        <w:continuationSeparator/>
      </w:r>
    </w:p>
  </w:endnote>
  <w:endnote w:type="continuationNotice" w:id="1">
    <w:p w14:paraId="3E766EEB" w14:textId="77777777" w:rsidR="005A13EA" w:rsidRDefault="005A13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robat Bold">
    <w:panose1 w:val="00000800000000000000"/>
    <w:charset w:val="00"/>
    <w:family w:val="modern"/>
    <w:notTrueType/>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715547728"/>
      <w:docPartObj>
        <w:docPartGallery w:val="Page Numbers (Bottom of Page)"/>
        <w:docPartUnique/>
      </w:docPartObj>
    </w:sdtPr>
    <w:sdtEndPr>
      <w:rPr>
        <w:noProof/>
        <w:sz w:val="20"/>
        <w:szCs w:val="20"/>
      </w:rPr>
    </w:sdtEndPr>
    <w:sdtContent>
      <w:p w14:paraId="263900A2" w14:textId="472E21A4" w:rsidR="00134F63" w:rsidRPr="007000A1" w:rsidRDefault="00134F63" w:rsidP="007000A1">
        <w:pPr>
          <w:pStyle w:val="Footer"/>
          <w:jc w:val="right"/>
          <w:rPr>
            <w:sz w:val="20"/>
            <w:szCs w:val="20"/>
          </w:rPr>
        </w:pPr>
        <w:r w:rsidRPr="007000A1">
          <w:rPr>
            <w:noProof w:val="0"/>
            <w:sz w:val="20"/>
            <w:szCs w:val="20"/>
          </w:rPr>
          <w:fldChar w:fldCharType="begin"/>
        </w:r>
        <w:r w:rsidRPr="007000A1">
          <w:rPr>
            <w:sz w:val="20"/>
            <w:szCs w:val="20"/>
          </w:rPr>
          <w:instrText xml:space="preserve"> PAGE   \* MERGEFORMAT </w:instrText>
        </w:r>
        <w:r w:rsidRPr="007000A1">
          <w:rPr>
            <w:noProof w:val="0"/>
            <w:sz w:val="20"/>
            <w:szCs w:val="20"/>
          </w:rPr>
          <w:fldChar w:fldCharType="separate"/>
        </w:r>
        <w:r w:rsidR="004D436F">
          <w:rPr>
            <w:sz w:val="20"/>
            <w:szCs w:val="20"/>
          </w:rPr>
          <w:t>2</w:t>
        </w:r>
        <w:r w:rsidRPr="007000A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840350253"/>
      <w:docPartObj>
        <w:docPartGallery w:val="Page Numbers (Bottom of Page)"/>
        <w:docPartUnique/>
      </w:docPartObj>
    </w:sdtPr>
    <w:sdtEndPr>
      <w:rPr>
        <w:noProof/>
      </w:rPr>
    </w:sdtEndPr>
    <w:sdtContent>
      <w:p w14:paraId="0D28B166" w14:textId="768E30FB" w:rsidR="00134F63" w:rsidRPr="007000A1" w:rsidRDefault="00134F63" w:rsidP="007000A1">
        <w:pPr>
          <w:pStyle w:val="Footer"/>
          <w:jc w:val="right"/>
        </w:pPr>
        <w:r>
          <w:rPr>
            <w:noProof w:val="0"/>
          </w:rPr>
          <w:fldChar w:fldCharType="begin"/>
        </w:r>
        <w:r>
          <w:instrText xml:space="preserve"> PAGE   \* MERGEFORMAT </w:instrText>
        </w:r>
        <w:r>
          <w:rPr>
            <w:noProof w:val="0"/>
          </w:rPr>
          <w:fldChar w:fldCharType="separate"/>
        </w:r>
        <w:r w:rsidR="004D436F">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049E" w14:textId="77777777" w:rsidR="00134F63" w:rsidRDefault="00134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D38B" w14:textId="77777777" w:rsidR="00134F63" w:rsidRDefault="00134F63" w:rsidP="00257DF2">
      <w:r>
        <w:separator/>
      </w:r>
    </w:p>
  </w:footnote>
  <w:footnote w:type="continuationSeparator" w:id="0">
    <w:p w14:paraId="4B16124B" w14:textId="77777777" w:rsidR="00134F63" w:rsidRDefault="00134F63" w:rsidP="00257DF2">
      <w:r>
        <w:continuationSeparator/>
      </w:r>
    </w:p>
  </w:footnote>
  <w:footnote w:type="continuationNotice" w:id="1">
    <w:p w14:paraId="5F66E46C" w14:textId="77777777" w:rsidR="005A13EA" w:rsidRDefault="005A13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F2B7" w14:textId="77777777" w:rsidR="00134F63" w:rsidRPr="00E00AEE" w:rsidRDefault="00134F63">
    <w:pPr>
      <w:pStyle w:val="Header"/>
      <w:rPr>
        <w:vertAlign w:val="subscript"/>
      </w:rPr>
    </w:pPr>
    <w:r>
      <w:drawing>
        <wp:anchor distT="0" distB="0" distL="114300" distR="114300" simplePos="0" relativeHeight="251658243" behindDoc="1" locked="1" layoutInCell="1" allowOverlap="1" wp14:anchorId="30764779" wp14:editId="44A0B75C">
          <wp:simplePos x="0" y="0"/>
          <wp:positionH relativeFrom="page">
            <wp:posOffset>0</wp:posOffset>
          </wp:positionH>
          <wp:positionV relativeFrom="page">
            <wp:posOffset>0</wp:posOffset>
          </wp:positionV>
          <wp:extent cx="7560000" cy="720000"/>
          <wp:effectExtent l="0" t="0" r="3175" b="444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r w:rsidRPr="00257DF2">
      <mc:AlternateContent>
        <mc:Choice Requires="wps">
          <w:drawing>
            <wp:anchor distT="45720" distB="45720" distL="114300" distR="114300" simplePos="0" relativeHeight="251658240" behindDoc="0" locked="1" layoutInCell="1" allowOverlap="1" wp14:anchorId="64A72C6C" wp14:editId="7C600991">
              <wp:simplePos x="0" y="0"/>
              <wp:positionH relativeFrom="margin">
                <wp:align>left</wp:align>
              </wp:positionH>
              <wp:positionV relativeFrom="page">
                <wp:posOffset>272415</wp:posOffset>
              </wp:positionV>
              <wp:extent cx="4490085" cy="329565"/>
              <wp:effectExtent l="0" t="0" r="571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114" cy="329565"/>
                      </a:xfrm>
                      <a:prstGeom prst="rect">
                        <a:avLst/>
                      </a:prstGeom>
                      <a:noFill/>
                      <a:ln w="9525">
                        <a:noFill/>
                        <a:miter lim="800000"/>
                        <a:headEnd/>
                        <a:tailEnd/>
                      </a:ln>
                    </wps:spPr>
                    <wps:txbx>
                      <w:txbxContent>
                        <w:p w14:paraId="2AB87454" w14:textId="77777777" w:rsidR="00134F63" w:rsidRPr="00E00AEE" w:rsidRDefault="00134F63" w:rsidP="009C64CB">
                          <w:pPr>
                            <w:pStyle w:val="BasicParagraph"/>
                            <w:suppressAutoHyphens/>
                            <w:rPr>
                              <w:rFonts w:ascii="Arial" w:hAnsi="Arial" w:cs="Arial"/>
                              <w:b/>
                              <w:bCs/>
                              <w:color w:val="FFFFFF" w:themeColor="background1"/>
                            </w:rPr>
                          </w:pPr>
                          <w:r>
                            <w:rPr>
                              <w:rFonts w:ascii="Arial" w:hAnsi="Arial" w:cs="Arial"/>
                              <w:color w:val="FFFFFF" w:themeColor="background1"/>
                            </w:rPr>
                            <w:t>C</w:t>
                          </w:r>
                          <w:r w:rsidRPr="00793E81">
                            <w:rPr>
                              <w:rFonts w:ascii="Arial" w:hAnsi="Arial" w:cs="Arial"/>
                              <w:color w:val="FFFFFF" w:themeColor="background1"/>
                            </w:rPr>
                            <w:t>ommunity Grants Program</w:t>
                          </w:r>
                          <w:r>
                            <w:rPr>
                              <w:rFonts w:ascii="Arial" w:hAnsi="Arial" w:cs="Arial"/>
                              <w:color w:val="FFFFFF" w:themeColor="background1"/>
                            </w:rPr>
                            <w:t xml:space="preserve"> 2019-20 - Successful Recipients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4A72C6C" id="_x0000_t202" coordsize="21600,21600" o:spt="202" path="m,l,21600r21600,l21600,xe">
              <v:stroke joinstyle="miter"/>
              <v:path gradientshapeok="t" o:connecttype="rect"/>
            </v:shapetype>
            <v:shape id="Text Box 2" o:spid="_x0000_s1026" type="#_x0000_t202" style="position:absolute;margin-left:0;margin-top:21.45pt;width:353.55pt;height:25.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" filled="f" stroked="f">
              <v:textbox inset="0,0,0,0">
                <w:txbxContent>
                  <w:p w14:paraId="2AB87454" w14:textId="77777777" w:rsidR="00134F63" w:rsidRPr="00E00AEE" w:rsidRDefault="00134F63" w:rsidP="009C64CB">
                    <w:pPr>
                      <w:pStyle w:val="BasicParagraph"/>
                      <w:suppressAutoHyphens/>
                      <w:rPr>
                        <w:rFonts w:ascii="Arial" w:hAnsi="Arial" w:cs="Arial"/>
                        <w:b/>
                        <w:bCs/>
                        <w:color w:val="FFFFFF" w:themeColor="background1"/>
                      </w:rPr>
                    </w:pPr>
                    <w:r>
                      <w:rPr>
                        <w:rFonts w:ascii="Arial" w:hAnsi="Arial" w:cs="Arial"/>
                        <w:color w:val="FFFFFF" w:themeColor="background1"/>
                      </w:rPr>
                      <w:t>C</w:t>
                    </w:r>
                    <w:r w:rsidRPr="00793E81">
                      <w:rPr>
                        <w:rFonts w:ascii="Arial" w:hAnsi="Arial" w:cs="Arial"/>
                        <w:color w:val="FFFFFF" w:themeColor="background1"/>
                      </w:rPr>
                      <w:t>ommunity Grants Program</w:t>
                    </w:r>
                    <w:r>
                      <w:rPr>
                        <w:rFonts w:ascii="Arial" w:hAnsi="Arial" w:cs="Arial"/>
                        <w:color w:val="FFFFFF" w:themeColor="background1"/>
                      </w:rPr>
                      <w:t xml:space="preserve"> 2019-20 - Successful Recipients </w:t>
                    </w:r>
                  </w:p>
                </w:txbxContent>
              </v:textbox>
              <w10:wrap anchorx="margin" anchory="page"/>
              <w10:anchorlock/>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DC38" w14:textId="77777777" w:rsidR="00134F63" w:rsidRDefault="00134F63">
    <w:pPr>
      <w:pStyle w:val="Header"/>
    </w:pPr>
    <w:r>
      <w:drawing>
        <wp:anchor distT="0" distB="0" distL="114300" distR="114300" simplePos="0" relativeHeight="251658244" behindDoc="1" locked="1" layoutInCell="1" allowOverlap="1" wp14:anchorId="0B5BF3D1" wp14:editId="61A56161">
          <wp:simplePos x="0" y="0"/>
          <wp:positionH relativeFrom="page">
            <wp:posOffset>0</wp:posOffset>
          </wp:positionH>
          <wp:positionV relativeFrom="page">
            <wp:posOffset>0</wp:posOffset>
          </wp:positionV>
          <wp:extent cx="7560000" cy="720000"/>
          <wp:effectExtent l="0" t="0" r="3175" b="4445"/>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P_REPORT_0717-2.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r w:rsidRPr="009C64CB">
      <mc:AlternateContent>
        <mc:Choice Requires="wps">
          <w:drawing>
            <wp:anchor distT="45720" distB="45720" distL="114300" distR="114300" simplePos="0" relativeHeight="251658241" behindDoc="0" locked="1" layoutInCell="1" allowOverlap="1" wp14:anchorId="2095B8E1" wp14:editId="2AE26622">
              <wp:simplePos x="0" y="0"/>
              <wp:positionH relativeFrom="margin">
                <wp:align>left</wp:align>
              </wp:positionH>
              <wp:positionV relativeFrom="page">
                <wp:posOffset>279400</wp:posOffset>
              </wp:positionV>
              <wp:extent cx="5194300" cy="329565"/>
              <wp:effectExtent l="0" t="0" r="6350"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329565"/>
                      </a:xfrm>
                      <a:prstGeom prst="rect">
                        <a:avLst/>
                      </a:prstGeom>
                      <a:noFill/>
                      <a:ln w="9525">
                        <a:noFill/>
                        <a:miter lim="800000"/>
                        <a:headEnd/>
                        <a:tailEnd/>
                      </a:ln>
                    </wps:spPr>
                    <wps:txbx>
                      <w:txbxContent>
                        <w:p w14:paraId="7CB76C84" w14:textId="77777777" w:rsidR="00134F63" w:rsidRPr="00E00AEE" w:rsidRDefault="00134F63" w:rsidP="009C64CB">
                          <w:pPr>
                            <w:pStyle w:val="BasicParagraph"/>
                            <w:suppressAutoHyphens/>
                            <w:rPr>
                              <w:rFonts w:ascii="Arial" w:hAnsi="Arial" w:cs="Arial"/>
                              <w:b/>
                              <w:bCs/>
                              <w:color w:val="FFFFFF" w:themeColor="background1"/>
                            </w:rPr>
                          </w:pPr>
                          <w:r>
                            <w:rPr>
                              <w:rFonts w:ascii="Arial" w:hAnsi="Arial" w:cs="Arial"/>
                              <w:color w:val="FFFFFF" w:themeColor="background1"/>
                            </w:rPr>
                            <w:t>C</w:t>
                          </w:r>
                          <w:r w:rsidRPr="00793E81">
                            <w:rPr>
                              <w:rFonts w:ascii="Arial" w:hAnsi="Arial" w:cs="Arial"/>
                              <w:color w:val="FFFFFF" w:themeColor="background1"/>
                            </w:rPr>
                            <w:t>ommunity Grants Program</w:t>
                          </w:r>
                          <w:r>
                            <w:rPr>
                              <w:rFonts w:ascii="Arial" w:hAnsi="Arial" w:cs="Arial"/>
                              <w:color w:val="FFFFFF" w:themeColor="background1"/>
                            </w:rPr>
                            <w:t xml:space="preserve"> 2019-20 - Successful Recipients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095B8E1" id="_x0000_t202" coordsize="21600,21600" o:spt="202" path="m,l,21600r21600,l21600,xe">
              <v:stroke joinstyle="miter"/>
              <v:path gradientshapeok="t" o:connecttype="rect"/>
            </v:shapetype>
            <v:shape id="_x0000_s1027" type="#_x0000_t202" style="position:absolute;margin-left:0;margin-top:22pt;width:409pt;height:25.9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" filled="f" stroked="f">
              <v:textbox inset="0,0,0,0">
                <w:txbxContent>
                  <w:p w14:paraId="7CB76C84" w14:textId="77777777" w:rsidR="00134F63" w:rsidRPr="00E00AEE" w:rsidRDefault="00134F63" w:rsidP="009C64CB">
                    <w:pPr>
                      <w:pStyle w:val="BasicParagraph"/>
                      <w:suppressAutoHyphens/>
                      <w:rPr>
                        <w:rFonts w:ascii="Arial" w:hAnsi="Arial" w:cs="Arial"/>
                        <w:b/>
                        <w:bCs/>
                        <w:color w:val="FFFFFF" w:themeColor="background1"/>
                      </w:rPr>
                    </w:pPr>
                    <w:r>
                      <w:rPr>
                        <w:rFonts w:ascii="Arial" w:hAnsi="Arial" w:cs="Arial"/>
                        <w:color w:val="FFFFFF" w:themeColor="background1"/>
                      </w:rPr>
                      <w:t>C</w:t>
                    </w:r>
                    <w:r w:rsidRPr="00793E81">
                      <w:rPr>
                        <w:rFonts w:ascii="Arial" w:hAnsi="Arial" w:cs="Arial"/>
                        <w:color w:val="FFFFFF" w:themeColor="background1"/>
                      </w:rPr>
                      <w:t>ommunity Grants Program</w:t>
                    </w:r>
                    <w:r>
                      <w:rPr>
                        <w:rFonts w:ascii="Arial" w:hAnsi="Arial" w:cs="Arial"/>
                        <w:color w:val="FFFFFF" w:themeColor="background1"/>
                      </w:rPr>
                      <w:t xml:space="preserve"> 2019-20 - Successful Recipients </w:t>
                    </w: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CCC6" w14:textId="77777777" w:rsidR="00134F63" w:rsidRDefault="00134F63" w:rsidP="00A15DC8">
    <w:r>
      <w:drawing>
        <wp:anchor distT="0" distB="0" distL="114300" distR="114300" simplePos="0" relativeHeight="251658245" behindDoc="1" locked="0" layoutInCell="1" allowOverlap="1" wp14:anchorId="4A74EA63" wp14:editId="0250AF1C">
          <wp:simplePos x="0" y="0"/>
          <wp:positionH relativeFrom="margin">
            <wp:posOffset>-739140</wp:posOffset>
          </wp:positionH>
          <wp:positionV relativeFrom="paragraph">
            <wp:posOffset>2101850</wp:posOffset>
          </wp:positionV>
          <wp:extent cx="7583053" cy="10644660"/>
          <wp:effectExtent l="0" t="0" r="0" b="4445"/>
          <wp:wrapNone/>
          <wp:docPr id="11" name="Picture 1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1023789670.jpg"/>
                  <pic:cNvPicPr/>
                </pic:nvPicPr>
                <pic:blipFill>
                  <a:blip r:embed="rId1"/>
                  <a:stretch>
                    <a:fillRect/>
                  </a:stretch>
                </pic:blipFill>
                <pic:spPr>
                  <a:xfrm>
                    <a:off x="0" y="0"/>
                    <a:ext cx="7583053" cy="1064466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2" behindDoc="0" locked="1" layoutInCell="1" allowOverlap="1" wp14:anchorId="6C5A8229" wp14:editId="26D88DA0">
          <wp:simplePos x="0" y="0"/>
          <wp:positionH relativeFrom="page">
            <wp:posOffset>-19685</wp:posOffset>
          </wp:positionH>
          <wp:positionV relativeFrom="page">
            <wp:posOffset>-23495</wp:posOffset>
          </wp:positionV>
          <wp:extent cx="7583805" cy="5057775"/>
          <wp:effectExtent l="0" t="0" r="0" b="9525"/>
          <wp:wrapNone/>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INNER-METRO-SUS_REPORT_0817_PRINT.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7583805" cy="505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bhjghjkgjgkg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0543662"/>
    <w:multiLevelType w:val="hybridMultilevel"/>
    <w:tmpl w:val="0F9A0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B66A0"/>
    <w:multiLevelType w:val="hybridMultilevel"/>
    <w:tmpl w:val="64E0512A"/>
    <w:lvl w:ilvl="0" w:tplc="1A20A0DE">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C2FF3"/>
    <w:multiLevelType w:val="hybridMultilevel"/>
    <w:tmpl w:val="8D905520"/>
    <w:lvl w:ilvl="0" w:tplc="6254BC1C">
      <w:start w:val="1"/>
      <w:numFmt w:val="bullet"/>
      <w:pStyle w:val="c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9F0CF3"/>
    <w:multiLevelType w:val="hybridMultilevel"/>
    <w:tmpl w:val="D892F1AA"/>
    <w:lvl w:ilvl="0" w:tplc="B7E43FD6">
      <w:numFmt w:val="bullet"/>
      <w:pStyle w:val="DASH"/>
      <w:lvlText w:val="-"/>
      <w:lvlJc w:val="left"/>
      <w:pPr>
        <w:ind w:left="1080" w:hanging="360"/>
      </w:pPr>
      <w:rPr>
        <w:rFonts w:ascii="Arial" w:eastAsia="Times New Roman" w:hAnsi="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35F59F2"/>
    <w:multiLevelType w:val="hybridMultilevel"/>
    <w:tmpl w:val="DD826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F80038D"/>
    <w:multiLevelType w:val="hybridMultilevel"/>
    <w:tmpl w:val="D9E4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C84D65"/>
    <w:multiLevelType w:val="hybridMultilevel"/>
    <w:tmpl w:val="9FB69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3"/>
  </w:num>
  <w:num w:numId="6">
    <w:abstractNumId w:val="5"/>
  </w:num>
  <w:num w:numId="7">
    <w:abstractNumId w:val="1"/>
  </w:num>
  <w:num w:numId="8">
    <w:abstractNumId w:val="6"/>
  </w:num>
  <w:num w:numId="9">
    <w:abstractNumId w:val="8"/>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57"/>
    <w:rsid w:val="00000B4B"/>
    <w:rsid w:val="00005191"/>
    <w:rsid w:val="000065BE"/>
    <w:rsid w:val="00011EEB"/>
    <w:rsid w:val="0001381D"/>
    <w:rsid w:val="0002707D"/>
    <w:rsid w:val="00030FB9"/>
    <w:rsid w:val="000345CF"/>
    <w:rsid w:val="00035135"/>
    <w:rsid w:val="000358B6"/>
    <w:rsid w:val="00036AB7"/>
    <w:rsid w:val="00037A9C"/>
    <w:rsid w:val="0004417A"/>
    <w:rsid w:val="00050FD6"/>
    <w:rsid w:val="00054536"/>
    <w:rsid w:val="00060447"/>
    <w:rsid w:val="00067770"/>
    <w:rsid w:val="00070C5A"/>
    <w:rsid w:val="0008353B"/>
    <w:rsid w:val="00095316"/>
    <w:rsid w:val="000A43BE"/>
    <w:rsid w:val="000A7991"/>
    <w:rsid w:val="000C2FF8"/>
    <w:rsid w:val="000C77F0"/>
    <w:rsid w:val="000D7A96"/>
    <w:rsid w:val="000E592D"/>
    <w:rsid w:val="000E6C6F"/>
    <w:rsid w:val="000F2FCB"/>
    <w:rsid w:val="000F3126"/>
    <w:rsid w:val="00104AEA"/>
    <w:rsid w:val="00111D07"/>
    <w:rsid w:val="001129D9"/>
    <w:rsid w:val="00116566"/>
    <w:rsid w:val="00134F63"/>
    <w:rsid w:val="00146BED"/>
    <w:rsid w:val="0016603A"/>
    <w:rsid w:val="0017122A"/>
    <w:rsid w:val="00172CF5"/>
    <w:rsid w:val="00172FB7"/>
    <w:rsid w:val="001750B0"/>
    <w:rsid w:val="00176C24"/>
    <w:rsid w:val="00180905"/>
    <w:rsid w:val="00181DC6"/>
    <w:rsid w:val="00185568"/>
    <w:rsid w:val="0019509C"/>
    <w:rsid w:val="001A4298"/>
    <w:rsid w:val="001B5ABA"/>
    <w:rsid w:val="001C0816"/>
    <w:rsid w:val="001C2A76"/>
    <w:rsid w:val="001C5443"/>
    <w:rsid w:val="001D167E"/>
    <w:rsid w:val="001E0F66"/>
    <w:rsid w:val="001E6938"/>
    <w:rsid w:val="00217B11"/>
    <w:rsid w:val="00225B2E"/>
    <w:rsid w:val="0022690D"/>
    <w:rsid w:val="002275D5"/>
    <w:rsid w:val="00236741"/>
    <w:rsid w:val="0023678C"/>
    <w:rsid w:val="00243370"/>
    <w:rsid w:val="002567F4"/>
    <w:rsid w:val="0025690B"/>
    <w:rsid w:val="00256EFE"/>
    <w:rsid w:val="00257DF2"/>
    <w:rsid w:val="00264AC9"/>
    <w:rsid w:val="0026750B"/>
    <w:rsid w:val="00271196"/>
    <w:rsid w:val="00272496"/>
    <w:rsid w:val="00284161"/>
    <w:rsid w:val="0029558D"/>
    <w:rsid w:val="002A522F"/>
    <w:rsid w:val="002B0061"/>
    <w:rsid w:val="002B70EF"/>
    <w:rsid w:val="002B7FE2"/>
    <w:rsid w:val="002C03B5"/>
    <w:rsid w:val="002C2500"/>
    <w:rsid w:val="002C7DEA"/>
    <w:rsid w:val="002F3E5A"/>
    <w:rsid w:val="002F7498"/>
    <w:rsid w:val="00300B4C"/>
    <w:rsid w:val="003038E2"/>
    <w:rsid w:val="00304055"/>
    <w:rsid w:val="0031026A"/>
    <w:rsid w:val="00313EE7"/>
    <w:rsid w:val="0031723F"/>
    <w:rsid w:val="00342209"/>
    <w:rsid w:val="00344F41"/>
    <w:rsid w:val="00351F7C"/>
    <w:rsid w:val="00356E2C"/>
    <w:rsid w:val="0038267D"/>
    <w:rsid w:val="00385909"/>
    <w:rsid w:val="00393967"/>
    <w:rsid w:val="00397553"/>
    <w:rsid w:val="003B0351"/>
    <w:rsid w:val="003C19C0"/>
    <w:rsid w:val="003D2CEC"/>
    <w:rsid w:val="003D3B15"/>
    <w:rsid w:val="003F0EE4"/>
    <w:rsid w:val="003F0FCA"/>
    <w:rsid w:val="003F4F1E"/>
    <w:rsid w:val="004054B9"/>
    <w:rsid w:val="0042311E"/>
    <w:rsid w:val="00425ED0"/>
    <w:rsid w:val="00433208"/>
    <w:rsid w:val="00440C9B"/>
    <w:rsid w:val="00444C0E"/>
    <w:rsid w:val="004501C8"/>
    <w:rsid w:val="00466420"/>
    <w:rsid w:val="00472D78"/>
    <w:rsid w:val="0048298A"/>
    <w:rsid w:val="004903B4"/>
    <w:rsid w:val="00495072"/>
    <w:rsid w:val="00495D21"/>
    <w:rsid w:val="004A1C22"/>
    <w:rsid w:val="004B0E26"/>
    <w:rsid w:val="004B72B2"/>
    <w:rsid w:val="004C54F7"/>
    <w:rsid w:val="004C7AB8"/>
    <w:rsid w:val="004D25B3"/>
    <w:rsid w:val="004D436F"/>
    <w:rsid w:val="004D55C9"/>
    <w:rsid w:val="004D5825"/>
    <w:rsid w:val="004E0282"/>
    <w:rsid w:val="004F3917"/>
    <w:rsid w:val="005036FB"/>
    <w:rsid w:val="00504958"/>
    <w:rsid w:val="00514C13"/>
    <w:rsid w:val="00514DC8"/>
    <w:rsid w:val="00516107"/>
    <w:rsid w:val="00516686"/>
    <w:rsid w:val="00523C1E"/>
    <w:rsid w:val="00532BA3"/>
    <w:rsid w:val="005408FF"/>
    <w:rsid w:val="00544371"/>
    <w:rsid w:val="005445FB"/>
    <w:rsid w:val="00550E66"/>
    <w:rsid w:val="00552825"/>
    <w:rsid w:val="0056337C"/>
    <w:rsid w:val="00577957"/>
    <w:rsid w:val="005800C6"/>
    <w:rsid w:val="0058456F"/>
    <w:rsid w:val="005A13EA"/>
    <w:rsid w:val="005A6FDD"/>
    <w:rsid w:val="005A7820"/>
    <w:rsid w:val="005B2EBB"/>
    <w:rsid w:val="005B47C3"/>
    <w:rsid w:val="005C012F"/>
    <w:rsid w:val="005D59A1"/>
    <w:rsid w:val="0060525E"/>
    <w:rsid w:val="006056A3"/>
    <w:rsid w:val="0062624F"/>
    <w:rsid w:val="0063088A"/>
    <w:rsid w:val="00636814"/>
    <w:rsid w:val="00641646"/>
    <w:rsid w:val="0065061E"/>
    <w:rsid w:val="00673C70"/>
    <w:rsid w:val="00681118"/>
    <w:rsid w:val="00691B23"/>
    <w:rsid w:val="00692839"/>
    <w:rsid w:val="00692FF7"/>
    <w:rsid w:val="006B36EE"/>
    <w:rsid w:val="006B7D4A"/>
    <w:rsid w:val="006C52B7"/>
    <w:rsid w:val="006D1B97"/>
    <w:rsid w:val="006D3396"/>
    <w:rsid w:val="006D443A"/>
    <w:rsid w:val="006D52FA"/>
    <w:rsid w:val="006D6905"/>
    <w:rsid w:val="006E1BA5"/>
    <w:rsid w:val="006E2E9B"/>
    <w:rsid w:val="006E6F0E"/>
    <w:rsid w:val="007000A1"/>
    <w:rsid w:val="0071014D"/>
    <w:rsid w:val="00720A6C"/>
    <w:rsid w:val="00730D8B"/>
    <w:rsid w:val="007369D4"/>
    <w:rsid w:val="007377C9"/>
    <w:rsid w:val="00740B04"/>
    <w:rsid w:val="00741E1F"/>
    <w:rsid w:val="00753A10"/>
    <w:rsid w:val="00753F1A"/>
    <w:rsid w:val="00754231"/>
    <w:rsid w:val="00756AE1"/>
    <w:rsid w:val="00760975"/>
    <w:rsid w:val="00765332"/>
    <w:rsid w:val="00793E81"/>
    <w:rsid w:val="00797723"/>
    <w:rsid w:val="007A278F"/>
    <w:rsid w:val="007B3F03"/>
    <w:rsid w:val="007C4497"/>
    <w:rsid w:val="007C4C0F"/>
    <w:rsid w:val="007C6D92"/>
    <w:rsid w:val="007D72D9"/>
    <w:rsid w:val="007E07BB"/>
    <w:rsid w:val="007E5C07"/>
    <w:rsid w:val="007F0854"/>
    <w:rsid w:val="008019B6"/>
    <w:rsid w:val="00802A36"/>
    <w:rsid w:val="0081635D"/>
    <w:rsid w:val="008337B0"/>
    <w:rsid w:val="00854858"/>
    <w:rsid w:val="008614F3"/>
    <w:rsid w:val="00865547"/>
    <w:rsid w:val="00871225"/>
    <w:rsid w:val="00884F37"/>
    <w:rsid w:val="00886B3B"/>
    <w:rsid w:val="00887A4C"/>
    <w:rsid w:val="00892052"/>
    <w:rsid w:val="00896E06"/>
    <w:rsid w:val="008A10FE"/>
    <w:rsid w:val="008A6C8A"/>
    <w:rsid w:val="008A7171"/>
    <w:rsid w:val="008C5D45"/>
    <w:rsid w:val="008D3D37"/>
    <w:rsid w:val="008E5843"/>
    <w:rsid w:val="008F1E7F"/>
    <w:rsid w:val="008F2ABF"/>
    <w:rsid w:val="008F302D"/>
    <w:rsid w:val="008F41F0"/>
    <w:rsid w:val="00902283"/>
    <w:rsid w:val="009043D6"/>
    <w:rsid w:val="009059FC"/>
    <w:rsid w:val="00907024"/>
    <w:rsid w:val="009240F2"/>
    <w:rsid w:val="00932B72"/>
    <w:rsid w:val="0095067A"/>
    <w:rsid w:val="009556D2"/>
    <w:rsid w:val="00972B8F"/>
    <w:rsid w:val="00975C82"/>
    <w:rsid w:val="00982528"/>
    <w:rsid w:val="00984D7C"/>
    <w:rsid w:val="00986A31"/>
    <w:rsid w:val="00996386"/>
    <w:rsid w:val="009A0C7B"/>
    <w:rsid w:val="009A1EFE"/>
    <w:rsid w:val="009A61FE"/>
    <w:rsid w:val="009A7FC8"/>
    <w:rsid w:val="009B7326"/>
    <w:rsid w:val="009C3CA0"/>
    <w:rsid w:val="009C64CB"/>
    <w:rsid w:val="009D51E5"/>
    <w:rsid w:val="009E3D44"/>
    <w:rsid w:val="009F143F"/>
    <w:rsid w:val="00A05F86"/>
    <w:rsid w:val="00A11A39"/>
    <w:rsid w:val="00A15DC8"/>
    <w:rsid w:val="00A221D5"/>
    <w:rsid w:val="00A362EB"/>
    <w:rsid w:val="00A3671E"/>
    <w:rsid w:val="00A36A57"/>
    <w:rsid w:val="00A36DCF"/>
    <w:rsid w:val="00A50DB5"/>
    <w:rsid w:val="00A51317"/>
    <w:rsid w:val="00A51967"/>
    <w:rsid w:val="00A60D51"/>
    <w:rsid w:val="00A65E9E"/>
    <w:rsid w:val="00A72511"/>
    <w:rsid w:val="00A75267"/>
    <w:rsid w:val="00A80691"/>
    <w:rsid w:val="00A829C0"/>
    <w:rsid w:val="00AB2787"/>
    <w:rsid w:val="00AB4632"/>
    <w:rsid w:val="00AC11B1"/>
    <w:rsid w:val="00AC1521"/>
    <w:rsid w:val="00AD102A"/>
    <w:rsid w:val="00AD1EAF"/>
    <w:rsid w:val="00AD3486"/>
    <w:rsid w:val="00AD569C"/>
    <w:rsid w:val="00B01D0B"/>
    <w:rsid w:val="00B150CF"/>
    <w:rsid w:val="00B31E3C"/>
    <w:rsid w:val="00B406B0"/>
    <w:rsid w:val="00B4648F"/>
    <w:rsid w:val="00B46902"/>
    <w:rsid w:val="00B53F30"/>
    <w:rsid w:val="00B56C24"/>
    <w:rsid w:val="00B578A6"/>
    <w:rsid w:val="00B62322"/>
    <w:rsid w:val="00B82918"/>
    <w:rsid w:val="00B84E99"/>
    <w:rsid w:val="00B9255B"/>
    <w:rsid w:val="00B94BB1"/>
    <w:rsid w:val="00BA2A15"/>
    <w:rsid w:val="00BA3E49"/>
    <w:rsid w:val="00BB0B9B"/>
    <w:rsid w:val="00BC1622"/>
    <w:rsid w:val="00BD376F"/>
    <w:rsid w:val="00BD6E07"/>
    <w:rsid w:val="00BD74B7"/>
    <w:rsid w:val="00BE0504"/>
    <w:rsid w:val="00BE7737"/>
    <w:rsid w:val="00C13165"/>
    <w:rsid w:val="00C13424"/>
    <w:rsid w:val="00C241E0"/>
    <w:rsid w:val="00C32473"/>
    <w:rsid w:val="00C51CAD"/>
    <w:rsid w:val="00C6700E"/>
    <w:rsid w:val="00C673B8"/>
    <w:rsid w:val="00C71D6E"/>
    <w:rsid w:val="00C7365B"/>
    <w:rsid w:val="00C74C4D"/>
    <w:rsid w:val="00C94CB3"/>
    <w:rsid w:val="00C95AEB"/>
    <w:rsid w:val="00C95F79"/>
    <w:rsid w:val="00CA3F76"/>
    <w:rsid w:val="00CB303C"/>
    <w:rsid w:val="00CC1E06"/>
    <w:rsid w:val="00CC2039"/>
    <w:rsid w:val="00CC528D"/>
    <w:rsid w:val="00CD4953"/>
    <w:rsid w:val="00CE5D54"/>
    <w:rsid w:val="00CF02CC"/>
    <w:rsid w:val="00CF0BD5"/>
    <w:rsid w:val="00CF39A5"/>
    <w:rsid w:val="00CF5BF6"/>
    <w:rsid w:val="00D134B2"/>
    <w:rsid w:val="00D13EC6"/>
    <w:rsid w:val="00D23DF1"/>
    <w:rsid w:val="00D378E0"/>
    <w:rsid w:val="00D53BB2"/>
    <w:rsid w:val="00D5421E"/>
    <w:rsid w:val="00D55960"/>
    <w:rsid w:val="00D55AF0"/>
    <w:rsid w:val="00D60E63"/>
    <w:rsid w:val="00D674D2"/>
    <w:rsid w:val="00D70DF3"/>
    <w:rsid w:val="00D879D2"/>
    <w:rsid w:val="00D94ACC"/>
    <w:rsid w:val="00D977D6"/>
    <w:rsid w:val="00DA1E0B"/>
    <w:rsid w:val="00DA6DED"/>
    <w:rsid w:val="00DB7DDE"/>
    <w:rsid w:val="00DC3F14"/>
    <w:rsid w:val="00DC421D"/>
    <w:rsid w:val="00DC75EB"/>
    <w:rsid w:val="00DD1FD7"/>
    <w:rsid w:val="00DF4AAA"/>
    <w:rsid w:val="00E00AEE"/>
    <w:rsid w:val="00E046EF"/>
    <w:rsid w:val="00E06A8F"/>
    <w:rsid w:val="00E14D2F"/>
    <w:rsid w:val="00E227BF"/>
    <w:rsid w:val="00E239B0"/>
    <w:rsid w:val="00E24289"/>
    <w:rsid w:val="00E260AF"/>
    <w:rsid w:val="00E541D8"/>
    <w:rsid w:val="00E56CB5"/>
    <w:rsid w:val="00E71FA1"/>
    <w:rsid w:val="00E746B2"/>
    <w:rsid w:val="00E75207"/>
    <w:rsid w:val="00E82289"/>
    <w:rsid w:val="00E96712"/>
    <w:rsid w:val="00EA5AC3"/>
    <w:rsid w:val="00EA6CAC"/>
    <w:rsid w:val="00EB5841"/>
    <w:rsid w:val="00EC021A"/>
    <w:rsid w:val="00ED236F"/>
    <w:rsid w:val="00ED3929"/>
    <w:rsid w:val="00ED713B"/>
    <w:rsid w:val="00EF31D9"/>
    <w:rsid w:val="00F00A94"/>
    <w:rsid w:val="00F01531"/>
    <w:rsid w:val="00F015D6"/>
    <w:rsid w:val="00F02814"/>
    <w:rsid w:val="00F12FFE"/>
    <w:rsid w:val="00F13657"/>
    <w:rsid w:val="00F13BE2"/>
    <w:rsid w:val="00F1755B"/>
    <w:rsid w:val="00F23750"/>
    <w:rsid w:val="00F24AA7"/>
    <w:rsid w:val="00F25BD6"/>
    <w:rsid w:val="00F3454C"/>
    <w:rsid w:val="00F34A0A"/>
    <w:rsid w:val="00F46D1F"/>
    <w:rsid w:val="00F47657"/>
    <w:rsid w:val="00F65372"/>
    <w:rsid w:val="00F73A0B"/>
    <w:rsid w:val="00F76E65"/>
    <w:rsid w:val="00F811AA"/>
    <w:rsid w:val="00F81EA2"/>
    <w:rsid w:val="00F857AA"/>
    <w:rsid w:val="00FC5062"/>
    <w:rsid w:val="00FD794E"/>
    <w:rsid w:val="00FE4FE0"/>
    <w:rsid w:val="00FF3C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AC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13B"/>
    <w:pPr>
      <w:tabs>
        <w:tab w:val="left" w:pos="-3060"/>
        <w:tab w:val="left" w:pos="-2340"/>
        <w:tab w:val="left" w:pos="6300"/>
      </w:tabs>
      <w:suppressAutoHyphens/>
      <w:spacing w:after="120" w:line="240" w:lineRule="auto"/>
    </w:pPr>
    <w:rPr>
      <w:rFonts w:ascii="Arial" w:eastAsia="Times New Roman" w:hAnsi="Arial" w:cs="Arial"/>
      <w:noProof/>
      <w:color w:val="000000" w:themeColor="text1"/>
      <w:lang w:eastAsia="en-AU"/>
    </w:rPr>
  </w:style>
  <w:style w:type="paragraph" w:styleId="Heading1">
    <w:name w:val="heading 1"/>
    <w:basedOn w:val="Heading11"/>
    <w:next w:val="Normal"/>
    <w:link w:val="Heading1Char"/>
    <w:autoRedefine/>
    <w:qFormat/>
    <w:rsid w:val="00D378E0"/>
    <w:pPr>
      <w:tabs>
        <w:tab w:val="left" w:pos="8647"/>
      </w:tabs>
    </w:pPr>
    <w:rPr>
      <w:b/>
      <w:sz w:val="56"/>
      <w:szCs w:val="56"/>
    </w:rPr>
  </w:style>
  <w:style w:type="paragraph" w:styleId="Heading2">
    <w:name w:val="heading 2"/>
    <w:basedOn w:val="Heading1"/>
    <w:next w:val="Normal"/>
    <w:link w:val="Heading2Char"/>
    <w:autoRedefine/>
    <w:qFormat/>
    <w:rsid w:val="00000B4B"/>
    <w:pPr>
      <w:outlineLvl w:val="1"/>
    </w:pPr>
    <w:rPr>
      <w:rFonts w:eastAsiaTheme="majorEastAsia"/>
    </w:rPr>
  </w:style>
  <w:style w:type="paragraph" w:styleId="Heading3">
    <w:name w:val="heading 3"/>
    <w:basedOn w:val="Heading31"/>
    <w:next w:val="Normal"/>
    <w:link w:val="Heading3Char"/>
    <w:autoRedefine/>
    <w:qFormat/>
    <w:rsid w:val="00D53BB2"/>
    <w:pPr>
      <w:tabs>
        <w:tab w:val="left" w:pos="1418"/>
      </w:tabs>
      <w:spacing w:before="360"/>
      <w:outlineLvl w:val="2"/>
    </w:pPr>
    <w:rPr>
      <w:b w:val="0"/>
      <w:color w:val="808080" w:themeColor="background1" w:themeShade="80"/>
      <w:sz w:val="36"/>
      <w:szCs w:val="36"/>
      <w:lang w:val="en-US"/>
    </w:rPr>
  </w:style>
  <w:style w:type="paragraph" w:styleId="Heading4">
    <w:name w:val="heading 4"/>
    <w:basedOn w:val="Normal"/>
    <w:next w:val="Normal"/>
    <w:link w:val="Heading4Char"/>
    <w:qFormat/>
    <w:rsid w:val="00691B23"/>
    <w:pPr>
      <w:spacing w:before="240" w:after="60"/>
      <w:outlineLvl w:val="3"/>
    </w:pPr>
    <w:rPr>
      <w:b/>
      <w:sz w:val="24"/>
      <w:szCs w:val="24"/>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D378E0"/>
    <w:rPr>
      <w:rFonts w:ascii="Arial" w:eastAsia="Times New Roman" w:hAnsi="Arial" w:cs="Arial"/>
      <w:b/>
      <w:noProof/>
      <w:color w:val="0090A3"/>
      <w:sz w:val="56"/>
      <w:szCs w:val="56"/>
      <w:lang w:eastAsia="en-AU"/>
    </w:rPr>
  </w:style>
  <w:style w:type="character" w:customStyle="1" w:styleId="Heading2Char">
    <w:name w:val="Heading 2 Char"/>
    <w:basedOn w:val="DefaultParagraphFont"/>
    <w:link w:val="Heading2"/>
    <w:rsid w:val="00000B4B"/>
    <w:rPr>
      <w:rFonts w:ascii="Arial" w:eastAsiaTheme="majorEastAsia" w:hAnsi="Arial" w:cs="Arial"/>
      <w:b/>
      <w:noProof/>
      <w:color w:val="0090A3"/>
      <w:sz w:val="56"/>
      <w:szCs w:val="56"/>
      <w:lang w:eastAsia="en-AU"/>
    </w:rPr>
  </w:style>
  <w:style w:type="character" w:customStyle="1" w:styleId="Heading3Char">
    <w:name w:val="Heading 3 Char"/>
    <w:basedOn w:val="DefaultParagraphFont"/>
    <w:link w:val="Heading3"/>
    <w:rsid w:val="00D53BB2"/>
    <w:rPr>
      <w:rFonts w:ascii="Arial" w:eastAsia="Times New Roman" w:hAnsi="Arial" w:cs="Arial"/>
      <w:noProof/>
      <w:color w:val="808080" w:themeColor="background1" w:themeShade="80"/>
      <w:sz w:val="36"/>
      <w:szCs w:val="36"/>
      <w:lang w:val="en-US" w:eastAsia="en-AU"/>
    </w:rPr>
  </w:style>
  <w:style w:type="character" w:customStyle="1" w:styleId="Heading4Char">
    <w:name w:val="Heading 4 Char"/>
    <w:basedOn w:val="DefaultParagraphFont"/>
    <w:link w:val="Heading4"/>
    <w:rsid w:val="00691B23"/>
    <w:rPr>
      <w:rFonts w:ascii="Arial" w:eastAsia="Times New Roman" w:hAnsi="Arial" w:cs="Arial"/>
      <w:b/>
      <w:noProof/>
      <w:color w:val="000000" w:themeColor="text1"/>
      <w:sz w:val="24"/>
      <w:szCs w:val="24"/>
      <w:lang w:eastAsia="en-AU"/>
    </w:rPr>
  </w:style>
  <w:style w:type="character" w:customStyle="1" w:styleId="Heading5Char">
    <w:name w:val="Heading 5 Char"/>
    <w:basedOn w:val="DefaultParagraphFont"/>
    <w:link w:val="Heading5"/>
    <w:rsid w:val="00D60E63"/>
    <w:rPr>
      <w:rFonts w:ascii="Arial" w:eastAsia="Times New Roman" w:hAnsi="Arial" w:cs="Arial"/>
      <w:noProof/>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CF5BF6"/>
    <w:pPr>
      <w:spacing w:after="240"/>
      <w:outlineLvl w:val="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CF5BF6"/>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noProof/>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noProof/>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E746B2"/>
    <w:pPr>
      <w:spacing w:after="0"/>
    </w:pPr>
    <w:rPr>
      <w:rFonts w:ascii="Arial" w:hAnsi="Arial"/>
      <w:color w:val="F2F2F2" w:themeColor="background1" w:themeShade="F2"/>
      <w14:textFill>
        <w14:solidFill>
          <w14:schemeClr w14:val="bg1">
            <w14:lumMod w14:val="95000"/>
            <w14:lumMod w14:val="95000"/>
          </w14:schemeClr>
        </w14:solidFill>
      </w14:textFill>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pPr>
      <w:spacing w:after="0"/>
    </w:pPr>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tabs>
        <w:tab w:val="clear" w:pos="-3060"/>
        <w:tab w:val="clear" w:pos="-2340"/>
        <w:tab w:val="clear" w:pos="6300"/>
      </w:tabs>
      <w:suppressAutoHyphens w:val="0"/>
      <w:autoSpaceDE w:val="0"/>
      <w:autoSpaceDN w:val="0"/>
      <w:adjustRightInd w:val="0"/>
      <w:spacing w:after="0" w:line="288" w:lineRule="auto"/>
      <w:textAlignment w:val="center"/>
    </w:pPr>
    <w:rPr>
      <w:rFonts w:ascii="Minion Pro" w:eastAsiaTheme="minorHAnsi" w:hAnsi="Minion Pro" w:cs="Minion Pro"/>
      <w:noProof w:val="0"/>
      <w:color w:val="000000"/>
      <w:sz w:val="24"/>
      <w:szCs w:val="24"/>
      <w:lang w:val="en-GB" w:eastAsia="en-US"/>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noProof w:val="0"/>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noProof w:val="0"/>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rsid w:val="00104AEA"/>
    <w:pPr>
      <w:keepNext/>
      <w:keepLines/>
      <w:tabs>
        <w:tab w:val="clear" w:pos="-3060"/>
        <w:tab w:val="clear" w:pos="-2340"/>
        <w:tab w:val="clear" w:pos="6300"/>
      </w:tabs>
      <w:suppressAutoHyphens w:val="0"/>
      <w:spacing w:before="240" w:after="0" w:line="259" w:lineRule="auto"/>
      <w:outlineLvl w:val="9"/>
    </w:pPr>
    <w:rPr>
      <w:rFonts w:asciiTheme="majorHAnsi" w:eastAsiaTheme="majorEastAsia" w:hAnsiTheme="majorHAnsi" w:cstheme="majorBidi"/>
      <w:noProof w:val="0"/>
      <w:color w:val="2E74B5" w:themeColor="accent1" w:themeShade="BF"/>
      <w:sz w:val="32"/>
      <w:szCs w:val="32"/>
      <w:lang w:val="en-US" w:eastAsia="en-US"/>
    </w:rPr>
  </w:style>
  <w:style w:type="paragraph" w:styleId="TOC1">
    <w:name w:val="toc 1"/>
    <w:basedOn w:val="Normal"/>
    <w:next w:val="Normal"/>
    <w:autoRedefine/>
    <w:uiPriority w:val="39"/>
    <w:unhideWhenUsed/>
    <w:rsid w:val="00104AEA"/>
    <w:pPr>
      <w:tabs>
        <w:tab w:val="clear" w:pos="-3060"/>
        <w:tab w:val="clear" w:pos="-2340"/>
        <w:tab w:val="clear" w:pos="6300"/>
      </w:tabs>
      <w:spacing w:after="100"/>
    </w:pPr>
  </w:style>
  <w:style w:type="paragraph" w:styleId="TOC3">
    <w:name w:val="toc 3"/>
    <w:basedOn w:val="Normal"/>
    <w:next w:val="Normal"/>
    <w:autoRedefine/>
    <w:uiPriority w:val="39"/>
    <w:unhideWhenUsed/>
    <w:rsid w:val="00176C24"/>
    <w:pPr>
      <w:tabs>
        <w:tab w:val="clear" w:pos="-3060"/>
        <w:tab w:val="clear" w:pos="-2340"/>
        <w:tab w:val="clear" w:pos="6300"/>
        <w:tab w:val="right" w:leader="dot" w:pos="9628"/>
      </w:tabs>
      <w:spacing w:after="100"/>
    </w:pPr>
  </w:style>
  <w:style w:type="paragraph" w:styleId="TOC2">
    <w:name w:val="toc 2"/>
    <w:basedOn w:val="Normal"/>
    <w:next w:val="Normal"/>
    <w:autoRedefine/>
    <w:uiPriority w:val="39"/>
    <w:unhideWhenUsed/>
    <w:rsid w:val="005A7820"/>
    <w:pPr>
      <w:tabs>
        <w:tab w:val="clear" w:pos="-3060"/>
        <w:tab w:val="clear" w:pos="-2340"/>
        <w:tab w:val="clear" w:pos="6300"/>
        <w:tab w:val="right" w:leader="dot" w:pos="9628"/>
      </w:tabs>
      <w:spacing w:after="10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C13165"/>
    <w:pPr>
      <w:numPr>
        <w:numId w:val="5"/>
      </w:numPr>
      <w:tabs>
        <w:tab w:val="clear" w:pos="-3060"/>
        <w:tab w:val="clear" w:pos="-2340"/>
        <w:tab w:val="clear" w:pos="6300"/>
        <w:tab w:val="right" w:pos="8931"/>
      </w:tabs>
      <w:suppressAutoHyphens w:val="0"/>
    </w:pPr>
    <w:rPr>
      <w:rFonts w:eastAsia="Calibri"/>
      <w:color w:val="auto"/>
      <w:lang w:eastAsia="en-US"/>
    </w:rPr>
  </w:style>
  <w:style w:type="character" w:customStyle="1" w:styleId="NormalBulletsChar">
    <w:name w:val="Normal Bullets Char"/>
    <w:basedOn w:val="DefaultParagraphFont"/>
    <w:link w:val="NormalBullets"/>
    <w:rsid w:val="00C13165"/>
    <w:rPr>
      <w:rFonts w:ascii="Arial" w:eastAsia="Calibri" w:hAnsi="Arial" w:cs="Arial"/>
      <w:noProof/>
    </w:rPr>
  </w:style>
  <w:style w:type="paragraph" w:customStyle="1" w:styleId="Title20">
    <w:name w:val="Title 2"/>
    <w:basedOn w:val="TITLE2"/>
    <w:link w:val="Title2Char0"/>
    <w:qFormat/>
    <w:rsid w:val="00F65372"/>
  </w:style>
  <w:style w:type="character" w:customStyle="1" w:styleId="Title2Char0">
    <w:name w:val="Title 2 Char"/>
    <w:basedOn w:val="TITLE2Char"/>
    <w:link w:val="Title20"/>
    <w:rsid w:val="00F65372"/>
    <w:rPr>
      <w:rFonts w:ascii="Arial" w:eastAsia="Times New Roman" w:hAnsi="Arial" w:cs="Arial"/>
      <w:noProof/>
      <w:color w:val="000000" w:themeColor="text1"/>
      <w:sz w:val="40"/>
      <w:szCs w:val="40"/>
      <w:lang w:eastAsia="en-AU"/>
    </w:rPr>
  </w:style>
  <w:style w:type="paragraph" w:customStyle="1" w:styleId="DASH">
    <w:name w:val="DASH"/>
    <w:basedOn w:val="Normal"/>
    <w:rsid w:val="00793E81"/>
    <w:pPr>
      <w:numPr>
        <w:numId w:val="6"/>
      </w:numPr>
    </w:pPr>
  </w:style>
  <w:style w:type="table" w:styleId="TableContemporary">
    <w:name w:val="Table Contemporary"/>
    <w:basedOn w:val="TableNormal"/>
    <w:rsid w:val="007C4C0F"/>
    <w:pPr>
      <w:spacing w:after="200" w:line="276" w:lineRule="auto"/>
    </w:pPr>
    <w:rPr>
      <w:rFonts w:eastAsiaTheme="minorEastAsia"/>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1">
    <w:name w:val="Unresolved Mention1"/>
    <w:basedOn w:val="DefaultParagraphFont"/>
    <w:uiPriority w:val="99"/>
    <w:semiHidden/>
    <w:unhideWhenUsed/>
    <w:rsid w:val="001C0816"/>
    <w:rPr>
      <w:color w:val="808080"/>
      <w:shd w:val="clear" w:color="auto" w:fill="E6E6E6"/>
    </w:rPr>
  </w:style>
  <w:style w:type="paragraph" w:styleId="Subtitle">
    <w:name w:val="Subtitle"/>
    <w:basedOn w:val="Heading3"/>
    <w:next w:val="Normal"/>
    <w:link w:val="SubtitleChar"/>
    <w:uiPriority w:val="11"/>
    <w:rsid w:val="00CF5BF6"/>
    <w:rPr>
      <w:rFonts w:eastAsia="Calibri"/>
      <w:color w:val="FFFFFF" w:themeColor="background1"/>
      <w:szCs w:val="22"/>
    </w:rPr>
  </w:style>
  <w:style w:type="character" w:customStyle="1" w:styleId="SubtitleChar">
    <w:name w:val="Subtitle Char"/>
    <w:basedOn w:val="DefaultParagraphFont"/>
    <w:link w:val="Subtitle"/>
    <w:uiPriority w:val="11"/>
    <w:rsid w:val="00CF5BF6"/>
    <w:rPr>
      <w:rFonts w:ascii="Arial" w:eastAsia="Calibri" w:hAnsi="Arial" w:cs="Arial"/>
      <w:noProof/>
      <w:color w:val="FFFFFF" w:themeColor="background1"/>
      <w:sz w:val="3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887">
      <w:bodyDiv w:val="1"/>
      <w:marLeft w:val="0"/>
      <w:marRight w:val="0"/>
      <w:marTop w:val="0"/>
      <w:marBottom w:val="0"/>
      <w:divBdr>
        <w:top w:val="none" w:sz="0" w:space="0" w:color="auto"/>
        <w:left w:val="none" w:sz="0" w:space="0" w:color="auto"/>
        <w:bottom w:val="none" w:sz="0" w:space="0" w:color="auto"/>
        <w:right w:val="none" w:sz="0" w:space="0" w:color="auto"/>
      </w:divBdr>
    </w:div>
    <w:div w:id="26369444">
      <w:bodyDiv w:val="1"/>
      <w:marLeft w:val="0"/>
      <w:marRight w:val="0"/>
      <w:marTop w:val="0"/>
      <w:marBottom w:val="0"/>
      <w:divBdr>
        <w:top w:val="none" w:sz="0" w:space="0" w:color="auto"/>
        <w:left w:val="none" w:sz="0" w:space="0" w:color="auto"/>
        <w:bottom w:val="none" w:sz="0" w:space="0" w:color="auto"/>
        <w:right w:val="none" w:sz="0" w:space="0" w:color="auto"/>
      </w:divBdr>
    </w:div>
    <w:div w:id="41104450">
      <w:bodyDiv w:val="1"/>
      <w:marLeft w:val="0"/>
      <w:marRight w:val="0"/>
      <w:marTop w:val="0"/>
      <w:marBottom w:val="0"/>
      <w:divBdr>
        <w:top w:val="none" w:sz="0" w:space="0" w:color="auto"/>
        <w:left w:val="none" w:sz="0" w:space="0" w:color="auto"/>
        <w:bottom w:val="none" w:sz="0" w:space="0" w:color="auto"/>
        <w:right w:val="none" w:sz="0" w:space="0" w:color="auto"/>
      </w:divBdr>
    </w:div>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0292990">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10197929">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17752010">
      <w:bodyDiv w:val="1"/>
      <w:marLeft w:val="0"/>
      <w:marRight w:val="0"/>
      <w:marTop w:val="0"/>
      <w:marBottom w:val="0"/>
      <w:divBdr>
        <w:top w:val="none" w:sz="0" w:space="0" w:color="auto"/>
        <w:left w:val="none" w:sz="0" w:space="0" w:color="auto"/>
        <w:bottom w:val="none" w:sz="0" w:space="0" w:color="auto"/>
        <w:right w:val="none" w:sz="0" w:space="0" w:color="auto"/>
      </w:divBdr>
    </w:div>
    <w:div w:id="721250040">
      <w:bodyDiv w:val="1"/>
      <w:marLeft w:val="0"/>
      <w:marRight w:val="0"/>
      <w:marTop w:val="0"/>
      <w:marBottom w:val="0"/>
      <w:divBdr>
        <w:top w:val="none" w:sz="0" w:space="0" w:color="auto"/>
        <w:left w:val="none" w:sz="0" w:space="0" w:color="auto"/>
        <w:bottom w:val="none" w:sz="0" w:space="0" w:color="auto"/>
        <w:right w:val="none" w:sz="0" w:space="0" w:color="auto"/>
      </w:divBdr>
    </w:div>
    <w:div w:id="761805381">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445">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31109358">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75370906">
      <w:bodyDiv w:val="1"/>
      <w:marLeft w:val="0"/>
      <w:marRight w:val="0"/>
      <w:marTop w:val="0"/>
      <w:marBottom w:val="0"/>
      <w:divBdr>
        <w:top w:val="none" w:sz="0" w:space="0" w:color="auto"/>
        <w:left w:val="none" w:sz="0" w:space="0" w:color="auto"/>
        <w:bottom w:val="none" w:sz="0" w:space="0" w:color="auto"/>
        <w:right w:val="none" w:sz="0" w:space="0" w:color="auto"/>
      </w:divBdr>
    </w:div>
    <w:div w:id="148019699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87334108">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3378763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E7A1406E0134CBD35DFDB505512C6" ma:contentTypeVersion="8" ma:contentTypeDescription="Create a new document." ma:contentTypeScope="" ma:versionID="ba09144630573a791be8f480878fcd67">
  <xsd:schema xmlns:xsd="http://www.w3.org/2001/XMLSchema" xmlns:xs="http://www.w3.org/2001/XMLSchema" xmlns:p="http://schemas.microsoft.com/office/2006/metadata/properties" xmlns:ns3="c164c72c-724a-47f6-9ecf-c8e46406e3d6" targetNamespace="http://schemas.microsoft.com/office/2006/metadata/properties" ma:root="true" ma:fieldsID="6218279a7af6367c642ab6ef22f7de38" ns3:_="">
    <xsd:import namespace="c164c72c-724a-47f6-9ecf-c8e46406e3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4c72c-724a-47f6-9ecf-c8e46406e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F178A-3F5A-44C2-A816-4AD15E6E4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4c72c-724a-47f6-9ecf-c8e46406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C858B-E90D-4999-997E-6AC995086EB2}">
  <ds:schemaRefs>
    <ds:schemaRef ds:uri="http://schemas.microsoft.com/sharepoint/v3/contenttype/forms"/>
  </ds:schemaRefs>
</ds:datastoreItem>
</file>

<file path=customXml/itemProps3.xml><?xml version="1.0" encoding="utf-8"?>
<ds:datastoreItem xmlns:ds="http://schemas.openxmlformats.org/officeDocument/2006/customXml" ds:itemID="{E0F378CB-CCAC-412D-8255-3994B6368661}">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c164c72c-724a-47f6-9ecf-c8e46406e3d6"/>
    <ds:schemaRef ds:uri="http://www.w3.org/XML/1998/namespace"/>
    <ds:schemaRef ds:uri="http://purl.org/dc/dcmitype/"/>
  </ds:schemaRefs>
</ds:datastoreItem>
</file>

<file path=customXml/itemProps4.xml><?xml version="1.0" encoding="utf-8"?>
<ds:datastoreItem xmlns:ds="http://schemas.openxmlformats.org/officeDocument/2006/customXml" ds:itemID="{CB39D569-01AB-49C8-9889-EA29C2C4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4629</Words>
  <Characters>26391</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CoPP Community Grants Program 2019/20</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Community Grants Program 2019/20</dc:title>
  <dc:subject/>
  <dc:creator/>
  <cp:keywords/>
  <dc:description/>
  <cp:lastModifiedBy/>
  <cp:revision>1</cp:revision>
  <dcterms:created xsi:type="dcterms:W3CDTF">2020-07-10T04:35:00Z</dcterms:created>
  <dcterms:modified xsi:type="dcterms:W3CDTF">2020-07-10T04:35:00Z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0x010100A2EE7A1406E0134CBD35DFDB505512C6</vt:lpwstr>
  </property>
</Properties>
</file>