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B4D87" w14:textId="77777777" w:rsidR="00C93386" w:rsidRPr="00087C59" w:rsidRDefault="00C93386" w:rsidP="00087C59">
      <w:pPr>
        <w:pStyle w:val="Title"/>
      </w:pPr>
      <w:r w:rsidRPr="00087C59">
        <w:t>Quarterly Declaration of Councillor Expenses</w:t>
      </w:r>
    </w:p>
    <w:p w14:paraId="0D8A3513" w14:textId="663ABF22" w:rsidR="00C93386" w:rsidRPr="00C93386" w:rsidRDefault="00FF733C" w:rsidP="00C93386">
      <w:pPr>
        <w:tabs>
          <w:tab w:val="clear" w:pos="8931"/>
        </w:tabs>
        <w:spacing w:after="0"/>
        <w:rPr>
          <w:b/>
        </w:rPr>
      </w:pPr>
      <w:r>
        <w:rPr>
          <w:b/>
        </w:rPr>
        <w:t>1</w:t>
      </w:r>
      <w:r w:rsidR="00EF7B3A">
        <w:rPr>
          <w:b/>
        </w:rPr>
        <w:t>1</w:t>
      </w:r>
      <w:r w:rsidR="00791C8A">
        <w:rPr>
          <w:b/>
        </w:rPr>
        <w:t xml:space="preserve"> </w:t>
      </w:r>
      <w:r>
        <w:rPr>
          <w:b/>
        </w:rPr>
        <w:t xml:space="preserve">November </w:t>
      </w:r>
      <w:r w:rsidR="00791C8A">
        <w:rPr>
          <w:b/>
        </w:rPr>
        <w:t>2020</w:t>
      </w:r>
      <w:r w:rsidR="00FC04DD">
        <w:rPr>
          <w:b/>
        </w:rPr>
        <w:t xml:space="preserve"> – </w:t>
      </w:r>
      <w:r>
        <w:rPr>
          <w:b/>
        </w:rPr>
        <w:t xml:space="preserve">31 December 2020 </w:t>
      </w:r>
    </w:p>
    <w:p w14:paraId="0A22C54A" w14:textId="77777777" w:rsidR="00C93386" w:rsidRPr="000B100E" w:rsidRDefault="00C93386" w:rsidP="000B100E">
      <w:pPr>
        <w:pStyle w:val="Heading1"/>
        <w:tabs>
          <w:tab w:val="clear" w:pos="8931"/>
        </w:tabs>
        <w:rPr>
          <w:sz w:val="50"/>
          <w:szCs w:val="50"/>
        </w:rPr>
      </w:pPr>
      <w:r w:rsidRPr="000B100E">
        <w:rPr>
          <w:sz w:val="50"/>
          <w:szCs w:val="50"/>
        </w:rPr>
        <w:t xml:space="preserve">Councillor Allowances and Expenses </w:t>
      </w:r>
    </w:p>
    <w:p w14:paraId="72F761E0" w14:textId="77777777" w:rsidR="00C93386" w:rsidRDefault="00C93386" w:rsidP="00C93386">
      <w:r>
        <w:t xml:space="preserve">The following pages set out the expenses incurred by each Councillor in the following categories: </w:t>
      </w:r>
    </w:p>
    <w:p w14:paraId="1772BED8" w14:textId="77777777" w:rsidR="00C93386" w:rsidRDefault="00C93386" w:rsidP="00C93386">
      <w:r>
        <w:t xml:space="preserve">Councillor Allowance includes statutory allowances for the Mayor and Councillors, inclusive of a provision paid in recognition of the fact that Councillors do not receive superannuation. </w:t>
      </w:r>
    </w:p>
    <w:p w14:paraId="281030AC" w14:textId="77777777" w:rsidR="00C93386" w:rsidRDefault="00C93386" w:rsidP="00C93386">
      <w:r>
        <w:t>Conference and Training includes any registration fees, accommodation and meal costs associated with attendance or participation in conferences, training or professional development programs.</w:t>
      </w:r>
    </w:p>
    <w:p w14:paraId="102805E9" w14:textId="77777777" w:rsidR="00C93386" w:rsidRDefault="00C93386" w:rsidP="00C93386">
      <w:r>
        <w:t>Travel includes cabcharge / taxi fares, Mayoral vehicle at standard charge out rate, public transport / myki costs, airfares, rail and bicycle reimbursements associated with Council business related travel.</w:t>
      </w:r>
    </w:p>
    <w:p w14:paraId="6A7783CC" w14:textId="77777777" w:rsidR="00C93386" w:rsidRDefault="00C93386" w:rsidP="00C93386">
      <w:r>
        <w:t>Car Mileage includes reimbursement to Councillors for kilometres travelled in their private vehicles associated with Council business related travel.</w:t>
      </w:r>
    </w:p>
    <w:p w14:paraId="0608263E" w14:textId="77777777" w:rsidR="00C93386" w:rsidRDefault="00C93386" w:rsidP="00C93386">
      <w:r>
        <w:t>Child and Family Care include payments for necessary child care arrangements incurred to attend: Council and Special Council Meetings, Council Briefings, ceremonial functions, events and occasions agreed by the Chief Executive Officer or resolution of Council.</w:t>
      </w:r>
    </w:p>
    <w:p w14:paraId="01AFD90A" w14:textId="1E68C859" w:rsidR="00C93386" w:rsidRDefault="00C93386" w:rsidP="00C93386">
      <w:r>
        <w:t xml:space="preserve">Information and Communication Technology includes the monthly fees and usage costs associated with mobile telephones, tablets and internet charges. </w:t>
      </w:r>
    </w:p>
    <w:p w14:paraId="34DABB06" w14:textId="4645B3F7" w:rsidR="00AE249A" w:rsidRDefault="00AE249A" w:rsidP="00C93386"/>
    <w:p w14:paraId="10A3F596" w14:textId="77777777" w:rsidR="00AE249A" w:rsidRPr="004B799D" w:rsidRDefault="00AE249A" w:rsidP="00AE249A">
      <w:pPr>
        <w:rPr>
          <w:b/>
          <w:bCs/>
          <w:sz w:val="22"/>
          <w:szCs w:val="22"/>
        </w:rPr>
      </w:pPr>
      <w:r w:rsidRPr="004B799D">
        <w:rPr>
          <w:b/>
          <w:bCs/>
          <w:sz w:val="22"/>
          <w:szCs w:val="22"/>
        </w:rPr>
        <w:t>Councillor Attendances</w:t>
      </w:r>
    </w:p>
    <w:p w14:paraId="7D113C27" w14:textId="77777777" w:rsidR="00AE249A" w:rsidRPr="004B799D" w:rsidRDefault="00AE249A" w:rsidP="00AE249A">
      <w:pPr>
        <w:rPr>
          <w:sz w:val="22"/>
          <w:szCs w:val="22"/>
        </w:rPr>
      </w:pPr>
      <w:r w:rsidRPr="004B799D">
        <w:rPr>
          <w:sz w:val="22"/>
          <w:szCs w:val="22"/>
        </w:rPr>
        <w:t xml:space="preserve">In addition to regular Council Meetings and Councillor briefings, Councillors attend meetings as Councillor appointed representatives of delegated, advisory and external boards and committees. </w:t>
      </w:r>
    </w:p>
    <w:p w14:paraId="193D9B02" w14:textId="344F1B81" w:rsidR="00AE249A" w:rsidRPr="001554EF" w:rsidRDefault="00AE249A" w:rsidP="00AE249A">
      <w:pPr>
        <w:rPr>
          <w:sz w:val="22"/>
          <w:szCs w:val="22"/>
        </w:rPr>
      </w:pPr>
      <w:r w:rsidRPr="000B100E">
        <w:rPr>
          <w:sz w:val="22"/>
          <w:szCs w:val="22"/>
        </w:rPr>
        <w:t xml:space="preserve">Details of Councillor Respresentative appointments </w:t>
      </w:r>
      <w:r w:rsidR="000B100E">
        <w:rPr>
          <w:sz w:val="22"/>
          <w:szCs w:val="22"/>
        </w:rPr>
        <w:t xml:space="preserve">are </w:t>
      </w:r>
      <w:r w:rsidRPr="000B100E">
        <w:rPr>
          <w:sz w:val="22"/>
          <w:szCs w:val="22"/>
        </w:rPr>
        <w:t>available here</w:t>
      </w:r>
      <w:r w:rsidR="000B100E" w:rsidRPr="000B100E">
        <w:rPr>
          <w:sz w:val="22"/>
          <w:szCs w:val="22"/>
        </w:rPr>
        <w:t xml:space="preserve"> </w:t>
      </w:r>
      <w:hyperlink r:id="rId8" w:history="1">
        <w:r w:rsidR="000B100E" w:rsidRPr="000B100E">
          <w:rPr>
            <w:rStyle w:val="Hyperlink"/>
            <w:sz w:val="22"/>
            <w:szCs w:val="22"/>
          </w:rPr>
          <w:t>Councillor governance - The City of Port Phillip</w:t>
        </w:r>
      </w:hyperlink>
    </w:p>
    <w:p w14:paraId="7B15DBF3" w14:textId="77777777" w:rsidR="00AE249A" w:rsidRDefault="00AE249A" w:rsidP="00C93386"/>
    <w:p w14:paraId="5226172B" w14:textId="77777777" w:rsidR="00EB5D5B" w:rsidRDefault="00EB5D5B">
      <w:pPr>
        <w:tabs>
          <w:tab w:val="clear" w:pos="8931"/>
        </w:tabs>
        <w:spacing w:after="0"/>
        <w:rPr>
          <w:rFonts w:eastAsia="Times New Roman"/>
          <w:b/>
          <w:bCs/>
          <w:iCs/>
          <w:sz w:val="44"/>
          <w:szCs w:val="44"/>
        </w:rPr>
      </w:pPr>
      <w:r>
        <w:br w:type="page"/>
      </w:r>
    </w:p>
    <w:p w14:paraId="1A53B1DB" w14:textId="77777777" w:rsidR="00395FF2" w:rsidRPr="00A0164A" w:rsidRDefault="00C93386" w:rsidP="00087C59">
      <w:pPr>
        <w:pStyle w:val="Heading2"/>
        <w:rPr>
          <w:sz w:val="42"/>
          <w:szCs w:val="42"/>
        </w:rPr>
      </w:pPr>
      <w:r w:rsidRPr="00A0164A">
        <w:rPr>
          <w:rStyle w:val="Heading2Char"/>
          <w:rFonts w:eastAsia="Calibri"/>
          <w:sz w:val="42"/>
          <w:szCs w:val="42"/>
        </w:rPr>
        <w:t>Cr Tim Baxter</w:t>
      </w:r>
      <w:r w:rsidRPr="00A0164A">
        <w:rPr>
          <w:sz w:val="42"/>
          <w:szCs w:val="42"/>
        </w:rPr>
        <w:t xml:space="preserve"> </w:t>
      </w:r>
    </w:p>
    <w:p w14:paraId="17DAD1E3" w14:textId="77777777" w:rsidR="00C93386" w:rsidRPr="00A0164A" w:rsidRDefault="00C93386" w:rsidP="00EB5D5B">
      <w:pPr>
        <w:tabs>
          <w:tab w:val="clear" w:pos="8931"/>
        </w:tabs>
        <w:spacing w:after="0"/>
        <w:rPr>
          <w:sz w:val="22"/>
          <w:szCs w:val="22"/>
        </w:rPr>
      </w:pPr>
      <w:r w:rsidRPr="00A0164A">
        <w:rPr>
          <w:sz w:val="22"/>
          <w:szCs w:val="22"/>
        </w:rPr>
        <w:t>incurred the followi</w:t>
      </w:r>
      <w:r w:rsidR="00EB5D5B" w:rsidRPr="00A0164A">
        <w:rPr>
          <w:sz w:val="22"/>
          <w:szCs w:val="22"/>
        </w:rPr>
        <w:t>ng expenses during the quarter: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2366C0" w:rsidRPr="00A0164A" w14:paraId="445CBD5F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40B2B533" w14:textId="77777777" w:rsidR="002366C0" w:rsidRPr="00A0164A" w:rsidRDefault="002366C0" w:rsidP="00EB5D5B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Expense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2DE4729" w14:textId="77777777" w:rsidR="002366C0" w:rsidRPr="00A0164A" w:rsidRDefault="002366C0" w:rsidP="00EB5D5B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Value</w:t>
            </w:r>
          </w:p>
        </w:tc>
      </w:tr>
      <w:tr w:rsidR="00F433B2" w:rsidRPr="00A0164A" w14:paraId="1F5C5AD1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34D9B84F" w14:textId="77777777" w:rsidR="00F433B2" w:rsidRPr="00A0164A" w:rsidRDefault="00F433B2" w:rsidP="00F433B2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 xml:space="preserve">Councillor Allowance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F807D87" w14:textId="7635D50E" w:rsidR="00F433B2" w:rsidRPr="00A0164A" w:rsidRDefault="00A86F36" w:rsidP="00F433B2">
            <w:pPr>
              <w:jc w:val="right"/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$</w:t>
            </w:r>
            <w:r w:rsidR="00706763" w:rsidRPr="00A0164A">
              <w:rPr>
                <w:sz w:val="22"/>
                <w:szCs w:val="22"/>
                <w:lang w:eastAsia="en-AU"/>
              </w:rPr>
              <w:t>5</w:t>
            </w:r>
            <w:r w:rsidRPr="00A0164A">
              <w:rPr>
                <w:sz w:val="22"/>
                <w:szCs w:val="22"/>
                <w:lang w:eastAsia="en-AU"/>
              </w:rPr>
              <w:t>,</w:t>
            </w:r>
            <w:r w:rsidR="00706763" w:rsidRPr="00A0164A">
              <w:rPr>
                <w:sz w:val="22"/>
                <w:szCs w:val="22"/>
                <w:lang w:eastAsia="en-AU"/>
              </w:rPr>
              <w:t>580</w:t>
            </w:r>
            <w:r w:rsidRPr="00A0164A">
              <w:rPr>
                <w:sz w:val="22"/>
                <w:szCs w:val="22"/>
                <w:lang w:eastAsia="en-AU"/>
              </w:rPr>
              <w:t>.</w:t>
            </w:r>
            <w:r w:rsidR="00706763" w:rsidRPr="00A0164A">
              <w:rPr>
                <w:sz w:val="22"/>
                <w:szCs w:val="22"/>
                <w:lang w:eastAsia="en-AU"/>
              </w:rPr>
              <w:t>85</w:t>
            </w:r>
          </w:p>
        </w:tc>
      </w:tr>
      <w:tr w:rsidR="00706763" w:rsidRPr="00A0164A" w14:paraId="2EECA161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00548958" w14:textId="70F458C5" w:rsidR="00706763" w:rsidRPr="00A0164A" w:rsidRDefault="00706763" w:rsidP="00F433B2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Newspaper subscription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625B063" w14:textId="25A921D2" w:rsidR="00706763" w:rsidRPr="00A0164A" w:rsidRDefault="00706763" w:rsidP="00F433B2">
            <w:pPr>
              <w:jc w:val="right"/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$153.64</w:t>
            </w:r>
          </w:p>
        </w:tc>
      </w:tr>
      <w:tr w:rsidR="00F433B2" w:rsidRPr="00A0164A" w14:paraId="0717A220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3514D54D" w14:textId="77777777" w:rsidR="00F433B2" w:rsidRPr="00A0164A" w:rsidRDefault="00F433B2" w:rsidP="00F433B2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Conference and Training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B47A87C" w14:textId="77777777" w:rsidR="00F433B2" w:rsidRPr="00A0164A" w:rsidRDefault="00F433B2" w:rsidP="00F433B2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F433B2" w:rsidRPr="00A0164A" w14:paraId="5E9DAB07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30B34984" w14:textId="77777777" w:rsidR="00F433B2" w:rsidRPr="00A0164A" w:rsidRDefault="00F433B2" w:rsidP="00F433B2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9182704" w14:textId="0166D5FC" w:rsidR="00F433B2" w:rsidRPr="00A0164A" w:rsidRDefault="00F433B2" w:rsidP="00F433B2">
            <w:pPr>
              <w:jc w:val="right"/>
              <w:rPr>
                <w:sz w:val="22"/>
                <w:szCs w:val="22"/>
                <w:highlight w:val="yellow"/>
                <w:lang w:eastAsia="en-AU"/>
              </w:rPr>
            </w:pPr>
          </w:p>
        </w:tc>
      </w:tr>
      <w:tr w:rsidR="00BA253A" w:rsidRPr="00A0164A" w14:paraId="7F6A2D88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61B71EEE" w14:textId="77777777" w:rsidR="00BA253A" w:rsidRPr="00A0164A" w:rsidRDefault="00BA253A" w:rsidP="00BA253A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 xml:space="preserve">Car Mileage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92A862C" w14:textId="77777777" w:rsidR="00BA253A" w:rsidRPr="00A0164A" w:rsidRDefault="00BA253A" w:rsidP="00BA253A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BA253A" w:rsidRPr="00A0164A" w14:paraId="3695E7B3" w14:textId="77777777" w:rsidTr="00A0164A">
        <w:trPr>
          <w:trHeight w:val="583"/>
        </w:trPr>
        <w:tc>
          <w:tcPr>
            <w:tcW w:w="4673" w:type="dxa"/>
            <w:shd w:val="clear" w:color="auto" w:fill="auto"/>
            <w:noWrap/>
            <w:vAlign w:val="bottom"/>
          </w:tcPr>
          <w:p w14:paraId="2761BBA9" w14:textId="77777777" w:rsidR="00BA253A" w:rsidRPr="00A0164A" w:rsidRDefault="00BA253A" w:rsidP="00BA253A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Child and Family Care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B69029B" w14:textId="77777777" w:rsidR="00BA253A" w:rsidRPr="00A0164A" w:rsidRDefault="00BA253A" w:rsidP="00BA253A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AE249A" w:rsidRPr="00A0164A" w14:paraId="0620C77D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2FE68D61" w14:textId="77777777" w:rsidR="00AE249A" w:rsidRPr="00A0164A" w:rsidRDefault="00AE249A" w:rsidP="00AE249A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Information and Communication Technology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ACA836D" w14:textId="3EAD461B" w:rsidR="00AE249A" w:rsidRPr="00A0164A" w:rsidRDefault="00AE249A" w:rsidP="00AE249A">
            <w:pPr>
              <w:jc w:val="right"/>
              <w:rPr>
                <w:sz w:val="22"/>
                <w:szCs w:val="22"/>
                <w:lang w:eastAsia="en-AU"/>
              </w:rPr>
            </w:pPr>
            <w:r w:rsidRPr="00A0164A">
              <w:rPr>
                <w:sz w:val="20"/>
                <w:szCs w:val="20"/>
              </w:rPr>
              <w:t>Data has not been made available by Council’s service provider. Reporting will be updated once data is available.</w:t>
            </w:r>
          </w:p>
        </w:tc>
      </w:tr>
      <w:tr w:rsidR="00BA253A" w:rsidRPr="00A0164A" w14:paraId="0C54FEA1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3291C68D" w14:textId="77777777" w:rsidR="00BA253A" w:rsidRPr="00A0164A" w:rsidRDefault="00BA253A" w:rsidP="00BA253A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D7AD548" w14:textId="63C3DC7F" w:rsidR="00BA253A" w:rsidRPr="00A0164A" w:rsidRDefault="00393FD5" w:rsidP="00BA253A">
            <w:pPr>
              <w:jc w:val="right"/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$</w:t>
            </w:r>
            <w:r w:rsidR="00706763" w:rsidRPr="00A0164A">
              <w:rPr>
                <w:b/>
                <w:sz w:val="22"/>
                <w:szCs w:val="22"/>
                <w:lang w:eastAsia="en-AU"/>
              </w:rPr>
              <w:t>5</w:t>
            </w:r>
            <w:r w:rsidR="00A86F36" w:rsidRPr="00A0164A">
              <w:rPr>
                <w:b/>
                <w:sz w:val="22"/>
                <w:szCs w:val="22"/>
                <w:lang w:eastAsia="en-AU"/>
              </w:rPr>
              <w:t>,</w:t>
            </w:r>
            <w:r w:rsidR="00706763" w:rsidRPr="00A0164A">
              <w:rPr>
                <w:b/>
                <w:sz w:val="22"/>
                <w:szCs w:val="22"/>
                <w:lang w:eastAsia="en-AU"/>
              </w:rPr>
              <w:t>734</w:t>
            </w:r>
            <w:r w:rsidR="00A86F36" w:rsidRPr="00A0164A">
              <w:rPr>
                <w:b/>
                <w:sz w:val="22"/>
                <w:szCs w:val="22"/>
                <w:lang w:eastAsia="en-AU"/>
              </w:rPr>
              <w:t>.</w:t>
            </w:r>
            <w:r w:rsidR="00706763" w:rsidRPr="00A0164A">
              <w:rPr>
                <w:b/>
                <w:sz w:val="22"/>
                <w:szCs w:val="22"/>
                <w:lang w:eastAsia="en-AU"/>
              </w:rPr>
              <w:t>49</w:t>
            </w:r>
          </w:p>
        </w:tc>
      </w:tr>
    </w:tbl>
    <w:p w14:paraId="33B9274D" w14:textId="42BAC9FA" w:rsidR="001E41A6" w:rsidRPr="00A0164A" w:rsidRDefault="001E41A6" w:rsidP="00C93386">
      <w:pPr>
        <w:tabs>
          <w:tab w:val="clear" w:pos="8931"/>
        </w:tabs>
        <w:spacing w:after="0"/>
        <w:rPr>
          <w:sz w:val="4"/>
          <w:szCs w:val="4"/>
        </w:rPr>
      </w:pPr>
    </w:p>
    <w:p w14:paraId="604CB0A4" w14:textId="77777777" w:rsidR="00EB5D5B" w:rsidRPr="00A0164A" w:rsidRDefault="00EB5D5B" w:rsidP="00CC20AC">
      <w:pPr>
        <w:pStyle w:val="NormalBullets"/>
        <w:numPr>
          <w:ilvl w:val="0"/>
          <w:numId w:val="0"/>
        </w:numPr>
        <w:ind w:left="720"/>
        <w:rPr>
          <w:rStyle w:val="Heading2Char"/>
          <w:rFonts w:eastAsia="Calibri"/>
          <w:sz w:val="2"/>
          <w:szCs w:val="2"/>
        </w:rPr>
      </w:pPr>
    </w:p>
    <w:p w14:paraId="79216462" w14:textId="77777777" w:rsidR="002366C0" w:rsidRPr="00A0164A" w:rsidRDefault="00C93386" w:rsidP="00087C59">
      <w:pPr>
        <w:pStyle w:val="Heading2"/>
        <w:rPr>
          <w:sz w:val="42"/>
          <w:szCs w:val="42"/>
        </w:rPr>
      </w:pPr>
      <w:r w:rsidRPr="00A0164A">
        <w:rPr>
          <w:rStyle w:val="Heading2Char"/>
          <w:rFonts w:eastAsia="Calibri"/>
          <w:sz w:val="42"/>
          <w:szCs w:val="42"/>
        </w:rPr>
        <w:t>Cr Andrew Bond</w:t>
      </w:r>
      <w:r w:rsidRPr="00A0164A">
        <w:rPr>
          <w:sz w:val="42"/>
          <w:szCs w:val="42"/>
        </w:rPr>
        <w:t xml:space="preserve"> </w:t>
      </w:r>
    </w:p>
    <w:p w14:paraId="1114F785" w14:textId="77777777" w:rsidR="00C93386" w:rsidRPr="00A0164A" w:rsidRDefault="00C93386" w:rsidP="00C93386">
      <w:pPr>
        <w:tabs>
          <w:tab w:val="clear" w:pos="8931"/>
        </w:tabs>
        <w:spacing w:after="0"/>
        <w:rPr>
          <w:sz w:val="22"/>
          <w:szCs w:val="22"/>
        </w:rPr>
      </w:pPr>
      <w:r w:rsidRPr="00A0164A">
        <w:rPr>
          <w:sz w:val="22"/>
          <w:szCs w:val="22"/>
        </w:rPr>
        <w:t>incurred the followi</w:t>
      </w:r>
      <w:r w:rsidR="00EB5D5B" w:rsidRPr="00A0164A">
        <w:rPr>
          <w:sz w:val="22"/>
          <w:szCs w:val="22"/>
        </w:rPr>
        <w:t>ng expenses during the quarter: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403484" w:rsidRPr="00A0164A" w14:paraId="32BC4769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6C685CCA" w14:textId="77777777" w:rsidR="00403484" w:rsidRPr="00A0164A" w:rsidRDefault="00403484" w:rsidP="00EB5D5B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Expense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ABCA96A" w14:textId="77777777" w:rsidR="00403484" w:rsidRPr="00A0164A" w:rsidRDefault="00403484" w:rsidP="00EB5D5B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Value</w:t>
            </w:r>
          </w:p>
        </w:tc>
      </w:tr>
      <w:tr w:rsidR="008F6B0C" w:rsidRPr="00A0164A" w14:paraId="6FF7FB62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7C0C6361" w14:textId="77777777" w:rsidR="008F6B0C" w:rsidRPr="00A0164A" w:rsidRDefault="008F6B0C" w:rsidP="008F6B0C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 xml:space="preserve">Councillor Allowance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24D7116" w14:textId="795502ED" w:rsidR="008F6B0C" w:rsidRPr="00A0164A" w:rsidRDefault="00393FD5" w:rsidP="00393FD5">
            <w:pPr>
              <w:jc w:val="right"/>
              <w:rPr>
                <w:bCs/>
                <w:sz w:val="22"/>
                <w:szCs w:val="22"/>
                <w:lang w:eastAsia="en-AU"/>
              </w:rPr>
            </w:pPr>
            <w:r w:rsidRPr="00A0164A">
              <w:rPr>
                <w:bCs/>
                <w:sz w:val="22"/>
                <w:szCs w:val="22"/>
                <w:lang w:eastAsia="en-AU"/>
              </w:rPr>
              <w:t>$</w:t>
            </w:r>
            <w:r w:rsidR="009F1CA8" w:rsidRPr="00A0164A">
              <w:rPr>
                <w:bCs/>
                <w:sz w:val="22"/>
                <w:szCs w:val="22"/>
                <w:lang w:eastAsia="en-AU"/>
              </w:rPr>
              <w:t>5</w:t>
            </w:r>
            <w:r w:rsidR="00A86F36" w:rsidRPr="00A0164A">
              <w:rPr>
                <w:bCs/>
                <w:sz w:val="22"/>
                <w:szCs w:val="22"/>
                <w:lang w:eastAsia="en-AU"/>
              </w:rPr>
              <w:t>,</w:t>
            </w:r>
            <w:r w:rsidR="009F1CA8" w:rsidRPr="00A0164A">
              <w:rPr>
                <w:bCs/>
                <w:sz w:val="22"/>
                <w:szCs w:val="22"/>
                <w:lang w:eastAsia="en-AU"/>
              </w:rPr>
              <w:t>580.85</w:t>
            </w:r>
          </w:p>
        </w:tc>
      </w:tr>
      <w:tr w:rsidR="008F6B0C" w:rsidRPr="00A0164A" w14:paraId="4A2923E1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1773C6C2" w14:textId="77777777" w:rsidR="008F6B0C" w:rsidRPr="00A0164A" w:rsidRDefault="008F6B0C" w:rsidP="008F6B0C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Conference and Training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F9CB719" w14:textId="77777777" w:rsidR="008F6B0C" w:rsidRPr="00A0164A" w:rsidRDefault="008F6B0C" w:rsidP="008F6B0C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8F6B0C" w:rsidRPr="00A0164A" w14:paraId="1A8DBA67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27525ADD" w14:textId="77777777" w:rsidR="008F6B0C" w:rsidRPr="00A0164A" w:rsidRDefault="008F6B0C" w:rsidP="008F6B0C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D7487E2" w14:textId="77777777" w:rsidR="008F6B0C" w:rsidRPr="00A0164A" w:rsidRDefault="008F6B0C" w:rsidP="008F6B0C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8F6B0C" w:rsidRPr="00A0164A" w14:paraId="1BE59B32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4A34B7F7" w14:textId="77777777" w:rsidR="008F6B0C" w:rsidRPr="00A0164A" w:rsidRDefault="008F6B0C" w:rsidP="008F6B0C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 xml:space="preserve">Car Mileage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382618F" w14:textId="77777777" w:rsidR="008F6B0C" w:rsidRPr="00A0164A" w:rsidRDefault="008F6B0C" w:rsidP="008F6B0C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8F6B0C" w:rsidRPr="00A0164A" w14:paraId="7606502B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527F8463" w14:textId="77777777" w:rsidR="008F6B0C" w:rsidRPr="00A0164A" w:rsidRDefault="008F6B0C" w:rsidP="008F6B0C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Child and Family Care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1069ECA" w14:textId="77777777" w:rsidR="008F6B0C" w:rsidRPr="00A0164A" w:rsidRDefault="008F6B0C" w:rsidP="008F6B0C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AE249A" w:rsidRPr="00A0164A" w14:paraId="190A3A51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6B3E88F1" w14:textId="77777777" w:rsidR="00AE249A" w:rsidRPr="00A0164A" w:rsidRDefault="00AE249A" w:rsidP="00AE249A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Information and Communication Technology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9186C93" w14:textId="44646472" w:rsidR="00AE249A" w:rsidRPr="00A0164A" w:rsidRDefault="00AE249A" w:rsidP="00AE249A">
            <w:pPr>
              <w:jc w:val="right"/>
              <w:rPr>
                <w:sz w:val="22"/>
                <w:szCs w:val="22"/>
                <w:lang w:eastAsia="en-AU"/>
              </w:rPr>
            </w:pPr>
            <w:r w:rsidRPr="00A0164A">
              <w:rPr>
                <w:sz w:val="20"/>
                <w:szCs w:val="20"/>
              </w:rPr>
              <w:t>Data has not been made available by Council’s service provider. Reporting will be updated once data is available.</w:t>
            </w:r>
          </w:p>
        </w:tc>
      </w:tr>
      <w:tr w:rsidR="008F6B0C" w:rsidRPr="00A0164A" w14:paraId="3BFBCC7C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386BF305" w14:textId="77777777" w:rsidR="008F6B0C" w:rsidRPr="00A0164A" w:rsidRDefault="008F6B0C" w:rsidP="008F6B0C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056C622" w14:textId="56062277" w:rsidR="008F6B0C" w:rsidRPr="00A0164A" w:rsidRDefault="00393FD5" w:rsidP="008F6B0C">
            <w:pPr>
              <w:jc w:val="right"/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$</w:t>
            </w:r>
            <w:r w:rsidR="009F1CA8" w:rsidRPr="00A0164A">
              <w:rPr>
                <w:b/>
                <w:sz w:val="22"/>
                <w:szCs w:val="22"/>
                <w:lang w:eastAsia="en-AU"/>
              </w:rPr>
              <w:t>5,580.85</w:t>
            </w:r>
          </w:p>
        </w:tc>
      </w:tr>
    </w:tbl>
    <w:p w14:paraId="45E08B7C" w14:textId="77777777" w:rsidR="00EF7B3A" w:rsidRPr="00A0164A" w:rsidRDefault="00EF7B3A" w:rsidP="00C93386">
      <w:pPr>
        <w:tabs>
          <w:tab w:val="clear" w:pos="8931"/>
        </w:tabs>
        <w:spacing w:after="0"/>
        <w:rPr>
          <w:sz w:val="4"/>
          <w:szCs w:val="4"/>
        </w:rPr>
      </w:pPr>
    </w:p>
    <w:p w14:paraId="4F6DC1F9" w14:textId="77777777" w:rsidR="00EB5D5B" w:rsidRPr="00A0164A" w:rsidRDefault="00EB5D5B" w:rsidP="00C93386">
      <w:pPr>
        <w:tabs>
          <w:tab w:val="clear" w:pos="8931"/>
        </w:tabs>
        <w:spacing w:after="0"/>
        <w:rPr>
          <w:rStyle w:val="Heading2Char"/>
          <w:rFonts w:eastAsia="Calibri"/>
          <w:sz w:val="2"/>
          <w:szCs w:val="2"/>
        </w:rPr>
      </w:pPr>
    </w:p>
    <w:p w14:paraId="40B75469" w14:textId="070BF75A" w:rsidR="00547855" w:rsidRPr="00A0164A" w:rsidRDefault="00C93386" w:rsidP="00087C59">
      <w:pPr>
        <w:pStyle w:val="Heading2"/>
        <w:rPr>
          <w:sz w:val="42"/>
          <w:szCs w:val="42"/>
        </w:rPr>
      </w:pPr>
      <w:r w:rsidRPr="00A0164A">
        <w:rPr>
          <w:rStyle w:val="Heading2Char"/>
          <w:rFonts w:eastAsia="Calibri"/>
          <w:sz w:val="42"/>
          <w:szCs w:val="42"/>
        </w:rPr>
        <w:t xml:space="preserve">Cr </w:t>
      </w:r>
      <w:r w:rsidR="004357E5" w:rsidRPr="00A0164A">
        <w:rPr>
          <w:rStyle w:val="Heading2Char"/>
          <w:rFonts w:eastAsia="Calibri"/>
          <w:sz w:val="42"/>
          <w:szCs w:val="42"/>
        </w:rPr>
        <w:t xml:space="preserve">Heather Cunsolo </w:t>
      </w:r>
    </w:p>
    <w:p w14:paraId="542E09A6" w14:textId="77777777" w:rsidR="00C93386" w:rsidRPr="00A0164A" w:rsidRDefault="00C93386" w:rsidP="00C93386">
      <w:pPr>
        <w:tabs>
          <w:tab w:val="clear" w:pos="8931"/>
        </w:tabs>
        <w:spacing w:after="0"/>
        <w:rPr>
          <w:sz w:val="22"/>
          <w:szCs w:val="22"/>
        </w:rPr>
      </w:pPr>
      <w:r w:rsidRPr="00A0164A">
        <w:rPr>
          <w:sz w:val="22"/>
          <w:szCs w:val="22"/>
        </w:rPr>
        <w:t>incurred the followi</w:t>
      </w:r>
      <w:r w:rsidR="00EB5D5B" w:rsidRPr="00A0164A">
        <w:rPr>
          <w:sz w:val="22"/>
          <w:szCs w:val="22"/>
        </w:rPr>
        <w:t>ng expenses during the quarter: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547855" w:rsidRPr="00A0164A" w14:paraId="6B185151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0535066A" w14:textId="77777777" w:rsidR="00547855" w:rsidRPr="00A0164A" w:rsidRDefault="00547855" w:rsidP="00EB5D5B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Expense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E43D391" w14:textId="77777777" w:rsidR="00547855" w:rsidRPr="00A0164A" w:rsidRDefault="00547855" w:rsidP="00EB5D5B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Value</w:t>
            </w:r>
          </w:p>
        </w:tc>
      </w:tr>
      <w:tr w:rsidR="00DD724A" w:rsidRPr="00A0164A" w14:paraId="59B3900D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1EF482FE" w14:textId="77777777" w:rsidR="00DD724A" w:rsidRPr="00A0164A" w:rsidRDefault="00DD724A" w:rsidP="00DD724A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 xml:space="preserve">Councillor Allowance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55219C6" w14:textId="0540909A" w:rsidR="00DD724A" w:rsidRPr="00A0164A" w:rsidRDefault="00393FD5" w:rsidP="00393FD5">
            <w:pPr>
              <w:jc w:val="right"/>
              <w:rPr>
                <w:bCs/>
                <w:sz w:val="22"/>
                <w:szCs w:val="22"/>
                <w:lang w:eastAsia="en-AU"/>
              </w:rPr>
            </w:pPr>
            <w:r w:rsidRPr="00A0164A">
              <w:rPr>
                <w:bCs/>
                <w:sz w:val="22"/>
                <w:szCs w:val="22"/>
                <w:lang w:eastAsia="en-AU"/>
              </w:rPr>
              <w:t>$</w:t>
            </w:r>
            <w:r w:rsidR="009F1CA8" w:rsidRPr="00A0164A">
              <w:rPr>
                <w:bCs/>
                <w:sz w:val="22"/>
                <w:szCs w:val="22"/>
                <w:lang w:eastAsia="en-AU"/>
              </w:rPr>
              <w:t>5,580.85</w:t>
            </w:r>
          </w:p>
        </w:tc>
      </w:tr>
      <w:tr w:rsidR="00DD724A" w:rsidRPr="00A0164A" w14:paraId="5C575C73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58AA3BBB" w14:textId="77777777" w:rsidR="00DD724A" w:rsidRPr="00A0164A" w:rsidRDefault="00DD724A" w:rsidP="00DD724A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Conference and Training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5C25C30" w14:textId="77777777" w:rsidR="00DD724A" w:rsidRPr="00A0164A" w:rsidRDefault="00DD724A" w:rsidP="00DD724A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A86F36" w:rsidRPr="00A0164A" w14:paraId="3B0AA95A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107F7CED" w14:textId="7AA47FEE" w:rsidR="00A86F36" w:rsidRPr="00A0164A" w:rsidRDefault="00A86F36" w:rsidP="00DD724A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Travel Reimbursement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5E84779" w14:textId="3AC55F43" w:rsidR="00A86F36" w:rsidRPr="00A0164A" w:rsidRDefault="00A86F36" w:rsidP="00DD724A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DD724A" w:rsidRPr="00A0164A" w14:paraId="7FDEDF65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1E829EC4" w14:textId="77777777" w:rsidR="00DD724A" w:rsidRPr="00A0164A" w:rsidRDefault="00DD724A" w:rsidP="00DD724A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41189C4" w14:textId="125DB5A1" w:rsidR="00DD724A" w:rsidRPr="00A0164A" w:rsidRDefault="00DD724A" w:rsidP="00DD724A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DD724A" w:rsidRPr="00A0164A" w14:paraId="2E2886C1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242D1290" w14:textId="77777777" w:rsidR="00DD724A" w:rsidRPr="00A0164A" w:rsidRDefault="00DD724A" w:rsidP="00DD724A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 xml:space="preserve">Car Mileage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02DF54D" w14:textId="77777777" w:rsidR="00DD724A" w:rsidRPr="00A0164A" w:rsidRDefault="00DD724A" w:rsidP="00DD724A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DD724A" w:rsidRPr="00A0164A" w14:paraId="79339F83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63C676A6" w14:textId="77777777" w:rsidR="00DD724A" w:rsidRPr="00A0164A" w:rsidRDefault="00DD724A" w:rsidP="00DD724A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Child and Family Care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FC2A4A8" w14:textId="77777777" w:rsidR="00DD724A" w:rsidRPr="00A0164A" w:rsidRDefault="00DD724A" w:rsidP="00DD724A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AE249A" w:rsidRPr="00A0164A" w14:paraId="6B75E686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4C7B66AA" w14:textId="77777777" w:rsidR="00AE249A" w:rsidRPr="00A0164A" w:rsidRDefault="00AE249A" w:rsidP="00AE249A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Information and Communication Technology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51E6E30" w14:textId="5A16C037" w:rsidR="00AE249A" w:rsidRPr="00A0164A" w:rsidRDefault="00AE249A" w:rsidP="00AE249A">
            <w:pPr>
              <w:jc w:val="right"/>
              <w:rPr>
                <w:sz w:val="22"/>
                <w:szCs w:val="22"/>
                <w:lang w:eastAsia="en-AU"/>
              </w:rPr>
            </w:pPr>
            <w:r w:rsidRPr="00A0164A">
              <w:rPr>
                <w:sz w:val="20"/>
                <w:szCs w:val="20"/>
              </w:rPr>
              <w:t>Data has not been made available by Council’s service provider. Reporting will be updated once data is available.</w:t>
            </w:r>
          </w:p>
        </w:tc>
      </w:tr>
      <w:tr w:rsidR="00DD724A" w:rsidRPr="00A0164A" w14:paraId="6896C178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2519A0A3" w14:textId="77777777" w:rsidR="00DD724A" w:rsidRPr="00A0164A" w:rsidRDefault="00DD724A" w:rsidP="00DD724A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3344DBA" w14:textId="54A9A0D7" w:rsidR="00DD724A" w:rsidRPr="00A0164A" w:rsidRDefault="00393FD5" w:rsidP="00DD724A">
            <w:pPr>
              <w:jc w:val="right"/>
              <w:rPr>
                <w:b/>
                <w:sz w:val="22"/>
                <w:szCs w:val="22"/>
                <w:highlight w:val="yellow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$</w:t>
            </w:r>
            <w:r w:rsidR="009F1CA8" w:rsidRPr="00A0164A">
              <w:rPr>
                <w:b/>
                <w:sz w:val="22"/>
                <w:szCs w:val="22"/>
                <w:lang w:eastAsia="en-AU"/>
              </w:rPr>
              <w:t>5,580.85</w:t>
            </w:r>
          </w:p>
        </w:tc>
      </w:tr>
    </w:tbl>
    <w:p w14:paraId="7A88FDD2" w14:textId="77777777" w:rsidR="001E41A6" w:rsidRPr="00A0164A" w:rsidRDefault="001E41A6" w:rsidP="00C93386">
      <w:pPr>
        <w:tabs>
          <w:tab w:val="clear" w:pos="8931"/>
        </w:tabs>
        <w:spacing w:after="0"/>
        <w:rPr>
          <w:sz w:val="22"/>
          <w:szCs w:val="22"/>
        </w:rPr>
      </w:pPr>
    </w:p>
    <w:p w14:paraId="2CC3865D" w14:textId="77777777" w:rsidR="004357E5" w:rsidRPr="00A0164A" w:rsidRDefault="004357E5" w:rsidP="004357E5">
      <w:pPr>
        <w:pStyle w:val="NoSpacing"/>
        <w:tabs>
          <w:tab w:val="clear" w:pos="6804"/>
        </w:tabs>
        <w:ind w:left="720" w:hanging="720"/>
        <w:rPr>
          <w:b/>
          <w:bCs/>
          <w:sz w:val="22"/>
          <w:szCs w:val="22"/>
        </w:rPr>
      </w:pPr>
      <w:r w:rsidRPr="00A0164A">
        <w:rPr>
          <w:rStyle w:val="Heading2Char"/>
          <w:rFonts w:eastAsia="Calibri"/>
          <w:b w:val="0"/>
          <w:bCs w:val="0"/>
          <w:sz w:val="42"/>
          <w:szCs w:val="42"/>
        </w:rPr>
        <w:t xml:space="preserve">Cr Rhonda Clark </w:t>
      </w:r>
    </w:p>
    <w:p w14:paraId="64066CFC" w14:textId="77777777" w:rsidR="004357E5" w:rsidRPr="00A0164A" w:rsidRDefault="004357E5" w:rsidP="004357E5">
      <w:pPr>
        <w:tabs>
          <w:tab w:val="clear" w:pos="8931"/>
        </w:tabs>
        <w:spacing w:after="0"/>
        <w:rPr>
          <w:sz w:val="22"/>
          <w:szCs w:val="22"/>
        </w:rPr>
      </w:pPr>
      <w:r w:rsidRPr="00A0164A">
        <w:rPr>
          <w:sz w:val="22"/>
          <w:szCs w:val="22"/>
        </w:rPr>
        <w:t>incurred the following expenses during the quarter: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4357E5" w:rsidRPr="00A0164A" w14:paraId="1C4E14EF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658FD929" w14:textId="77777777" w:rsidR="004357E5" w:rsidRPr="00A0164A" w:rsidRDefault="004357E5" w:rsidP="001557DC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Expense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A8ADD06" w14:textId="77777777" w:rsidR="004357E5" w:rsidRPr="00A0164A" w:rsidRDefault="004357E5" w:rsidP="001557DC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Value</w:t>
            </w:r>
          </w:p>
        </w:tc>
      </w:tr>
      <w:tr w:rsidR="004357E5" w:rsidRPr="00A0164A" w14:paraId="124420F1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7A85E1EC" w14:textId="77777777" w:rsidR="004357E5" w:rsidRPr="00A0164A" w:rsidRDefault="004357E5" w:rsidP="001557DC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 xml:space="preserve">Councillor Allowance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D391769" w14:textId="7841C5D1" w:rsidR="004357E5" w:rsidRPr="00A0164A" w:rsidRDefault="004357E5" w:rsidP="001557DC">
            <w:pPr>
              <w:jc w:val="right"/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$</w:t>
            </w:r>
            <w:r w:rsidR="009F1CA8" w:rsidRPr="00A0164A">
              <w:rPr>
                <w:sz w:val="22"/>
                <w:szCs w:val="22"/>
                <w:lang w:eastAsia="en-AU"/>
              </w:rPr>
              <w:t>5,580.85</w:t>
            </w:r>
          </w:p>
        </w:tc>
      </w:tr>
      <w:tr w:rsidR="004357E5" w:rsidRPr="00A0164A" w14:paraId="6288BC2E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5AB07286" w14:textId="77777777" w:rsidR="004357E5" w:rsidRPr="00A0164A" w:rsidRDefault="004357E5" w:rsidP="001557DC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Conference and Training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E2668A1" w14:textId="77777777" w:rsidR="004357E5" w:rsidRPr="00A0164A" w:rsidRDefault="004357E5" w:rsidP="001557DC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4357E5" w:rsidRPr="00A0164A" w14:paraId="2774F69E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32A82CCB" w14:textId="77777777" w:rsidR="004357E5" w:rsidRPr="00A0164A" w:rsidRDefault="004357E5" w:rsidP="001557DC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8CB39CA" w14:textId="77777777" w:rsidR="004357E5" w:rsidRPr="00A0164A" w:rsidRDefault="004357E5" w:rsidP="001557DC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4357E5" w:rsidRPr="00A0164A" w14:paraId="3E9D8991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4D25C52B" w14:textId="77777777" w:rsidR="004357E5" w:rsidRPr="00A0164A" w:rsidRDefault="004357E5" w:rsidP="001557DC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 xml:space="preserve">Car Mileage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D09DE2F" w14:textId="77777777" w:rsidR="004357E5" w:rsidRPr="00A0164A" w:rsidRDefault="004357E5" w:rsidP="001557DC">
            <w:pPr>
              <w:jc w:val="right"/>
              <w:rPr>
                <w:sz w:val="22"/>
                <w:szCs w:val="22"/>
                <w:highlight w:val="yellow"/>
                <w:lang w:eastAsia="en-AU"/>
              </w:rPr>
            </w:pPr>
          </w:p>
        </w:tc>
      </w:tr>
      <w:tr w:rsidR="004357E5" w:rsidRPr="00A0164A" w14:paraId="5F481E85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3CB34702" w14:textId="77777777" w:rsidR="004357E5" w:rsidRPr="00A0164A" w:rsidRDefault="004357E5" w:rsidP="001557DC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Child and Family Care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4B7EE92" w14:textId="77777777" w:rsidR="004357E5" w:rsidRPr="00A0164A" w:rsidRDefault="004357E5" w:rsidP="001557DC">
            <w:pPr>
              <w:jc w:val="right"/>
              <w:rPr>
                <w:sz w:val="22"/>
                <w:szCs w:val="22"/>
                <w:highlight w:val="yellow"/>
                <w:lang w:eastAsia="en-AU"/>
              </w:rPr>
            </w:pPr>
          </w:p>
        </w:tc>
      </w:tr>
      <w:tr w:rsidR="00AE249A" w:rsidRPr="00A0164A" w14:paraId="46303651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6CC7B918" w14:textId="77777777" w:rsidR="00AE249A" w:rsidRPr="00A0164A" w:rsidRDefault="00AE249A" w:rsidP="00AE249A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Information and Communication Technology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514B352" w14:textId="1B932928" w:rsidR="00AE249A" w:rsidRPr="00A0164A" w:rsidRDefault="00AE249A" w:rsidP="00AE249A">
            <w:pPr>
              <w:jc w:val="right"/>
              <w:rPr>
                <w:sz w:val="22"/>
                <w:szCs w:val="22"/>
                <w:lang w:eastAsia="en-AU"/>
              </w:rPr>
            </w:pPr>
            <w:r w:rsidRPr="00A0164A">
              <w:rPr>
                <w:sz w:val="20"/>
                <w:szCs w:val="20"/>
              </w:rPr>
              <w:t>Data has not been made available by Council’s service provider. Reporting will be updated once data is available.</w:t>
            </w:r>
          </w:p>
        </w:tc>
      </w:tr>
      <w:tr w:rsidR="004357E5" w:rsidRPr="00A0164A" w14:paraId="079FB861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42A09FFC" w14:textId="77777777" w:rsidR="004357E5" w:rsidRPr="00A0164A" w:rsidRDefault="004357E5" w:rsidP="001557DC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726693B" w14:textId="79308CC5" w:rsidR="004357E5" w:rsidRPr="00A0164A" w:rsidRDefault="004357E5" w:rsidP="001557DC">
            <w:pPr>
              <w:jc w:val="right"/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$</w:t>
            </w:r>
            <w:r w:rsidR="009F1CA8" w:rsidRPr="00A0164A">
              <w:rPr>
                <w:b/>
                <w:sz w:val="22"/>
                <w:szCs w:val="22"/>
                <w:lang w:eastAsia="en-AU"/>
              </w:rPr>
              <w:t>5,580.85</w:t>
            </w:r>
          </w:p>
        </w:tc>
      </w:tr>
    </w:tbl>
    <w:p w14:paraId="157120B5" w14:textId="77777777" w:rsidR="004357E5" w:rsidRPr="00A0164A" w:rsidRDefault="004357E5" w:rsidP="004357E5">
      <w:pPr>
        <w:tabs>
          <w:tab w:val="clear" w:pos="8931"/>
        </w:tabs>
        <w:spacing w:after="0"/>
        <w:rPr>
          <w:i/>
          <w:sz w:val="22"/>
          <w:szCs w:val="22"/>
        </w:rPr>
      </w:pPr>
    </w:p>
    <w:p w14:paraId="513B3AE0" w14:textId="77777777" w:rsidR="00CC20AC" w:rsidRPr="00A0164A" w:rsidRDefault="000E3403" w:rsidP="00CC20AC">
      <w:pPr>
        <w:pStyle w:val="Heading2"/>
        <w:rPr>
          <w:sz w:val="42"/>
          <w:szCs w:val="42"/>
        </w:rPr>
      </w:pPr>
      <w:r w:rsidRPr="00A0164A">
        <w:rPr>
          <w:rStyle w:val="Heading2Char"/>
          <w:rFonts w:eastAsia="Calibri"/>
          <w:sz w:val="42"/>
          <w:szCs w:val="42"/>
        </w:rPr>
        <w:t>Cr Katherine Copsey</w:t>
      </w:r>
    </w:p>
    <w:p w14:paraId="684E829B" w14:textId="77777777" w:rsidR="00CC20AC" w:rsidRPr="00A0164A" w:rsidRDefault="00CC20AC" w:rsidP="00CC20AC">
      <w:pPr>
        <w:tabs>
          <w:tab w:val="clear" w:pos="8931"/>
        </w:tabs>
        <w:spacing w:after="0"/>
        <w:rPr>
          <w:sz w:val="22"/>
          <w:szCs w:val="22"/>
        </w:rPr>
      </w:pPr>
      <w:r w:rsidRPr="00A0164A">
        <w:rPr>
          <w:sz w:val="22"/>
          <w:szCs w:val="22"/>
        </w:rPr>
        <w:t>incurred the following expenses during the quarter: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CC20AC" w:rsidRPr="00A0164A" w14:paraId="67543445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26F56F58" w14:textId="77777777" w:rsidR="00CC20AC" w:rsidRPr="00A0164A" w:rsidRDefault="00CC20AC" w:rsidP="00B83B87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Expense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0BD4030" w14:textId="77777777" w:rsidR="00CC20AC" w:rsidRPr="00A0164A" w:rsidRDefault="00CC20AC" w:rsidP="00B83B87">
            <w:pPr>
              <w:spacing w:after="0"/>
              <w:rPr>
                <w:rFonts w:eastAsia="Times New Roman"/>
                <w:b/>
                <w:color w:val="0F0F0F"/>
                <w:sz w:val="22"/>
                <w:szCs w:val="22"/>
                <w:lang w:eastAsia="en-AU"/>
              </w:rPr>
            </w:pPr>
            <w:r w:rsidRPr="00A0164A">
              <w:rPr>
                <w:rFonts w:eastAsia="Times New Roman"/>
                <w:b/>
                <w:color w:val="0F0F0F"/>
                <w:sz w:val="22"/>
                <w:szCs w:val="22"/>
                <w:lang w:eastAsia="en-AU"/>
              </w:rPr>
              <w:t>Value</w:t>
            </w:r>
          </w:p>
        </w:tc>
      </w:tr>
      <w:tr w:rsidR="00F433B2" w:rsidRPr="00A0164A" w14:paraId="20A2FDBD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24663C2B" w14:textId="77777777" w:rsidR="00F433B2" w:rsidRPr="00A0164A" w:rsidRDefault="00F433B2" w:rsidP="00F433B2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 xml:space="preserve">Councillor Allowance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11F1631" w14:textId="103DD123" w:rsidR="00F433B2" w:rsidRPr="00A0164A" w:rsidRDefault="00393FD5" w:rsidP="00F433B2">
            <w:pPr>
              <w:jc w:val="right"/>
              <w:rPr>
                <w:sz w:val="22"/>
                <w:szCs w:val="22"/>
                <w:highlight w:val="yellow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$</w:t>
            </w:r>
            <w:r w:rsidR="009F1CA8" w:rsidRPr="00A0164A">
              <w:rPr>
                <w:sz w:val="22"/>
                <w:szCs w:val="22"/>
                <w:lang w:eastAsia="en-AU"/>
              </w:rPr>
              <w:t>5,580.85</w:t>
            </w:r>
          </w:p>
        </w:tc>
      </w:tr>
      <w:tr w:rsidR="00F433B2" w:rsidRPr="00A0164A" w14:paraId="57F1DEE8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27ED0E62" w14:textId="77777777" w:rsidR="00F433B2" w:rsidRPr="00A0164A" w:rsidRDefault="00F433B2" w:rsidP="00F433B2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Conference and Training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C4D98F5" w14:textId="77777777" w:rsidR="00F433B2" w:rsidRPr="00A0164A" w:rsidRDefault="00F433B2" w:rsidP="00F433B2">
            <w:pPr>
              <w:spacing w:after="0"/>
              <w:jc w:val="right"/>
              <w:rPr>
                <w:rFonts w:eastAsia="Times New Roman"/>
                <w:color w:val="0F0F0F"/>
                <w:sz w:val="22"/>
                <w:szCs w:val="22"/>
                <w:highlight w:val="yellow"/>
                <w:lang w:eastAsia="en-AU"/>
              </w:rPr>
            </w:pPr>
          </w:p>
        </w:tc>
      </w:tr>
      <w:tr w:rsidR="00F433B2" w:rsidRPr="00A0164A" w14:paraId="70FDF6A9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75016204" w14:textId="77777777" w:rsidR="00F433B2" w:rsidRPr="00A0164A" w:rsidRDefault="00F433B2" w:rsidP="00F433B2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11A1755" w14:textId="77777777" w:rsidR="00F433B2" w:rsidRPr="00A0164A" w:rsidRDefault="00F433B2" w:rsidP="00F433B2">
            <w:pPr>
              <w:spacing w:after="0"/>
              <w:jc w:val="right"/>
              <w:rPr>
                <w:rFonts w:eastAsia="Times New Roman"/>
                <w:color w:val="0F0F0F"/>
                <w:sz w:val="22"/>
                <w:szCs w:val="22"/>
                <w:highlight w:val="yellow"/>
                <w:lang w:eastAsia="en-AU"/>
              </w:rPr>
            </w:pPr>
          </w:p>
        </w:tc>
      </w:tr>
      <w:tr w:rsidR="00F433B2" w:rsidRPr="00A0164A" w14:paraId="244F6194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59ECA8FB" w14:textId="77777777" w:rsidR="00F433B2" w:rsidRPr="00A0164A" w:rsidRDefault="00F433B2" w:rsidP="00F433B2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 xml:space="preserve">Car Mileage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71B7B20" w14:textId="77777777" w:rsidR="00F433B2" w:rsidRPr="00A0164A" w:rsidRDefault="00F433B2" w:rsidP="00F433B2">
            <w:pPr>
              <w:spacing w:after="0"/>
              <w:jc w:val="right"/>
              <w:rPr>
                <w:rFonts w:eastAsia="Times New Roman"/>
                <w:color w:val="0F0F0F"/>
                <w:sz w:val="22"/>
                <w:szCs w:val="22"/>
                <w:highlight w:val="yellow"/>
                <w:lang w:eastAsia="en-AU"/>
              </w:rPr>
            </w:pPr>
          </w:p>
        </w:tc>
      </w:tr>
      <w:tr w:rsidR="00F433B2" w:rsidRPr="00A0164A" w14:paraId="78F6AD68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145F3446" w14:textId="77777777" w:rsidR="00F433B2" w:rsidRPr="00A0164A" w:rsidRDefault="00F433B2" w:rsidP="00F433B2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Child and Family Care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3651C2D" w14:textId="77777777" w:rsidR="00F433B2" w:rsidRPr="00A0164A" w:rsidRDefault="00F433B2" w:rsidP="00F433B2">
            <w:pPr>
              <w:spacing w:after="0"/>
              <w:jc w:val="right"/>
              <w:rPr>
                <w:rFonts w:eastAsia="Times New Roman"/>
                <w:color w:val="0F0F0F"/>
                <w:sz w:val="22"/>
                <w:szCs w:val="22"/>
                <w:highlight w:val="yellow"/>
                <w:lang w:eastAsia="en-AU"/>
              </w:rPr>
            </w:pPr>
          </w:p>
        </w:tc>
      </w:tr>
      <w:tr w:rsidR="00AE249A" w:rsidRPr="00A0164A" w14:paraId="053B12A4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2A675E6D" w14:textId="77777777" w:rsidR="00AE249A" w:rsidRPr="00A0164A" w:rsidRDefault="00AE249A" w:rsidP="00AE249A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Information and Communication Technology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A9E47F3" w14:textId="700C9BDB" w:rsidR="00AE249A" w:rsidRPr="00A0164A" w:rsidRDefault="00AE249A" w:rsidP="00AE249A">
            <w:pPr>
              <w:spacing w:after="0"/>
              <w:jc w:val="right"/>
              <w:rPr>
                <w:rFonts w:eastAsia="Times New Roman"/>
                <w:color w:val="0F0F0F"/>
                <w:sz w:val="22"/>
                <w:szCs w:val="22"/>
                <w:lang w:eastAsia="en-AU"/>
              </w:rPr>
            </w:pPr>
            <w:r w:rsidRPr="00A0164A">
              <w:rPr>
                <w:sz w:val="20"/>
                <w:szCs w:val="20"/>
              </w:rPr>
              <w:t>Data has not been made available by Council’s service provider. Reporting will be updated once data is available.</w:t>
            </w:r>
          </w:p>
        </w:tc>
      </w:tr>
      <w:tr w:rsidR="00F433B2" w:rsidRPr="00A0164A" w14:paraId="0CE0B0B8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4646DD7E" w14:textId="77777777" w:rsidR="00F433B2" w:rsidRPr="00A0164A" w:rsidRDefault="00F433B2" w:rsidP="00F433B2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7AC024B" w14:textId="7573041D" w:rsidR="00F433B2" w:rsidRPr="00A0164A" w:rsidRDefault="00393FD5" w:rsidP="00F433B2">
            <w:pPr>
              <w:spacing w:after="0"/>
              <w:jc w:val="right"/>
              <w:rPr>
                <w:rFonts w:eastAsia="Times New Roman"/>
                <w:b/>
                <w:color w:val="0F0F0F"/>
                <w:sz w:val="22"/>
                <w:szCs w:val="22"/>
                <w:highlight w:val="yellow"/>
                <w:lang w:eastAsia="en-AU"/>
              </w:rPr>
            </w:pPr>
            <w:r w:rsidRPr="00A0164A">
              <w:rPr>
                <w:rFonts w:eastAsia="Times New Roman"/>
                <w:b/>
                <w:color w:val="0F0F0F"/>
                <w:sz w:val="22"/>
                <w:szCs w:val="22"/>
                <w:lang w:eastAsia="en-AU"/>
              </w:rPr>
              <w:t>$</w:t>
            </w:r>
            <w:r w:rsidR="009F1CA8" w:rsidRPr="00A0164A">
              <w:rPr>
                <w:b/>
                <w:sz w:val="22"/>
                <w:szCs w:val="22"/>
                <w:lang w:eastAsia="en-AU"/>
              </w:rPr>
              <w:t>5,580.85</w:t>
            </w:r>
          </w:p>
        </w:tc>
      </w:tr>
    </w:tbl>
    <w:p w14:paraId="22E84289" w14:textId="77777777" w:rsidR="006D42E4" w:rsidRPr="00A0164A" w:rsidRDefault="006D42E4" w:rsidP="00CC20AC">
      <w:pPr>
        <w:tabs>
          <w:tab w:val="clear" w:pos="8931"/>
        </w:tabs>
        <w:spacing w:after="0"/>
        <w:rPr>
          <w:sz w:val="22"/>
          <w:szCs w:val="22"/>
        </w:rPr>
      </w:pPr>
    </w:p>
    <w:p w14:paraId="657E8A7B" w14:textId="3B558B90" w:rsidR="00547855" w:rsidRPr="00A0164A" w:rsidRDefault="00C93386" w:rsidP="00087C59">
      <w:pPr>
        <w:pStyle w:val="Heading2"/>
        <w:rPr>
          <w:sz w:val="42"/>
          <w:szCs w:val="42"/>
        </w:rPr>
      </w:pPr>
      <w:r w:rsidRPr="00A0164A">
        <w:rPr>
          <w:rStyle w:val="Heading2Char"/>
          <w:rFonts w:eastAsia="Calibri"/>
          <w:sz w:val="42"/>
          <w:szCs w:val="42"/>
        </w:rPr>
        <w:t xml:space="preserve">Cr </w:t>
      </w:r>
      <w:r w:rsidR="004357E5" w:rsidRPr="00A0164A">
        <w:rPr>
          <w:rStyle w:val="Heading2Char"/>
          <w:rFonts w:eastAsia="Calibri"/>
          <w:sz w:val="42"/>
          <w:szCs w:val="42"/>
        </w:rPr>
        <w:t>Christina Sirakoff</w:t>
      </w:r>
    </w:p>
    <w:p w14:paraId="42937FF4" w14:textId="6EB4202E" w:rsidR="00C93386" w:rsidRPr="00A0164A" w:rsidRDefault="00C93386" w:rsidP="00C93386">
      <w:pPr>
        <w:tabs>
          <w:tab w:val="clear" w:pos="8931"/>
        </w:tabs>
        <w:spacing w:after="0"/>
        <w:rPr>
          <w:sz w:val="22"/>
          <w:szCs w:val="22"/>
        </w:rPr>
      </w:pPr>
      <w:r w:rsidRPr="00A0164A">
        <w:rPr>
          <w:sz w:val="22"/>
          <w:szCs w:val="22"/>
        </w:rPr>
        <w:t>incurred the following expenses during the quarter</w:t>
      </w:r>
      <w:r w:rsidR="004357E5" w:rsidRPr="00A0164A">
        <w:rPr>
          <w:sz w:val="22"/>
          <w:szCs w:val="22"/>
        </w:rPr>
        <w:t>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547855" w:rsidRPr="00A0164A" w14:paraId="11FA9A36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2FA0835E" w14:textId="77777777" w:rsidR="00547855" w:rsidRPr="00A0164A" w:rsidRDefault="00547855" w:rsidP="00EB5D5B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Expense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BDC6AD1" w14:textId="77777777" w:rsidR="00547855" w:rsidRPr="00A0164A" w:rsidRDefault="00547855" w:rsidP="00EB5D5B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Value</w:t>
            </w:r>
          </w:p>
        </w:tc>
      </w:tr>
      <w:tr w:rsidR="007C5619" w:rsidRPr="00A0164A" w14:paraId="1391FB82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55FACBA1" w14:textId="77777777" w:rsidR="007C5619" w:rsidRPr="00A0164A" w:rsidRDefault="007C5619" w:rsidP="007C5619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 xml:space="preserve">Councillor Allowance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162BA4E" w14:textId="385AD057" w:rsidR="007C5619" w:rsidRPr="00A0164A" w:rsidRDefault="00393FD5" w:rsidP="007C5619">
            <w:pPr>
              <w:jc w:val="right"/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$</w:t>
            </w:r>
            <w:r w:rsidR="009F1CA8" w:rsidRPr="00A0164A">
              <w:rPr>
                <w:sz w:val="22"/>
                <w:szCs w:val="22"/>
                <w:lang w:eastAsia="en-AU"/>
              </w:rPr>
              <w:t>5,580.85</w:t>
            </w:r>
          </w:p>
        </w:tc>
      </w:tr>
      <w:tr w:rsidR="007C5619" w:rsidRPr="00A0164A" w14:paraId="15295813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626A7467" w14:textId="77777777" w:rsidR="00517270" w:rsidRPr="00A0164A" w:rsidRDefault="007C5619" w:rsidP="007C5619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Conference and Training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9008CE1" w14:textId="77777777" w:rsidR="007C5619" w:rsidRPr="00A0164A" w:rsidRDefault="007C5619" w:rsidP="007C5619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517270" w:rsidRPr="00A0164A" w14:paraId="2C061573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6E249D8D" w14:textId="77777777" w:rsidR="00517270" w:rsidRPr="00A0164A" w:rsidRDefault="00517270" w:rsidP="00517270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 xml:space="preserve">Travel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DBD2376" w14:textId="2A181A93" w:rsidR="00517270" w:rsidRPr="00A0164A" w:rsidRDefault="00517270" w:rsidP="00517270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7C5619" w:rsidRPr="00A0164A" w14:paraId="4E202FC7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00719D5F" w14:textId="77777777" w:rsidR="007C5619" w:rsidRPr="00A0164A" w:rsidRDefault="007C5619" w:rsidP="007C5619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 xml:space="preserve">Car Mileage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1AEE8A8" w14:textId="77777777" w:rsidR="007C5619" w:rsidRPr="00A0164A" w:rsidRDefault="007C5619" w:rsidP="007C5619">
            <w:pPr>
              <w:jc w:val="right"/>
              <w:rPr>
                <w:sz w:val="22"/>
                <w:szCs w:val="22"/>
                <w:highlight w:val="yellow"/>
                <w:lang w:eastAsia="en-AU"/>
              </w:rPr>
            </w:pPr>
          </w:p>
        </w:tc>
      </w:tr>
      <w:tr w:rsidR="007C5619" w:rsidRPr="00A0164A" w14:paraId="56BDE7F5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43D5B3DB" w14:textId="77777777" w:rsidR="007C5619" w:rsidRPr="00A0164A" w:rsidRDefault="007C5619" w:rsidP="007C5619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Child and Family Care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861B085" w14:textId="77777777" w:rsidR="007C5619" w:rsidRPr="00A0164A" w:rsidRDefault="007C5619" w:rsidP="007C5619">
            <w:pPr>
              <w:jc w:val="right"/>
              <w:rPr>
                <w:sz w:val="22"/>
                <w:szCs w:val="22"/>
                <w:highlight w:val="yellow"/>
                <w:lang w:eastAsia="en-AU"/>
              </w:rPr>
            </w:pPr>
          </w:p>
        </w:tc>
      </w:tr>
      <w:tr w:rsidR="00AE249A" w:rsidRPr="00A0164A" w14:paraId="0F2F5FA4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4E7895C4" w14:textId="77777777" w:rsidR="00AE249A" w:rsidRPr="00A0164A" w:rsidRDefault="00AE249A" w:rsidP="00AE249A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Information and Communication Technology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3167266" w14:textId="0730A685" w:rsidR="00AE249A" w:rsidRPr="00A0164A" w:rsidRDefault="00AE249A" w:rsidP="00AE249A">
            <w:pPr>
              <w:jc w:val="right"/>
              <w:rPr>
                <w:sz w:val="22"/>
                <w:szCs w:val="22"/>
                <w:highlight w:val="yellow"/>
                <w:lang w:eastAsia="en-AU"/>
              </w:rPr>
            </w:pPr>
            <w:r w:rsidRPr="00A0164A">
              <w:rPr>
                <w:sz w:val="20"/>
                <w:szCs w:val="20"/>
              </w:rPr>
              <w:t>Data has not been made available by Council’s service provider. Reporting will be updated once data is available.</w:t>
            </w:r>
          </w:p>
        </w:tc>
      </w:tr>
      <w:tr w:rsidR="007C5619" w:rsidRPr="00A0164A" w14:paraId="605221E6" w14:textId="77777777" w:rsidTr="00A0164A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</w:tcPr>
          <w:p w14:paraId="2774CCFB" w14:textId="77777777" w:rsidR="007C5619" w:rsidRPr="00A0164A" w:rsidRDefault="007C5619" w:rsidP="007C5619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6E87EB8" w14:textId="24B3D86D" w:rsidR="007C5619" w:rsidRPr="00A0164A" w:rsidRDefault="00393FD5" w:rsidP="007C5619">
            <w:pPr>
              <w:jc w:val="right"/>
              <w:rPr>
                <w:b/>
                <w:sz w:val="22"/>
                <w:szCs w:val="22"/>
                <w:highlight w:val="yellow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$</w:t>
            </w:r>
            <w:r w:rsidR="009F1CA8" w:rsidRPr="00A0164A">
              <w:rPr>
                <w:b/>
                <w:sz w:val="22"/>
                <w:szCs w:val="22"/>
                <w:lang w:eastAsia="en-AU"/>
              </w:rPr>
              <w:t>5,580.85</w:t>
            </w:r>
          </w:p>
        </w:tc>
      </w:tr>
    </w:tbl>
    <w:p w14:paraId="49EB5237" w14:textId="77777777" w:rsidR="001E41A6" w:rsidRPr="00A0164A" w:rsidRDefault="001E41A6" w:rsidP="00C93386">
      <w:pPr>
        <w:tabs>
          <w:tab w:val="clear" w:pos="8931"/>
        </w:tabs>
        <w:spacing w:after="0"/>
        <w:rPr>
          <w:sz w:val="22"/>
          <w:szCs w:val="22"/>
        </w:rPr>
      </w:pPr>
    </w:p>
    <w:p w14:paraId="4F1B080F" w14:textId="77777777" w:rsidR="00547855" w:rsidRPr="00A0164A" w:rsidRDefault="00C93386" w:rsidP="00087C59">
      <w:pPr>
        <w:pStyle w:val="Heading2"/>
        <w:rPr>
          <w:sz w:val="42"/>
          <w:szCs w:val="42"/>
        </w:rPr>
      </w:pPr>
      <w:bookmarkStart w:id="0" w:name="_Hlk46932960"/>
      <w:r w:rsidRPr="00A0164A">
        <w:rPr>
          <w:rStyle w:val="Heading2Char"/>
          <w:rFonts w:eastAsia="Calibri"/>
          <w:sz w:val="42"/>
          <w:szCs w:val="42"/>
        </w:rPr>
        <w:t>Cr Marcus Pearl</w:t>
      </w:r>
      <w:r w:rsidRPr="00A0164A">
        <w:rPr>
          <w:sz w:val="42"/>
          <w:szCs w:val="42"/>
        </w:rPr>
        <w:t xml:space="preserve"> </w:t>
      </w:r>
    </w:p>
    <w:p w14:paraId="5B1119B7" w14:textId="77777777" w:rsidR="00C93386" w:rsidRPr="00A0164A" w:rsidRDefault="00C93386" w:rsidP="00C93386">
      <w:pPr>
        <w:tabs>
          <w:tab w:val="clear" w:pos="8931"/>
        </w:tabs>
        <w:spacing w:after="0"/>
        <w:rPr>
          <w:sz w:val="22"/>
          <w:szCs w:val="22"/>
        </w:rPr>
      </w:pPr>
      <w:r w:rsidRPr="00A0164A">
        <w:rPr>
          <w:sz w:val="22"/>
          <w:szCs w:val="22"/>
        </w:rPr>
        <w:t>incurred the followi</w:t>
      </w:r>
      <w:r w:rsidR="00EB5D5B" w:rsidRPr="00A0164A">
        <w:rPr>
          <w:sz w:val="22"/>
          <w:szCs w:val="22"/>
        </w:rPr>
        <w:t>ng expenses during the quarter: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C4120C" w:rsidRPr="00A0164A" w14:paraId="21B03426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3A145B65" w14:textId="77777777" w:rsidR="00C4120C" w:rsidRPr="00A0164A" w:rsidRDefault="00C4120C" w:rsidP="00EB5D5B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Expense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A030A55" w14:textId="77777777" w:rsidR="00C4120C" w:rsidRPr="00A0164A" w:rsidRDefault="00C4120C" w:rsidP="00EB5D5B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Value</w:t>
            </w:r>
          </w:p>
        </w:tc>
      </w:tr>
      <w:tr w:rsidR="00393FD5" w:rsidRPr="00A0164A" w14:paraId="4166FAD3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7FCD6467" w14:textId="77777777" w:rsidR="00393FD5" w:rsidRPr="00A0164A" w:rsidRDefault="00393FD5" w:rsidP="00393FD5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 xml:space="preserve">Councillor Allowance 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0591B204" w14:textId="728A8F04" w:rsidR="00393FD5" w:rsidRPr="00A0164A" w:rsidRDefault="00393FD5" w:rsidP="00393FD5">
            <w:pPr>
              <w:jc w:val="right"/>
              <w:rPr>
                <w:sz w:val="22"/>
                <w:szCs w:val="22"/>
                <w:highlight w:val="yellow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$</w:t>
            </w:r>
            <w:r w:rsidR="009F1CA8" w:rsidRPr="00A0164A">
              <w:rPr>
                <w:bCs/>
                <w:sz w:val="22"/>
                <w:szCs w:val="22"/>
                <w:lang w:eastAsia="en-AU"/>
              </w:rPr>
              <w:t>5,580.85</w:t>
            </w:r>
          </w:p>
        </w:tc>
      </w:tr>
      <w:tr w:rsidR="00393FD5" w:rsidRPr="00A0164A" w14:paraId="67C448CA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26B15369" w14:textId="77777777" w:rsidR="00393FD5" w:rsidRPr="00A0164A" w:rsidRDefault="00393FD5" w:rsidP="00393FD5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Conference and Training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BD9A60D" w14:textId="77777777" w:rsidR="00393FD5" w:rsidRPr="00A0164A" w:rsidRDefault="00393FD5" w:rsidP="00393FD5">
            <w:pPr>
              <w:spacing w:after="0"/>
              <w:jc w:val="right"/>
              <w:rPr>
                <w:rFonts w:eastAsia="Times New Roman"/>
                <w:color w:val="0F0F0F"/>
                <w:sz w:val="22"/>
                <w:szCs w:val="22"/>
                <w:highlight w:val="yellow"/>
                <w:lang w:eastAsia="en-AU"/>
              </w:rPr>
            </w:pPr>
          </w:p>
        </w:tc>
      </w:tr>
      <w:tr w:rsidR="00393FD5" w:rsidRPr="00A0164A" w14:paraId="295F8DAC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70296830" w14:textId="77777777" w:rsidR="00393FD5" w:rsidRPr="00A0164A" w:rsidRDefault="00393FD5" w:rsidP="00393FD5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F8EEE79" w14:textId="5C4ECB62" w:rsidR="00393FD5" w:rsidRPr="00A0164A" w:rsidRDefault="00393FD5" w:rsidP="00393FD5">
            <w:pPr>
              <w:spacing w:after="0"/>
              <w:jc w:val="right"/>
              <w:rPr>
                <w:rFonts w:eastAsia="Times New Roman"/>
                <w:color w:val="0F0F0F"/>
                <w:sz w:val="22"/>
                <w:szCs w:val="22"/>
                <w:lang w:eastAsia="en-AU"/>
              </w:rPr>
            </w:pPr>
          </w:p>
        </w:tc>
      </w:tr>
      <w:tr w:rsidR="00393FD5" w:rsidRPr="00A0164A" w14:paraId="14246189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328E8FB7" w14:textId="77777777" w:rsidR="00393FD5" w:rsidRPr="00A0164A" w:rsidRDefault="00100B49" w:rsidP="00393FD5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Car Mileage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22C2F6E" w14:textId="77777777" w:rsidR="00393FD5" w:rsidRPr="00A0164A" w:rsidRDefault="00393FD5" w:rsidP="00393FD5">
            <w:pPr>
              <w:spacing w:after="0"/>
              <w:jc w:val="right"/>
              <w:rPr>
                <w:rFonts w:eastAsia="Times New Roman"/>
                <w:color w:val="0F0F0F"/>
                <w:sz w:val="22"/>
                <w:szCs w:val="22"/>
                <w:highlight w:val="yellow"/>
                <w:lang w:eastAsia="en-AU"/>
              </w:rPr>
            </w:pPr>
          </w:p>
        </w:tc>
      </w:tr>
      <w:tr w:rsidR="00393FD5" w:rsidRPr="00A0164A" w14:paraId="69D00BEF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52BE7EB0" w14:textId="77777777" w:rsidR="00393FD5" w:rsidRPr="00A0164A" w:rsidRDefault="00393FD5" w:rsidP="00393FD5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Child and Family Care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10F0F6F" w14:textId="77777777" w:rsidR="00393FD5" w:rsidRPr="00A0164A" w:rsidRDefault="00393FD5" w:rsidP="00393FD5">
            <w:pPr>
              <w:spacing w:after="0"/>
              <w:jc w:val="right"/>
              <w:rPr>
                <w:rFonts w:eastAsia="Times New Roman"/>
                <w:color w:val="0F0F0F"/>
                <w:sz w:val="22"/>
                <w:szCs w:val="22"/>
                <w:highlight w:val="yellow"/>
                <w:lang w:eastAsia="en-AU"/>
              </w:rPr>
            </w:pPr>
          </w:p>
        </w:tc>
      </w:tr>
      <w:tr w:rsidR="00AE249A" w:rsidRPr="00A0164A" w14:paraId="52726F53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center"/>
          </w:tcPr>
          <w:p w14:paraId="6D66BE57" w14:textId="77777777" w:rsidR="00AE249A" w:rsidRPr="00A0164A" w:rsidRDefault="00AE249A" w:rsidP="00AE249A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Information and Communication Technology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9A10CBD" w14:textId="3A1005D1" w:rsidR="00AE249A" w:rsidRPr="00A0164A" w:rsidRDefault="00AE249A" w:rsidP="00AE249A">
            <w:pPr>
              <w:spacing w:after="0"/>
              <w:jc w:val="right"/>
              <w:rPr>
                <w:rFonts w:eastAsia="Times New Roman"/>
                <w:color w:val="0F0F0F"/>
                <w:sz w:val="22"/>
                <w:szCs w:val="22"/>
                <w:highlight w:val="yellow"/>
                <w:lang w:eastAsia="en-AU"/>
              </w:rPr>
            </w:pPr>
            <w:r w:rsidRPr="00A0164A">
              <w:rPr>
                <w:sz w:val="20"/>
                <w:szCs w:val="20"/>
              </w:rPr>
              <w:t>Data has not been made available by Council’s service provider. Reporting will be updated once data is available.</w:t>
            </w:r>
          </w:p>
        </w:tc>
      </w:tr>
      <w:tr w:rsidR="00393FD5" w:rsidRPr="00A0164A" w14:paraId="1A64A1F9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0B2593A1" w14:textId="77777777" w:rsidR="00393FD5" w:rsidRPr="00A0164A" w:rsidRDefault="00393FD5" w:rsidP="00393FD5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B9D3E1D" w14:textId="5BA2F9F1" w:rsidR="00393FD5" w:rsidRPr="00A0164A" w:rsidRDefault="00393FD5" w:rsidP="00393FD5">
            <w:pPr>
              <w:spacing w:after="0"/>
              <w:jc w:val="right"/>
              <w:rPr>
                <w:rFonts w:eastAsia="Times New Roman"/>
                <w:b/>
                <w:color w:val="0F0F0F"/>
                <w:sz w:val="22"/>
                <w:szCs w:val="22"/>
                <w:highlight w:val="yellow"/>
                <w:lang w:eastAsia="en-AU"/>
              </w:rPr>
            </w:pPr>
            <w:r w:rsidRPr="00A0164A">
              <w:rPr>
                <w:rFonts w:eastAsia="Times New Roman"/>
                <w:b/>
                <w:color w:val="0F0F0F"/>
                <w:sz w:val="22"/>
                <w:szCs w:val="22"/>
                <w:lang w:eastAsia="en-AU"/>
              </w:rPr>
              <w:t>$</w:t>
            </w:r>
            <w:r w:rsidR="009F1CA8" w:rsidRPr="00A0164A">
              <w:rPr>
                <w:b/>
                <w:sz w:val="22"/>
                <w:szCs w:val="22"/>
                <w:lang w:eastAsia="en-AU"/>
              </w:rPr>
              <w:t>5,580.85</w:t>
            </w:r>
          </w:p>
        </w:tc>
      </w:tr>
    </w:tbl>
    <w:p w14:paraId="21A69338" w14:textId="77777777" w:rsidR="001E41A6" w:rsidRPr="00A0164A" w:rsidRDefault="001E41A6" w:rsidP="001E41A6">
      <w:pPr>
        <w:tabs>
          <w:tab w:val="clear" w:pos="8931"/>
        </w:tabs>
        <w:spacing w:after="0"/>
        <w:rPr>
          <w:sz w:val="8"/>
          <w:szCs w:val="8"/>
        </w:rPr>
      </w:pPr>
    </w:p>
    <w:bookmarkEnd w:id="0"/>
    <w:p w14:paraId="65D100DA" w14:textId="77777777" w:rsidR="00EB5D5B" w:rsidRPr="00A0164A" w:rsidRDefault="00EB5D5B" w:rsidP="00C93386">
      <w:pPr>
        <w:tabs>
          <w:tab w:val="clear" w:pos="8931"/>
        </w:tabs>
        <w:spacing w:after="0"/>
        <w:rPr>
          <w:rStyle w:val="Heading2Char"/>
          <w:rFonts w:eastAsia="Calibri"/>
          <w:sz w:val="2"/>
          <w:szCs w:val="2"/>
        </w:rPr>
      </w:pPr>
    </w:p>
    <w:p w14:paraId="1E1A9B71" w14:textId="6B6380C3" w:rsidR="00C4120C" w:rsidRPr="00A0164A" w:rsidRDefault="00C93386" w:rsidP="00087C59">
      <w:pPr>
        <w:pStyle w:val="Heading2"/>
        <w:rPr>
          <w:sz w:val="42"/>
          <w:szCs w:val="42"/>
        </w:rPr>
      </w:pPr>
      <w:r w:rsidRPr="00A0164A">
        <w:rPr>
          <w:rStyle w:val="Heading2Char"/>
          <w:rFonts w:eastAsia="Calibri"/>
          <w:sz w:val="42"/>
          <w:szCs w:val="42"/>
        </w:rPr>
        <w:t xml:space="preserve">Cr </w:t>
      </w:r>
      <w:r w:rsidR="004357E5" w:rsidRPr="00A0164A">
        <w:rPr>
          <w:rStyle w:val="Heading2Char"/>
          <w:rFonts w:eastAsia="Calibri"/>
          <w:sz w:val="42"/>
          <w:szCs w:val="42"/>
        </w:rPr>
        <w:t xml:space="preserve">Peter Martin </w:t>
      </w:r>
    </w:p>
    <w:p w14:paraId="7DC9F545" w14:textId="77777777" w:rsidR="00C93386" w:rsidRPr="00A0164A" w:rsidRDefault="00C93386" w:rsidP="00C93386">
      <w:pPr>
        <w:tabs>
          <w:tab w:val="clear" w:pos="8931"/>
        </w:tabs>
        <w:spacing w:after="0"/>
        <w:rPr>
          <w:sz w:val="22"/>
          <w:szCs w:val="22"/>
        </w:rPr>
      </w:pPr>
      <w:r w:rsidRPr="00A0164A">
        <w:rPr>
          <w:sz w:val="22"/>
          <w:szCs w:val="22"/>
        </w:rPr>
        <w:t>incurred the followi</w:t>
      </w:r>
      <w:r w:rsidR="00EB5D5B" w:rsidRPr="00A0164A">
        <w:rPr>
          <w:sz w:val="22"/>
          <w:szCs w:val="22"/>
        </w:rPr>
        <w:t>ng expenses during the quarter: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C93386" w:rsidRPr="00A0164A" w14:paraId="1AFD1561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47D35340" w14:textId="77777777" w:rsidR="00C93386" w:rsidRPr="00A0164A" w:rsidRDefault="00C93386" w:rsidP="00EB5D5B">
            <w:pPr>
              <w:spacing w:after="0"/>
              <w:rPr>
                <w:rFonts w:eastAsia="Times New Roman"/>
                <w:b/>
                <w:color w:val="0F0F0F"/>
                <w:sz w:val="22"/>
                <w:szCs w:val="22"/>
                <w:lang w:eastAsia="en-AU"/>
              </w:rPr>
            </w:pPr>
            <w:r w:rsidRPr="00A0164A">
              <w:rPr>
                <w:rFonts w:eastAsia="Times New Roman"/>
                <w:b/>
                <w:color w:val="0F0F0F"/>
                <w:sz w:val="22"/>
                <w:szCs w:val="22"/>
                <w:lang w:eastAsia="en-AU"/>
              </w:rPr>
              <w:t>Expense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12D8968" w14:textId="77777777" w:rsidR="00C93386" w:rsidRPr="00A0164A" w:rsidRDefault="00C93386" w:rsidP="00EB5D5B">
            <w:pPr>
              <w:spacing w:after="0"/>
              <w:rPr>
                <w:rFonts w:eastAsia="Times New Roman"/>
                <w:b/>
                <w:color w:val="0F0F0F"/>
                <w:sz w:val="22"/>
                <w:szCs w:val="22"/>
                <w:lang w:eastAsia="en-AU"/>
              </w:rPr>
            </w:pPr>
            <w:r w:rsidRPr="00A0164A">
              <w:rPr>
                <w:rFonts w:eastAsia="Times New Roman"/>
                <w:b/>
                <w:color w:val="0F0F0F"/>
                <w:sz w:val="22"/>
                <w:szCs w:val="22"/>
                <w:lang w:eastAsia="en-AU"/>
              </w:rPr>
              <w:t>Value</w:t>
            </w:r>
          </w:p>
        </w:tc>
      </w:tr>
      <w:tr w:rsidR="00F433B2" w:rsidRPr="00A0164A" w14:paraId="21F9D627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7A29DF5C" w14:textId="77777777" w:rsidR="00F433B2" w:rsidRPr="00A0164A" w:rsidRDefault="00F433B2" w:rsidP="00AE3E40">
            <w:pPr>
              <w:spacing w:before="40" w:after="40"/>
              <w:rPr>
                <w:rFonts w:eastAsia="Times New Roman"/>
                <w:color w:val="0F0F0F"/>
                <w:sz w:val="22"/>
                <w:szCs w:val="22"/>
                <w:lang w:eastAsia="en-AU"/>
              </w:rPr>
            </w:pPr>
            <w:r w:rsidRPr="00A0164A">
              <w:rPr>
                <w:rFonts w:eastAsia="Times New Roman"/>
                <w:color w:val="0F0F0F"/>
                <w:sz w:val="22"/>
                <w:szCs w:val="22"/>
                <w:lang w:eastAsia="en-AU"/>
              </w:rPr>
              <w:t xml:space="preserve">Councillor Allowance 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36AC44F" w14:textId="4D1D8135" w:rsidR="00F433B2" w:rsidRPr="00A0164A" w:rsidRDefault="00393FD5" w:rsidP="00F433B2">
            <w:pPr>
              <w:jc w:val="right"/>
              <w:rPr>
                <w:sz w:val="22"/>
                <w:szCs w:val="22"/>
                <w:highlight w:val="yellow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$</w:t>
            </w:r>
            <w:r w:rsidR="009F1CA8" w:rsidRPr="00A0164A">
              <w:rPr>
                <w:bCs/>
                <w:sz w:val="22"/>
                <w:szCs w:val="22"/>
                <w:lang w:eastAsia="en-AU"/>
              </w:rPr>
              <w:t>5,580.85</w:t>
            </w:r>
          </w:p>
        </w:tc>
      </w:tr>
      <w:tr w:rsidR="00F433B2" w:rsidRPr="00A0164A" w14:paraId="171C5B5E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08996CA4" w14:textId="77777777" w:rsidR="00F433B2" w:rsidRPr="00A0164A" w:rsidRDefault="00F433B2" w:rsidP="00AE3E40">
            <w:pPr>
              <w:spacing w:before="40" w:after="40"/>
              <w:rPr>
                <w:rFonts w:eastAsia="Times New Roman"/>
                <w:color w:val="0F0F0F"/>
                <w:sz w:val="22"/>
                <w:szCs w:val="22"/>
                <w:lang w:eastAsia="en-AU"/>
              </w:rPr>
            </w:pPr>
            <w:r w:rsidRPr="00A0164A">
              <w:rPr>
                <w:rFonts w:eastAsia="Times New Roman"/>
                <w:color w:val="0F0F0F"/>
                <w:sz w:val="22"/>
                <w:szCs w:val="22"/>
                <w:lang w:eastAsia="en-AU"/>
              </w:rPr>
              <w:t>Conference and Training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00E97439" w14:textId="77777777" w:rsidR="00F433B2" w:rsidRPr="00A0164A" w:rsidRDefault="00F433B2" w:rsidP="00F433B2">
            <w:pPr>
              <w:spacing w:after="0"/>
              <w:jc w:val="right"/>
              <w:rPr>
                <w:rFonts w:eastAsia="Times New Roman"/>
                <w:color w:val="0F0F0F"/>
                <w:sz w:val="22"/>
                <w:szCs w:val="22"/>
                <w:highlight w:val="yellow"/>
                <w:lang w:eastAsia="en-AU"/>
              </w:rPr>
            </w:pPr>
          </w:p>
        </w:tc>
      </w:tr>
      <w:tr w:rsidR="00A86F36" w:rsidRPr="00A0164A" w14:paraId="4A5F1C5F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3C1EB12E" w14:textId="73CFDF8C" w:rsidR="00A86F36" w:rsidRPr="00A0164A" w:rsidRDefault="00A86F36" w:rsidP="00AE3E40">
            <w:pPr>
              <w:spacing w:before="40" w:after="40"/>
              <w:rPr>
                <w:rFonts w:eastAsia="Times New Roman"/>
                <w:color w:val="0F0F0F"/>
                <w:sz w:val="22"/>
                <w:szCs w:val="22"/>
                <w:lang w:eastAsia="en-AU"/>
              </w:rPr>
            </w:pPr>
            <w:r w:rsidRPr="00A0164A">
              <w:rPr>
                <w:rFonts w:eastAsia="Times New Roman"/>
                <w:color w:val="0F0F0F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0080057C" w14:textId="77777777" w:rsidR="00A86F36" w:rsidRPr="00A0164A" w:rsidRDefault="00A86F36" w:rsidP="00F433B2">
            <w:pPr>
              <w:spacing w:after="0"/>
              <w:jc w:val="right"/>
              <w:rPr>
                <w:rFonts w:eastAsia="Times New Roman"/>
                <w:color w:val="0F0F0F"/>
                <w:sz w:val="22"/>
                <w:szCs w:val="22"/>
                <w:highlight w:val="yellow"/>
                <w:lang w:eastAsia="en-AU"/>
              </w:rPr>
            </w:pPr>
          </w:p>
        </w:tc>
      </w:tr>
      <w:tr w:rsidR="00F433B2" w:rsidRPr="00A0164A" w14:paraId="72B8354B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45C84079" w14:textId="77777777" w:rsidR="00F433B2" w:rsidRPr="00A0164A" w:rsidRDefault="00F433B2" w:rsidP="00AE3E40">
            <w:pPr>
              <w:spacing w:before="40" w:after="40"/>
              <w:rPr>
                <w:rFonts w:eastAsia="Times New Roman"/>
                <w:color w:val="0F0F0F"/>
                <w:sz w:val="22"/>
                <w:szCs w:val="22"/>
                <w:lang w:eastAsia="en-AU"/>
              </w:rPr>
            </w:pPr>
            <w:r w:rsidRPr="00A0164A">
              <w:rPr>
                <w:rFonts w:eastAsia="Times New Roman"/>
                <w:color w:val="0F0F0F"/>
                <w:sz w:val="22"/>
                <w:szCs w:val="22"/>
                <w:lang w:eastAsia="en-AU"/>
              </w:rPr>
              <w:t xml:space="preserve">Car Mileage 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E5E4CE2" w14:textId="77777777" w:rsidR="00F433B2" w:rsidRPr="00A0164A" w:rsidRDefault="00F433B2" w:rsidP="00F433B2">
            <w:pPr>
              <w:spacing w:after="0"/>
              <w:jc w:val="right"/>
              <w:rPr>
                <w:rFonts w:eastAsia="Times New Roman"/>
                <w:color w:val="0F0F0F"/>
                <w:sz w:val="22"/>
                <w:szCs w:val="22"/>
                <w:highlight w:val="yellow"/>
                <w:lang w:eastAsia="en-AU"/>
              </w:rPr>
            </w:pPr>
          </w:p>
        </w:tc>
      </w:tr>
      <w:tr w:rsidR="00F433B2" w:rsidRPr="00A0164A" w14:paraId="4C14E43F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1FE16B1F" w14:textId="77777777" w:rsidR="00F433B2" w:rsidRPr="00A0164A" w:rsidRDefault="00F433B2" w:rsidP="00AE3E40">
            <w:pPr>
              <w:spacing w:before="40" w:after="40"/>
              <w:rPr>
                <w:rFonts w:eastAsia="Times New Roman"/>
                <w:color w:val="0F0F0F"/>
                <w:sz w:val="22"/>
                <w:szCs w:val="22"/>
                <w:lang w:eastAsia="en-AU"/>
              </w:rPr>
            </w:pPr>
            <w:r w:rsidRPr="00A0164A">
              <w:rPr>
                <w:rFonts w:eastAsia="Times New Roman"/>
                <w:color w:val="0F0F0F"/>
                <w:sz w:val="22"/>
                <w:szCs w:val="22"/>
                <w:lang w:eastAsia="en-AU"/>
              </w:rPr>
              <w:t>Child and Family Care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5D734E4" w14:textId="77777777" w:rsidR="00F433B2" w:rsidRPr="00A0164A" w:rsidRDefault="00F433B2" w:rsidP="00F433B2">
            <w:pPr>
              <w:spacing w:after="0"/>
              <w:jc w:val="right"/>
              <w:rPr>
                <w:rFonts w:eastAsia="Times New Roman"/>
                <w:color w:val="0F0F0F"/>
                <w:sz w:val="22"/>
                <w:szCs w:val="22"/>
                <w:highlight w:val="yellow"/>
                <w:lang w:eastAsia="en-AU"/>
              </w:rPr>
            </w:pPr>
          </w:p>
        </w:tc>
      </w:tr>
      <w:tr w:rsidR="00AE249A" w:rsidRPr="00A0164A" w14:paraId="2EB5E2FA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center"/>
          </w:tcPr>
          <w:p w14:paraId="5885216C" w14:textId="77777777" w:rsidR="00AE249A" w:rsidRPr="00A0164A" w:rsidRDefault="00AE249A" w:rsidP="00AE249A">
            <w:pPr>
              <w:spacing w:before="40" w:after="40"/>
              <w:rPr>
                <w:rFonts w:eastAsia="Times New Roman"/>
                <w:color w:val="0F0F0F"/>
                <w:sz w:val="22"/>
                <w:szCs w:val="22"/>
                <w:lang w:eastAsia="en-AU"/>
              </w:rPr>
            </w:pPr>
            <w:r w:rsidRPr="00A0164A">
              <w:rPr>
                <w:rFonts w:eastAsia="Times New Roman"/>
                <w:color w:val="0F0F0F"/>
                <w:sz w:val="22"/>
                <w:szCs w:val="22"/>
                <w:lang w:eastAsia="en-AU"/>
              </w:rPr>
              <w:t>Information and Communication Technology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6601297" w14:textId="3AD8B7F5" w:rsidR="00AE249A" w:rsidRPr="00A0164A" w:rsidRDefault="00AE249A" w:rsidP="00AE249A">
            <w:pPr>
              <w:spacing w:after="0"/>
              <w:jc w:val="right"/>
              <w:rPr>
                <w:rFonts w:eastAsia="Times New Roman"/>
                <w:color w:val="0F0F0F"/>
                <w:sz w:val="22"/>
                <w:szCs w:val="22"/>
                <w:highlight w:val="yellow"/>
                <w:lang w:eastAsia="en-AU"/>
              </w:rPr>
            </w:pPr>
            <w:r w:rsidRPr="00A0164A">
              <w:rPr>
                <w:sz w:val="20"/>
                <w:szCs w:val="20"/>
              </w:rPr>
              <w:t>Data has not been made available by Council’s service provider. Reporting will be updated once data is available.</w:t>
            </w:r>
          </w:p>
        </w:tc>
      </w:tr>
      <w:tr w:rsidR="00F433B2" w:rsidRPr="00A0164A" w14:paraId="5DF767D5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12D16C89" w14:textId="77777777" w:rsidR="00F433B2" w:rsidRPr="00A0164A" w:rsidRDefault="00F433B2" w:rsidP="00AE3E40">
            <w:pPr>
              <w:spacing w:before="40" w:after="40"/>
              <w:rPr>
                <w:rFonts w:eastAsia="Times New Roman"/>
                <w:b/>
                <w:color w:val="0F0F0F"/>
                <w:sz w:val="22"/>
                <w:szCs w:val="22"/>
                <w:lang w:eastAsia="en-AU"/>
              </w:rPr>
            </w:pPr>
            <w:r w:rsidRPr="00A0164A">
              <w:rPr>
                <w:rFonts w:eastAsia="Times New Roman"/>
                <w:b/>
                <w:color w:val="0F0F0F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073D83D6" w14:textId="53684D3A" w:rsidR="00F433B2" w:rsidRPr="00A0164A" w:rsidRDefault="00393FD5" w:rsidP="00F433B2">
            <w:pPr>
              <w:spacing w:after="0"/>
              <w:jc w:val="right"/>
              <w:rPr>
                <w:rFonts w:eastAsia="Times New Roman"/>
                <w:b/>
                <w:color w:val="0F0F0F"/>
                <w:sz w:val="22"/>
                <w:szCs w:val="22"/>
                <w:highlight w:val="yellow"/>
                <w:lang w:eastAsia="en-AU"/>
              </w:rPr>
            </w:pPr>
            <w:r w:rsidRPr="00A0164A">
              <w:rPr>
                <w:rFonts w:eastAsia="Times New Roman"/>
                <w:b/>
                <w:color w:val="0F0F0F"/>
                <w:sz w:val="22"/>
                <w:szCs w:val="22"/>
                <w:lang w:eastAsia="en-AU"/>
              </w:rPr>
              <w:t>$</w:t>
            </w:r>
            <w:r w:rsidR="009F1CA8" w:rsidRPr="00A0164A">
              <w:rPr>
                <w:b/>
                <w:sz w:val="22"/>
                <w:szCs w:val="22"/>
                <w:lang w:eastAsia="en-AU"/>
              </w:rPr>
              <w:t>5,580.85</w:t>
            </w:r>
          </w:p>
        </w:tc>
      </w:tr>
    </w:tbl>
    <w:p w14:paraId="6290E1A7" w14:textId="1A304EE7" w:rsidR="00675E73" w:rsidRPr="000B100E" w:rsidRDefault="00675E73">
      <w:pPr>
        <w:tabs>
          <w:tab w:val="clear" w:pos="8931"/>
        </w:tabs>
        <w:spacing w:after="0"/>
        <w:rPr>
          <w:sz w:val="4"/>
          <w:szCs w:val="4"/>
        </w:rPr>
      </w:pPr>
    </w:p>
    <w:p w14:paraId="6B2DB914" w14:textId="1205F22A" w:rsidR="00517270" w:rsidRPr="00A0164A" w:rsidRDefault="00F04535" w:rsidP="00517270">
      <w:pPr>
        <w:pStyle w:val="Heading2"/>
        <w:rPr>
          <w:rStyle w:val="Heading2Char"/>
          <w:rFonts w:eastAsia="Calibri"/>
          <w:sz w:val="42"/>
          <w:szCs w:val="42"/>
        </w:rPr>
      </w:pPr>
      <w:r w:rsidRPr="00A0164A">
        <w:rPr>
          <w:rStyle w:val="Heading2Char"/>
          <w:rFonts w:eastAsia="Calibri"/>
          <w:sz w:val="42"/>
          <w:szCs w:val="42"/>
        </w:rPr>
        <w:t xml:space="preserve">Cr </w:t>
      </w:r>
      <w:r w:rsidR="004357E5" w:rsidRPr="00A0164A">
        <w:rPr>
          <w:rStyle w:val="Heading2Char"/>
          <w:rFonts w:eastAsia="Calibri"/>
          <w:sz w:val="42"/>
          <w:szCs w:val="42"/>
        </w:rPr>
        <w:t xml:space="preserve">Louise Crawford </w:t>
      </w:r>
      <w:r w:rsidRPr="00A0164A">
        <w:rPr>
          <w:rStyle w:val="Heading2Char"/>
          <w:rFonts w:eastAsia="Calibri"/>
          <w:sz w:val="42"/>
          <w:szCs w:val="42"/>
        </w:rPr>
        <w:t>(Mayor)</w:t>
      </w:r>
    </w:p>
    <w:p w14:paraId="5422264E" w14:textId="77777777" w:rsidR="00517270" w:rsidRPr="00A0164A" w:rsidRDefault="00517270" w:rsidP="00517270">
      <w:pPr>
        <w:tabs>
          <w:tab w:val="clear" w:pos="8931"/>
        </w:tabs>
        <w:spacing w:after="0"/>
        <w:rPr>
          <w:sz w:val="22"/>
          <w:szCs w:val="22"/>
        </w:rPr>
      </w:pPr>
      <w:r w:rsidRPr="00A0164A">
        <w:rPr>
          <w:sz w:val="22"/>
          <w:szCs w:val="22"/>
        </w:rPr>
        <w:t>incurred the following expenses during the quarter:</w:t>
      </w:r>
      <w:r w:rsidR="00B76C9A" w:rsidRPr="00A0164A">
        <w:rPr>
          <w:sz w:val="22"/>
          <w:szCs w:val="22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517270" w:rsidRPr="00A0164A" w14:paraId="7FF39F66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3D2469DC" w14:textId="77777777" w:rsidR="00517270" w:rsidRPr="00A0164A" w:rsidRDefault="00517270" w:rsidP="00D4050A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 xml:space="preserve">Expense 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8FDE980" w14:textId="77777777" w:rsidR="00517270" w:rsidRPr="00A0164A" w:rsidRDefault="00517270" w:rsidP="00D4050A">
            <w:pPr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Value</w:t>
            </w:r>
          </w:p>
        </w:tc>
      </w:tr>
      <w:tr w:rsidR="000425BD" w:rsidRPr="00A0164A" w14:paraId="4E865917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40370C55" w14:textId="77777777" w:rsidR="000425BD" w:rsidRPr="00A0164A" w:rsidRDefault="007B59BD" w:rsidP="000425BD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Councillor Allowance</w:t>
            </w:r>
          </w:p>
          <w:p w14:paraId="1AE0F186" w14:textId="52C372BE" w:rsidR="007B59BD" w:rsidRPr="00A0164A" w:rsidRDefault="00A0164A" w:rsidP="000425BD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*Under the Local Government Act the Mayor’s allowance is set higher than other Councillors.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429E5096" w14:textId="1DF7CEA0" w:rsidR="000425BD" w:rsidRPr="00A0164A" w:rsidRDefault="00393FD5" w:rsidP="000425BD">
            <w:pPr>
              <w:jc w:val="right"/>
              <w:rPr>
                <w:sz w:val="22"/>
                <w:szCs w:val="22"/>
                <w:highlight w:val="yellow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$</w:t>
            </w:r>
            <w:r w:rsidR="00E546F6" w:rsidRPr="00A0164A">
              <w:rPr>
                <w:sz w:val="22"/>
                <w:szCs w:val="22"/>
                <w:lang w:eastAsia="en-AU"/>
              </w:rPr>
              <w:t>17</w:t>
            </w:r>
            <w:r w:rsidR="00A86F36" w:rsidRPr="00A0164A">
              <w:rPr>
                <w:sz w:val="22"/>
                <w:szCs w:val="22"/>
                <w:lang w:eastAsia="en-AU"/>
              </w:rPr>
              <w:t>,</w:t>
            </w:r>
            <w:r w:rsidR="00E546F6" w:rsidRPr="00A0164A">
              <w:rPr>
                <w:sz w:val="22"/>
                <w:szCs w:val="22"/>
                <w:lang w:eastAsia="en-AU"/>
              </w:rPr>
              <w:t>825</w:t>
            </w:r>
            <w:r w:rsidRPr="00A0164A">
              <w:rPr>
                <w:sz w:val="22"/>
                <w:szCs w:val="22"/>
                <w:lang w:eastAsia="en-AU"/>
              </w:rPr>
              <w:t>.</w:t>
            </w:r>
            <w:r w:rsidR="00E546F6" w:rsidRPr="00A0164A">
              <w:rPr>
                <w:sz w:val="22"/>
                <w:szCs w:val="22"/>
                <w:lang w:eastAsia="en-AU"/>
              </w:rPr>
              <w:t>63</w:t>
            </w:r>
          </w:p>
        </w:tc>
      </w:tr>
      <w:tr w:rsidR="000425BD" w:rsidRPr="00A0164A" w14:paraId="1C879AD9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1314B5F4" w14:textId="77777777" w:rsidR="000425BD" w:rsidRPr="00A0164A" w:rsidRDefault="000425BD" w:rsidP="000425BD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 xml:space="preserve">Conference and Training 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C950904" w14:textId="0A5963CE" w:rsidR="000425BD" w:rsidRPr="00A0164A" w:rsidRDefault="000425BD" w:rsidP="000425BD">
            <w:pPr>
              <w:jc w:val="right"/>
              <w:rPr>
                <w:sz w:val="22"/>
                <w:szCs w:val="22"/>
                <w:highlight w:val="yellow"/>
                <w:lang w:eastAsia="en-AU"/>
              </w:rPr>
            </w:pPr>
          </w:p>
        </w:tc>
      </w:tr>
      <w:tr w:rsidR="000425BD" w:rsidRPr="00A0164A" w14:paraId="103D50EB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194C39BF" w14:textId="77777777" w:rsidR="007B59BD" w:rsidRPr="00A0164A" w:rsidRDefault="000425BD" w:rsidP="000425BD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 xml:space="preserve">Travel </w:t>
            </w:r>
          </w:p>
          <w:p w14:paraId="1C500FBC" w14:textId="735E2157" w:rsidR="000425BD" w:rsidRPr="00A0164A" w:rsidRDefault="007B59BD" w:rsidP="000425BD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(</w:t>
            </w:r>
            <w:r w:rsidRPr="00A0164A">
              <w:rPr>
                <w:sz w:val="22"/>
                <w:szCs w:val="22"/>
              </w:rPr>
              <w:t>Travel expenses include the provision of a Mayoral vehicle charged at $7,800 per annum pro rata to cover operating costs.)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46784D61" w14:textId="276975EC" w:rsidR="000425BD" w:rsidRPr="00A0164A" w:rsidRDefault="003355BD" w:rsidP="000425BD">
            <w:pPr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$1,137.00</w:t>
            </w:r>
          </w:p>
        </w:tc>
      </w:tr>
      <w:tr w:rsidR="000425BD" w:rsidRPr="00A0164A" w14:paraId="0060F9C8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1B55F036" w14:textId="77777777" w:rsidR="000425BD" w:rsidRPr="00A0164A" w:rsidRDefault="000425BD" w:rsidP="000425BD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 xml:space="preserve">Car Mileage 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4AECFADE" w14:textId="77777777" w:rsidR="000425BD" w:rsidRPr="00A0164A" w:rsidRDefault="000425BD" w:rsidP="000425BD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0425BD" w:rsidRPr="00A0164A" w14:paraId="3FF17D92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235B2D0C" w14:textId="77777777" w:rsidR="000425BD" w:rsidRPr="00A0164A" w:rsidRDefault="000425BD" w:rsidP="000425BD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Child and Family Care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BDBF275" w14:textId="77777777" w:rsidR="000425BD" w:rsidRPr="00A0164A" w:rsidRDefault="000425BD" w:rsidP="000425BD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AE249A" w:rsidRPr="00A0164A" w14:paraId="1CEA4E8A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center"/>
          </w:tcPr>
          <w:p w14:paraId="2E6B28AD" w14:textId="77777777" w:rsidR="00AE249A" w:rsidRPr="00A0164A" w:rsidRDefault="00AE249A" w:rsidP="00AE249A">
            <w:pPr>
              <w:rPr>
                <w:sz w:val="22"/>
                <w:szCs w:val="22"/>
                <w:lang w:eastAsia="en-AU"/>
              </w:rPr>
            </w:pPr>
            <w:r w:rsidRPr="00A0164A">
              <w:rPr>
                <w:sz w:val="22"/>
                <w:szCs w:val="22"/>
                <w:lang w:eastAsia="en-AU"/>
              </w:rPr>
              <w:t>Information and Communication Technology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0043822" w14:textId="180B929B" w:rsidR="00AE249A" w:rsidRPr="00A0164A" w:rsidRDefault="00AE249A" w:rsidP="00AE249A">
            <w:pPr>
              <w:jc w:val="right"/>
              <w:rPr>
                <w:sz w:val="22"/>
                <w:szCs w:val="22"/>
                <w:lang w:eastAsia="en-AU"/>
              </w:rPr>
            </w:pPr>
            <w:r w:rsidRPr="00A0164A">
              <w:rPr>
                <w:sz w:val="20"/>
                <w:szCs w:val="20"/>
              </w:rPr>
              <w:t>Data has not been made available by Council’s service provider. Reporting will be updated once data is available.</w:t>
            </w:r>
          </w:p>
        </w:tc>
      </w:tr>
      <w:tr w:rsidR="000425BD" w:rsidRPr="00A0164A" w14:paraId="22642252" w14:textId="77777777" w:rsidTr="00A0164A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63D3C3F8" w14:textId="77777777" w:rsidR="000425BD" w:rsidRPr="00A0164A" w:rsidRDefault="000425BD" w:rsidP="000B100E">
            <w:pPr>
              <w:spacing w:after="60"/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4E11F801" w14:textId="65FDFD88" w:rsidR="000425BD" w:rsidRPr="00A0164A" w:rsidRDefault="0011089E" w:rsidP="000B100E">
            <w:pPr>
              <w:spacing w:after="60"/>
              <w:jc w:val="right"/>
              <w:rPr>
                <w:b/>
                <w:sz w:val="22"/>
                <w:szCs w:val="22"/>
                <w:lang w:eastAsia="en-AU"/>
              </w:rPr>
            </w:pPr>
            <w:r w:rsidRPr="00A0164A">
              <w:rPr>
                <w:b/>
                <w:sz w:val="22"/>
                <w:szCs w:val="22"/>
                <w:lang w:eastAsia="en-AU"/>
              </w:rPr>
              <w:t>$</w:t>
            </w:r>
            <w:r w:rsidR="00E546F6" w:rsidRPr="00A0164A">
              <w:rPr>
                <w:b/>
                <w:bCs/>
                <w:sz w:val="22"/>
                <w:szCs w:val="22"/>
                <w:lang w:eastAsia="en-AU"/>
              </w:rPr>
              <w:t>1</w:t>
            </w:r>
            <w:r w:rsidR="003355BD">
              <w:rPr>
                <w:b/>
                <w:bCs/>
                <w:sz w:val="22"/>
                <w:szCs w:val="22"/>
                <w:lang w:eastAsia="en-AU"/>
              </w:rPr>
              <w:t>8</w:t>
            </w:r>
            <w:r w:rsidR="00E546F6" w:rsidRPr="00A0164A">
              <w:rPr>
                <w:b/>
                <w:bCs/>
                <w:sz w:val="22"/>
                <w:szCs w:val="22"/>
                <w:lang w:eastAsia="en-AU"/>
              </w:rPr>
              <w:t>,</w:t>
            </w:r>
            <w:r w:rsidR="003355BD">
              <w:rPr>
                <w:b/>
                <w:bCs/>
                <w:sz w:val="22"/>
                <w:szCs w:val="22"/>
                <w:lang w:eastAsia="en-AU"/>
              </w:rPr>
              <w:t>962</w:t>
            </w:r>
            <w:r w:rsidR="00E546F6" w:rsidRPr="00A0164A">
              <w:rPr>
                <w:b/>
                <w:bCs/>
                <w:sz w:val="22"/>
                <w:szCs w:val="22"/>
                <w:lang w:eastAsia="en-AU"/>
              </w:rPr>
              <w:t>.63</w:t>
            </w:r>
          </w:p>
        </w:tc>
      </w:tr>
    </w:tbl>
    <w:p w14:paraId="7685631A" w14:textId="77777777" w:rsidR="00517270" w:rsidRPr="00A0164A" w:rsidRDefault="00517270" w:rsidP="000B100E">
      <w:pPr>
        <w:tabs>
          <w:tab w:val="clear" w:pos="8931"/>
        </w:tabs>
        <w:spacing w:after="0"/>
        <w:rPr>
          <w:sz w:val="22"/>
          <w:szCs w:val="22"/>
        </w:rPr>
      </w:pPr>
    </w:p>
    <w:sectPr w:rsidR="00517270" w:rsidRPr="00A0164A" w:rsidSect="00A0164A">
      <w:footerReference w:type="default" r:id="rId9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7A735" w14:textId="77777777" w:rsidR="00D6217F" w:rsidRDefault="00D6217F" w:rsidP="00F7620F">
      <w:pPr>
        <w:spacing w:after="0"/>
      </w:pPr>
      <w:r>
        <w:separator/>
      </w:r>
    </w:p>
  </w:endnote>
  <w:endnote w:type="continuationSeparator" w:id="0">
    <w:p w14:paraId="353FC297" w14:textId="77777777" w:rsidR="00D6217F" w:rsidRDefault="00D6217F" w:rsidP="00F762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E36E" w14:textId="77777777" w:rsidR="00CE169B" w:rsidRPr="00F7620F" w:rsidRDefault="00CE169B" w:rsidP="007965FA">
    <w:pPr>
      <w:pStyle w:val="Documentname"/>
    </w:pPr>
    <w:r>
      <w:tab/>
    </w:r>
    <w:r w:rsidRPr="00F7620F">
      <w:rPr>
        <w:noProof w:val="0"/>
      </w:rPr>
      <w:fldChar w:fldCharType="begin"/>
    </w:r>
    <w:r w:rsidRPr="00F7620F">
      <w:instrText xml:space="preserve"> PAGE   \* MERGEFORMAT </w:instrText>
    </w:r>
    <w:r w:rsidRPr="00F7620F">
      <w:rPr>
        <w:noProof w:val="0"/>
      </w:rPr>
      <w:fldChar w:fldCharType="separate"/>
    </w:r>
    <w:r w:rsidR="00762D43">
      <w:t>6</w:t>
    </w:r>
    <w:r w:rsidRPr="00F762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4DB5C" w14:textId="77777777" w:rsidR="00D6217F" w:rsidRDefault="00D6217F" w:rsidP="00F7620F">
      <w:pPr>
        <w:spacing w:after="0"/>
      </w:pPr>
      <w:r>
        <w:separator/>
      </w:r>
    </w:p>
  </w:footnote>
  <w:footnote w:type="continuationSeparator" w:id="0">
    <w:p w14:paraId="5C97CAED" w14:textId="77777777" w:rsidR="00D6217F" w:rsidRDefault="00D6217F" w:rsidP="00F762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5584A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CB66A0"/>
    <w:multiLevelType w:val="hybridMultilevel"/>
    <w:tmpl w:val="67FEE1E6"/>
    <w:lvl w:ilvl="0" w:tplc="D6E25A16">
      <w:start w:val="1"/>
      <w:numFmt w:val="bullet"/>
      <w:pStyle w:val="Norm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D3077"/>
    <w:multiLevelType w:val="hybridMultilevel"/>
    <w:tmpl w:val="FC18D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6C29"/>
    <w:multiLevelType w:val="hybridMultilevel"/>
    <w:tmpl w:val="44CEF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0D43"/>
    <w:multiLevelType w:val="hybridMultilevel"/>
    <w:tmpl w:val="D1207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445C8"/>
    <w:multiLevelType w:val="hybridMultilevel"/>
    <w:tmpl w:val="74B81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59E5"/>
    <w:multiLevelType w:val="hybridMultilevel"/>
    <w:tmpl w:val="D744F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340DD"/>
    <w:multiLevelType w:val="hybridMultilevel"/>
    <w:tmpl w:val="29E8F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D215E"/>
    <w:multiLevelType w:val="hybridMultilevel"/>
    <w:tmpl w:val="A8C4E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15179"/>
    <w:multiLevelType w:val="hybridMultilevel"/>
    <w:tmpl w:val="8AD8F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91C3A"/>
    <w:multiLevelType w:val="hybridMultilevel"/>
    <w:tmpl w:val="02C0F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23E6B"/>
    <w:multiLevelType w:val="hybridMultilevel"/>
    <w:tmpl w:val="A25E7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"/>
  </w:num>
  <w:num w:numId="6">
    <w:abstractNumId w:val="1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9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C0"/>
    <w:rsid w:val="00012FDB"/>
    <w:rsid w:val="00015E99"/>
    <w:rsid w:val="00016ADD"/>
    <w:rsid w:val="0001758A"/>
    <w:rsid w:val="00032B84"/>
    <w:rsid w:val="000378E6"/>
    <w:rsid w:val="000425BD"/>
    <w:rsid w:val="00055B33"/>
    <w:rsid w:val="00075777"/>
    <w:rsid w:val="00087C59"/>
    <w:rsid w:val="00090E90"/>
    <w:rsid w:val="000A2133"/>
    <w:rsid w:val="000B100E"/>
    <w:rsid w:val="000C0AC8"/>
    <w:rsid w:val="000C2184"/>
    <w:rsid w:val="000C3FA3"/>
    <w:rsid w:val="000C670F"/>
    <w:rsid w:val="000E3403"/>
    <w:rsid w:val="000E4B38"/>
    <w:rsid w:val="000E7C62"/>
    <w:rsid w:val="000E7DF9"/>
    <w:rsid w:val="000F2C13"/>
    <w:rsid w:val="00100B49"/>
    <w:rsid w:val="00107A6B"/>
    <w:rsid w:val="0011089E"/>
    <w:rsid w:val="00115B2E"/>
    <w:rsid w:val="00121DD9"/>
    <w:rsid w:val="0012292F"/>
    <w:rsid w:val="00126884"/>
    <w:rsid w:val="00142982"/>
    <w:rsid w:val="00146C95"/>
    <w:rsid w:val="001710E6"/>
    <w:rsid w:val="00172A39"/>
    <w:rsid w:val="001771E2"/>
    <w:rsid w:val="0018041A"/>
    <w:rsid w:val="00180E8E"/>
    <w:rsid w:val="00190E60"/>
    <w:rsid w:val="001A6DA4"/>
    <w:rsid w:val="001B07DF"/>
    <w:rsid w:val="001B490E"/>
    <w:rsid w:val="001B4A43"/>
    <w:rsid w:val="001C6538"/>
    <w:rsid w:val="001D429A"/>
    <w:rsid w:val="001D6979"/>
    <w:rsid w:val="001E41A6"/>
    <w:rsid w:val="001E5A15"/>
    <w:rsid w:val="001E5EDD"/>
    <w:rsid w:val="001F0F6D"/>
    <w:rsid w:val="001F3928"/>
    <w:rsid w:val="001F5BAB"/>
    <w:rsid w:val="002034C7"/>
    <w:rsid w:val="00212E64"/>
    <w:rsid w:val="00220CB1"/>
    <w:rsid w:val="00230F36"/>
    <w:rsid w:val="00232802"/>
    <w:rsid w:val="002350C1"/>
    <w:rsid w:val="002366C0"/>
    <w:rsid w:val="00241B4B"/>
    <w:rsid w:val="00252D13"/>
    <w:rsid w:val="00253A6A"/>
    <w:rsid w:val="002544D4"/>
    <w:rsid w:val="00260721"/>
    <w:rsid w:val="00261F18"/>
    <w:rsid w:val="0026232A"/>
    <w:rsid w:val="002747A9"/>
    <w:rsid w:val="00274802"/>
    <w:rsid w:val="00295B0D"/>
    <w:rsid w:val="00295EC3"/>
    <w:rsid w:val="002A5BA5"/>
    <w:rsid w:val="002A6BBE"/>
    <w:rsid w:val="002C33FB"/>
    <w:rsid w:val="002D002C"/>
    <w:rsid w:val="002E5349"/>
    <w:rsid w:val="002F1744"/>
    <w:rsid w:val="002F397F"/>
    <w:rsid w:val="00301D42"/>
    <w:rsid w:val="0030505D"/>
    <w:rsid w:val="003075DA"/>
    <w:rsid w:val="003121FE"/>
    <w:rsid w:val="003172E1"/>
    <w:rsid w:val="00321D35"/>
    <w:rsid w:val="003254BE"/>
    <w:rsid w:val="00325A48"/>
    <w:rsid w:val="003301EC"/>
    <w:rsid w:val="003355BD"/>
    <w:rsid w:val="00344503"/>
    <w:rsid w:val="003507DE"/>
    <w:rsid w:val="00366B95"/>
    <w:rsid w:val="0037105C"/>
    <w:rsid w:val="003803E9"/>
    <w:rsid w:val="003906B0"/>
    <w:rsid w:val="00393FD5"/>
    <w:rsid w:val="00395FF2"/>
    <w:rsid w:val="00396DB7"/>
    <w:rsid w:val="003A07D2"/>
    <w:rsid w:val="003A7A08"/>
    <w:rsid w:val="003D64EB"/>
    <w:rsid w:val="003E01F1"/>
    <w:rsid w:val="003E3595"/>
    <w:rsid w:val="003E5F63"/>
    <w:rsid w:val="003F0A08"/>
    <w:rsid w:val="003F3243"/>
    <w:rsid w:val="003F6BAF"/>
    <w:rsid w:val="00401845"/>
    <w:rsid w:val="00402AC6"/>
    <w:rsid w:val="00403484"/>
    <w:rsid w:val="00406FB0"/>
    <w:rsid w:val="0041396A"/>
    <w:rsid w:val="004145F5"/>
    <w:rsid w:val="004175E5"/>
    <w:rsid w:val="0042275B"/>
    <w:rsid w:val="00431E4B"/>
    <w:rsid w:val="00432F6B"/>
    <w:rsid w:val="00434398"/>
    <w:rsid w:val="004357E5"/>
    <w:rsid w:val="0044280F"/>
    <w:rsid w:val="00445DBF"/>
    <w:rsid w:val="004752BF"/>
    <w:rsid w:val="004778BF"/>
    <w:rsid w:val="00487B67"/>
    <w:rsid w:val="00490E0B"/>
    <w:rsid w:val="00497635"/>
    <w:rsid w:val="004A021D"/>
    <w:rsid w:val="004B2BB3"/>
    <w:rsid w:val="004B5EEB"/>
    <w:rsid w:val="004C2A68"/>
    <w:rsid w:val="004D4CBA"/>
    <w:rsid w:val="005126F6"/>
    <w:rsid w:val="00517270"/>
    <w:rsid w:val="00521077"/>
    <w:rsid w:val="005275AC"/>
    <w:rsid w:val="0053483A"/>
    <w:rsid w:val="00547855"/>
    <w:rsid w:val="005629FA"/>
    <w:rsid w:val="005642DD"/>
    <w:rsid w:val="0057002C"/>
    <w:rsid w:val="0058013B"/>
    <w:rsid w:val="0058559C"/>
    <w:rsid w:val="00585E06"/>
    <w:rsid w:val="00596901"/>
    <w:rsid w:val="005B48EE"/>
    <w:rsid w:val="005B5726"/>
    <w:rsid w:val="005C49B2"/>
    <w:rsid w:val="005D0568"/>
    <w:rsid w:val="005D0791"/>
    <w:rsid w:val="005E4BE6"/>
    <w:rsid w:val="005F52DE"/>
    <w:rsid w:val="00600F3F"/>
    <w:rsid w:val="0060275E"/>
    <w:rsid w:val="0060521E"/>
    <w:rsid w:val="0060622A"/>
    <w:rsid w:val="006126E1"/>
    <w:rsid w:val="00615EAA"/>
    <w:rsid w:val="00625781"/>
    <w:rsid w:val="0063274E"/>
    <w:rsid w:val="006342AD"/>
    <w:rsid w:val="00637281"/>
    <w:rsid w:val="006505C3"/>
    <w:rsid w:val="006554FF"/>
    <w:rsid w:val="00675E73"/>
    <w:rsid w:val="006858A5"/>
    <w:rsid w:val="00687071"/>
    <w:rsid w:val="006A410E"/>
    <w:rsid w:val="006A7817"/>
    <w:rsid w:val="006B02CC"/>
    <w:rsid w:val="006B52B3"/>
    <w:rsid w:val="006B562E"/>
    <w:rsid w:val="006B69C0"/>
    <w:rsid w:val="006D10D7"/>
    <w:rsid w:val="006D3D23"/>
    <w:rsid w:val="006D42E4"/>
    <w:rsid w:val="006E490C"/>
    <w:rsid w:val="006F0A20"/>
    <w:rsid w:val="007012D3"/>
    <w:rsid w:val="00701B2C"/>
    <w:rsid w:val="00706763"/>
    <w:rsid w:val="00716D40"/>
    <w:rsid w:val="0072296F"/>
    <w:rsid w:val="007237FD"/>
    <w:rsid w:val="00731A50"/>
    <w:rsid w:val="00742E7F"/>
    <w:rsid w:val="00762D43"/>
    <w:rsid w:val="00777516"/>
    <w:rsid w:val="007868E2"/>
    <w:rsid w:val="00791C8A"/>
    <w:rsid w:val="007965FA"/>
    <w:rsid w:val="007A3592"/>
    <w:rsid w:val="007B59BD"/>
    <w:rsid w:val="007B5CAF"/>
    <w:rsid w:val="007C4BB2"/>
    <w:rsid w:val="007C5619"/>
    <w:rsid w:val="007C599E"/>
    <w:rsid w:val="007E39A4"/>
    <w:rsid w:val="007F4ABD"/>
    <w:rsid w:val="00802296"/>
    <w:rsid w:val="0081098D"/>
    <w:rsid w:val="008257E1"/>
    <w:rsid w:val="00830ECF"/>
    <w:rsid w:val="008313EF"/>
    <w:rsid w:val="008422FE"/>
    <w:rsid w:val="00843F04"/>
    <w:rsid w:val="008451DB"/>
    <w:rsid w:val="00846F18"/>
    <w:rsid w:val="00847E4C"/>
    <w:rsid w:val="00856065"/>
    <w:rsid w:val="008569B2"/>
    <w:rsid w:val="0086258C"/>
    <w:rsid w:val="00862D64"/>
    <w:rsid w:val="00870E2D"/>
    <w:rsid w:val="00877F7F"/>
    <w:rsid w:val="008A16FB"/>
    <w:rsid w:val="008C782F"/>
    <w:rsid w:val="008C7A26"/>
    <w:rsid w:val="008D1896"/>
    <w:rsid w:val="008D4370"/>
    <w:rsid w:val="008E7B9F"/>
    <w:rsid w:val="008F6B0C"/>
    <w:rsid w:val="009064D8"/>
    <w:rsid w:val="00906B24"/>
    <w:rsid w:val="009158BE"/>
    <w:rsid w:val="00952C5F"/>
    <w:rsid w:val="00955456"/>
    <w:rsid w:val="00981AD2"/>
    <w:rsid w:val="0098296D"/>
    <w:rsid w:val="00993AFD"/>
    <w:rsid w:val="00995747"/>
    <w:rsid w:val="009A14DA"/>
    <w:rsid w:val="009C49FC"/>
    <w:rsid w:val="009D005D"/>
    <w:rsid w:val="009D2DF6"/>
    <w:rsid w:val="009E27AB"/>
    <w:rsid w:val="009E51F9"/>
    <w:rsid w:val="009F1CA8"/>
    <w:rsid w:val="00A0164A"/>
    <w:rsid w:val="00A22500"/>
    <w:rsid w:val="00A41C89"/>
    <w:rsid w:val="00A433A8"/>
    <w:rsid w:val="00A53E81"/>
    <w:rsid w:val="00A62E8B"/>
    <w:rsid w:val="00A636E6"/>
    <w:rsid w:val="00A65DF6"/>
    <w:rsid w:val="00A65F15"/>
    <w:rsid w:val="00A84B9D"/>
    <w:rsid w:val="00A86F36"/>
    <w:rsid w:val="00AB67FC"/>
    <w:rsid w:val="00AD5C49"/>
    <w:rsid w:val="00AE046C"/>
    <w:rsid w:val="00AE0824"/>
    <w:rsid w:val="00AE249A"/>
    <w:rsid w:val="00AE2604"/>
    <w:rsid w:val="00AE3E40"/>
    <w:rsid w:val="00AF7079"/>
    <w:rsid w:val="00B023F1"/>
    <w:rsid w:val="00B127E2"/>
    <w:rsid w:val="00B227E4"/>
    <w:rsid w:val="00B2517B"/>
    <w:rsid w:val="00B30AD5"/>
    <w:rsid w:val="00B337E3"/>
    <w:rsid w:val="00B33C31"/>
    <w:rsid w:val="00B47256"/>
    <w:rsid w:val="00B63D0C"/>
    <w:rsid w:val="00B76C9A"/>
    <w:rsid w:val="00B80ACA"/>
    <w:rsid w:val="00B82E6C"/>
    <w:rsid w:val="00B835E1"/>
    <w:rsid w:val="00B85A61"/>
    <w:rsid w:val="00B91476"/>
    <w:rsid w:val="00BA0733"/>
    <w:rsid w:val="00BA253A"/>
    <w:rsid w:val="00BB4407"/>
    <w:rsid w:val="00BC1F24"/>
    <w:rsid w:val="00BE6E2D"/>
    <w:rsid w:val="00BF3911"/>
    <w:rsid w:val="00BF530C"/>
    <w:rsid w:val="00BF6900"/>
    <w:rsid w:val="00C13EF4"/>
    <w:rsid w:val="00C1434B"/>
    <w:rsid w:val="00C22997"/>
    <w:rsid w:val="00C23A51"/>
    <w:rsid w:val="00C32D62"/>
    <w:rsid w:val="00C4120C"/>
    <w:rsid w:val="00C45A63"/>
    <w:rsid w:val="00C54551"/>
    <w:rsid w:val="00C5671A"/>
    <w:rsid w:val="00C5690C"/>
    <w:rsid w:val="00C87386"/>
    <w:rsid w:val="00C93386"/>
    <w:rsid w:val="00CA7E38"/>
    <w:rsid w:val="00CB3E6F"/>
    <w:rsid w:val="00CC20AC"/>
    <w:rsid w:val="00CC2221"/>
    <w:rsid w:val="00CC6EC0"/>
    <w:rsid w:val="00CD79DA"/>
    <w:rsid w:val="00CE169B"/>
    <w:rsid w:val="00CE413F"/>
    <w:rsid w:val="00CE7A14"/>
    <w:rsid w:val="00CF1D9E"/>
    <w:rsid w:val="00CF4C88"/>
    <w:rsid w:val="00D56998"/>
    <w:rsid w:val="00D6217F"/>
    <w:rsid w:val="00D6446D"/>
    <w:rsid w:val="00D718CD"/>
    <w:rsid w:val="00D80D64"/>
    <w:rsid w:val="00D86859"/>
    <w:rsid w:val="00D96D4A"/>
    <w:rsid w:val="00D9797B"/>
    <w:rsid w:val="00DA3117"/>
    <w:rsid w:val="00DD1978"/>
    <w:rsid w:val="00DD724A"/>
    <w:rsid w:val="00DE07DD"/>
    <w:rsid w:val="00DE1731"/>
    <w:rsid w:val="00E02997"/>
    <w:rsid w:val="00E06382"/>
    <w:rsid w:val="00E15669"/>
    <w:rsid w:val="00E17F89"/>
    <w:rsid w:val="00E25A38"/>
    <w:rsid w:val="00E26CC3"/>
    <w:rsid w:val="00E27381"/>
    <w:rsid w:val="00E36889"/>
    <w:rsid w:val="00E40B97"/>
    <w:rsid w:val="00E416E4"/>
    <w:rsid w:val="00E546F6"/>
    <w:rsid w:val="00E655DB"/>
    <w:rsid w:val="00E66732"/>
    <w:rsid w:val="00E7437E"/>
    <w:rsid w:val="00E7491C"/>
    <w:rsid w:val="00E75F70"/>
    <w:rsid w:val="00E76D0D"/>
    <w:rsid w:val="00E76EE9"/>
    <w:rsid w:val="00E87FC0"/>
    <w:rsid w:val="00EA1050"/>
    <w:rsid w:val="00EA54EA"/>
    <w:rsid w:val="00EB20F9"/>
    <w:rsid w:val="00EB5D5B"/>
    <w:rsid w:val="00EC502E"/>
    <w:rsid w:val="00EC5110"/>
    <w:rsid w:val="00EC5F8C"/>
    <w:rsid w:val="00ED5829"/>
    <w:rsid w:val="00ED5BD3"/>
    <w:rsid w:val="00EE59FE"/>
    <w:rsid w:val="00EF7B3A"/>
    <w:rsid w:val="00F03CFE"/>
    <w:rsid w:val="00F04535"/>
    <w:rsid w:val="00F12577"/>
    <w:rsid w:val="00F15192"/>
    <w:rsid w:val="00F16ED0"/>
    <w:rsid w:val="00F4193F"/>
    <w:rsid w:val="00F433B2"/>
    <w:rsid w:val="00F46BD3"/>
    <w:rsid w:val="00F471A7"/>
    <w:rsid w:val="00F65C41"/>
    <w:rsid w:val="00F67298"/>
    <w:rsid w:val="00F7620F"/>
    <w:rsid w:val="00F7638D"/>
    <w:rsid w:val="00F83C60"/>
    <w:rsid w:val="00F92941"/>
    <w:rsid w:val="00FB07CC"/>
    <w:rsid w:val="00FB0895"/>
    <w:rsid w:val="00FB5D40"/>
    <w:rsid w:val="00FC04DD"/>
    <w:rsid w:val="00FD09C5"/>
    <w:rsid w:val="00FE75FF"/>
    <w:rsid w:val="00FF083C"/>
    <w:rsid w:val="00FF6B43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8DEBD"/>
  <w15:docId w15:val="{CA17F3DD-7297-4B35-83E8-0BACE820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BE"/>
    <w:pPr>
      <w:tabs>
        <w:tab w:val="right" w:pos="8931"/>
      </w:tabs>
      <w:spacing w:after="120"/>
    </w:pPr>
    <w:rPr>
      <w:rFonts w:ascii="Arial" w:hAnsi="Arial" w:cs="Arial"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E2D"/>
    <w:pPr>
      <w:keepNext/>
      <w:keepLines/>
      <w:spacing w:before="480" w:after="240"/>
      <w:outlineLvl w:val="0"/>
    </w:pPr>
    <w:rPr>
      <w:rFonts w:eastAsia="Times New Roman"/>
      <w:b/>
      <w:bCs/>
      <w:sz w:val="52"/>
      <w:szCs w:val="52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E27381"/>
    <w:pPr>
      <w:spacing w:before="360"/>
      <w:outlineLvl w:val="1"/>
    </w:pPr>
    <w:rPr>
      <w:color w:val="auto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381"/>
    <w:pPr>
      <w:keepNext/>
      <w:keepLines/>
      <w:tabs>
        <w:tab w:val="left" w:pos="1134"/>
      </w:tabs>
      <w:spacing w:before="240"/>
      <w:outlineLvl w:val="2"/>
    </w:pPr>
    <w:rPr>
      <w:rFonts w:eastAsia="Times New Roman"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7381"/>
    <w:pPr>
      <w:keepNext/>
      <w:keepLines/>
      <w:spacing w:before="200" w:after="0"/>
      <w:outlineLvl w:val="3"/>
    </w:pPr>
    <w:rPr>
      <w:rFonts w:eastAsia="Times New Roman"/>
      <w:b/>
      <w:bCs/>
      <w:iCs/>
      <w:color w:val="4F81BD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381"/>
    <w:pPr>
      <w:keepNext/>
      <w:keepLines/>
      <w:spacing w:before="200" w:after="240"/>
      <w:outlineLvl w:val="4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273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7381"/>
    <w:pPr>
      <w:spacing w:after="300"/>
      <w:contextualSpacing/>
    </w:pPr>
    <w:rPr>
      <w:rFonts w:eastAsia="Times New Roman"/>
      <w:b/>
      <w:spacing w:val="5"/>
      <w:kern w:val="28"/>
      <w:sz w:val="72"/>
      <w:szCs w:val="72"/>
    </w:rPr>
  </w:style>
  <w:style w:type="character" w:customStyle="1" w:styleId="TitleChar">
    <w:name w:val="Title Char"/>
    <w:link w:val="Title"/>
    <w:uiPriority w:val="10"/>
    <w:rsid w:val="00E27381"/>
    <w:rPr>
      <w:rFonts w:ascii="Arial" w:eastAsia="Times New Roman" w:hAnsi="Arial" w:cs="Arial"/>
      <w:b/>
      <w:noProof/>
      <w:spacing w:val="5"/>
      <w:kern w:val="28"/>
      <w:sz w:val="72"/>
      <w:szCs w:val="72"/>
      <w:lang w:eastAsia="en-US"/>
    </w:rPr>
  </w:style>
  <w:style w:type="character" w:customStyle="1" w:styleId="Heading1Char">
    <w:name w:val="Heading 1 Char"/>
    <w:link w:val="Heading1"/>
    <w:uiPriority w:val="9"/>
    <w:rsid w:val="00BE6E2D"/>
    <w:rPr>
      <w:rFonts w:ascii="Arial" w:eastAsia="Times New Roman" w:hAnsi="Arial" w:cs="Arial"/>
      <w:b/>
      <w:bCs/>
      <w:noProof/>
      <w:sz w:val="52"/>
      <w:szCs w:val="52"/>
      <w:lang w:eastAsia="en-US"/>
    </w:rPr>
  </w:style>
  <w:style w:type="character" w:customStyle="1" w:styleId="Heading2Char">
    <w:name w:val="Heading 2 Char"/>
    <w:link w:val="Heading2"/>
    <w:uiPriority w:val="9"/>
    <w:rsid w:val="00E27381"/>
    <w:rPr>
      <w:rFonts w:ascii="Arial" w:eastAsia="Times New Roman" w:hAnsi="Arial" w:cs="Arial"/>
      <w:b/>
      <w:bCs/>
      <w:iCs/>
      <w:noProof/>
      <w:sz w:val="44"/>
      <w:szCs w:val="44"/>
      <w:lang w:eastAsia="en-US"/>
    </w:rPr>
  </w:style>
  <w:style w:type="character" w:customStyle="1" w:styleId="Heading3Char">
    <w:name w:val="Heading 3 Char"/>
    <w:link w:val="Heading3"/>
    <w:uiPriority w:val="9"/>
    <w:rsid w:val="00E27381"/>
    <w:rPr>
      <w:rFonts w:ascii="Arial" w:eastAsia="Times New Roman" w:hAnsi="Arial" w:cs="Arial"/>
      <w:bCs/>
      <w:noProof/>
      <w:sz w:val="36"/>
      <w:szCs w:val="36"/>
      <w:lang w:eastAsia="en-US"/>
    </w:rPr>
  </w:style>
  <w:style w:type="character" w:styleId="BookTitle">
    <w:name w:val="Book Title"/>
    <w:uiPriority w:val="33"/>
    <w:rsid w:val="00CC6EC0"/>
    <w:rPr>
      <w:b/>
      <w:bCs/>
      <w:smallCaps/>
      <w:spacing w:val="5"/>
    </w:rPr>
  </w:style>
  <w:style w:type="character" w:customStyle="1" w:styleId="Heading4Char">
    <w:name w:val="Heading 4 Char"/>
    <w:link w:val="Heading4"/>
    <w:uiPriority w:val="9"/>
    <w:rsid w:val="00E27381"/>
    <w:rPr>
      <w:rFonts w:ascii="Arial" w:eastAsia="Times New Roman" w:hAnsi="Arial" w:cs="Arial"/>
      <w:b/>
      <w:bCs/>
      <w:iCs/>
      <w:noProof/>
      <w:color w:val="4F81BD"/>
      <w:sz w:val="32"/>
      <w:szCs w:val="32"/>
      <w:lang w:eastAsia="en-US"/>
    </w:rPr>
  </w:style>
  <w:style w:type="character" w:styleId="SubtleReference">
    <w:name w:val="Subtle Reference"/>
    <w:uiPriority w:val="31"/>
    <w:rsid w:val="00CC6EC0"/>
    <w:rPr>
      <w:rFonts w:ascii="Arial" w:hAnsi="Arial" w:cs="Arial"/>
      <w:caps w:val="0"/>
      <w:smallCaps w:val="0"/>
      <w:strike w:val="0"/>
      <w:dstrike w:val="0"/>
      <w:vanish w:val="0"/>
      <w:sz w:val="20"/>
      <w:szCs w:val="20"/>
      <w:vertAlign w:val="baseline"/>
    </w:rPr>
  </w:style>
  <w:style w:type="paragraph" w:styleId="TOCHeading">
    <w:name w:val="TOC Heading"/>
    <w:basedOn w:val="Heading1"/>
    <w:next w:val="Normal"/>
    <w:uiPriority w:val="39"/>
    <w:unhideWhenUsed/>
    <w:rsid w:val="00D80D64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D80D64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80D64"/>
    <w:pPr>
      <w:spacing w:after="10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D80D64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D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64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3E5F63"/>
    <w:pPr>
      <w:tabs>
        <w:tab w:val="right" w:pos="6804"/>
      </w:tabs>
    </w:pPr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7638D"/>
    <w:rPr>
      <w:color w:val="0000FF" w:themeColor="hyperlink"/>
      <w:u w:val="single"/>
    </w:rPr>
  </w:style>
  <w:style w:type="paragraph" w:customStyle="1" w:styleId="NormalBullets">
    <w:name w:val="Normal Bullets"/>
    <w:basedOn w:val="Normal"/>
    <w:link w:val="NormalBulletsChar"/>
    <w:qFormat/>
    <w:rsid w:val="00FD09C5"/>
    <w:pPr>
      <w:numPr>
        <w:numId w:val="2"/>
      </w:numPr>
    </w:pPr>
  </w:style>
  <w:style w:type="paragraph" w:styleId="ListBullet">
    <w:name w:val="List Bullet"/>
    <w:basedOn w:val="Normal"/>
    <w:uiPriority w:val="99"/>
    <w:unhideWhenUsed/>
    <w:rsid w:val="0060521E"/>
    <w:pPr>
      <w:numPr>
        <w:numId w:val="1"/>
      </w:numPr>
      <w:contextualSpacing/>
    </w:pPr>
  </w:style>
  <w:style w:type="character" w:customStyle="1" w:styleId="NormalBulletsChar">
    <w:name w:val="Normal Bullets Char"/>
    <w:basedOn w:val="DefaultParagraphFont"/>
    <w:link w:val="NormalBullets"/>
    <w:rsid w:val="00FD09C5"/>
    <w:rPr>
      <w:rFonts w:ascii="Arial" w:hAnsi="Arial" w:cs="Arial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5F52DE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rsid w:val="00EC5110"/>
    <w:pPr>
      <w:spacing w:before="120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110"/>
    <w:rPr>
      <w:rFonts w:ascii="Arial" w:hAnsi="Arial" w:cs="Arial"/>
      <w:noProof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F41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BODYCOPYWHITE">
    <w:name w:val="LARGE BODY COPY WHITE"/>
    <w:basedOn w:val="Normal"/>
    <w:uiPriority w:val="99"/>
    <w:rsid w:val="00E76EE9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Gill Sans MT Std Light" w:hAnsi="Gill Sans MT Std Light" w:cs="Gill Sans MT Std Light"/>
      <w:color w:val="FFFFFF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F7620F"/>
    <w:pPr>
      <w:tabs>
        <w:tab w:val="clear" w:pos="8931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620F"/>
    <w:rPr>
      <w:rFonts w:ascii="Arial" w:hAnsi="Arial" w:cs="Arial"/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620F"/>
    <w:pPr>
      <w:tabs>
        <w:tab w:val="clear" w:pos="8931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620F"/>
    <w:rPr>
      <w:rFonts w:ascii="Arial" w:hAnsi="Arial" w:cs="Arial"/>
      <w:noProof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27381"/>
    <w:rPr>
      <w:rFonts w:ascii="Arial" w:eastAsiaTheme="majorEastAsia" w:hAnsi="Arial" w:cstheme="majorBidi"/>
      <w:noProof/>
      <w:color w:val="000000" w:themeColor="text1"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27381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  <w:lang w:eastAsia="en-US"/>
    </w:rPr>
  </w:style>
  <w:style w:type="paragraph" w:customStyle="1" w:styleId="Documentname">
    <w:name w:val="Document name"/>
    <w:basedOn w:val="Normal"/>
    <w:link w:val="DocumentnameChar"/>
    <w:qFormat/>
    <w:rsid w:val="007965FA"/>
    <w:rPr>
      <w:sz w:val="20"/>
      <w:szCs w:val="20"/>
    </w:rPr>
  </w:style>
  <w:style w:type="character" w:customStyle="1" w:styleId="DocumentnameChar">
    <w:name w:val="Document name Char"/>
    <w:basedOn w:val="DefaultParagraphFont"/>
    <w:link w:val="Documentname"/>
    <w:rsid w:val="007965FA"/>
    <w:rPr>
      <w:rFonts w:ascii="Arial" w:hAnsi="Arial" w:cs="Arial"/>
      <w:noProof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A2133"/>
    <w:rPr>
      <w:rFonts w:ascii="Arial" w:hAnsi="Arial" w:cs="Arial"/>
      <w:sz w:val="24"/>
      <w:szCs w:val="24"/>
      <w:lang w:eastAsia="en-US"/>
    </w:rPr>
  </w:style>
  <w:style w:type="paragraph" w:customStyle="1" w:styleId="COPPBODY">
    <w:name w:val="COPP BODY"/>
    <w:basedOn w:val="Normal"/>
    <w:link w:val="COPPBODYChar"/>
    <w:qFormat/>
    <w:rsid w:val="000A2133"/>
    <w:pPr>
      <w:tabs>
        <w:tab w:val="clear" w:pos="8931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noProof w:val="0"/>
      <w:color w:val="000000"/>
      <w:lang w:val="en-GB" w:eastAsia="en-AU"/>
    </w:rPr>
  </w:style>
  <w:style w:type="character" w:customStyle="1" w:styleId="COPPBODYChar">
    <w:name w:val="COPP BODY Char"/>
    <w:link w:val="COPPBODY"/>
    <w:rsid w:val="000A2133"/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rsid w:val="0003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phillip.vic.gov.au/about-the-council/governance-performance-and-advocacy/councillor-govern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B0F4-905D-45BD-AA7D-680CA696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1</Pages>
  <Words>744</Words>
  <Characters>4678</Characters>
  <Application>Microsoft Office Word</Application>
  <DocSecurity>0</DocSecurity>
  <Lines>259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Phillip City Council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mrosser</dc:creator>
  <cp:lastModifiedBy>Rebecca Purvis</cp:lastModifiedBy>
  <cp:revision>219</cp:revision>
  <cp:lastPrinted>2018-05-18T03:38:00Z</cp:lastPrinted>
  <dcterms:created xsi:type="dcterms:W3CDTF">2017-06-09T00:37:00Z</dcterms:created>
  <dcterms:modified xsi:type="dcterms:W3CDTF">2021-02-16T00:59:00Z</dcterms:modified>
</cp:coreProperties>
</file>