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8B" w:rsidRDefault="003E5F63" w:rsidP="00287D2C">
      <w:pPr>
        <w:pStyle w:val="Title"/>
      </w:pPr>
      <w:bookmarkStart w:id="0" w:name="_GoBack"/>
      <w:bookmarkEnd w:id="0"/>
      <w:r w:rsidRPr="003E5F63">
        <w:t xml:space="preserve">City </w:t>
      </w:r>
      <w:r w:rsidRPr="003E5F63">
        <w:rPr>
          <w:rStyle w:val="TitleChar"/>
          <w:b/>
        </w:rPr>
        <w:t>of Port</w:t>
      </w:r>
      <w:r w:rsidRPr="003E5F63">
        <w:t xml:space="preserve"> Phillip</w:t>
      </w:r>
    </w:p>
    <w:p w:rsidR="003E5F63" w:rsidRPr="003E5F63" w:rsidRDefault="00147A8B" w:rsidP="00287D2C">
      <w:pPr>
        <w:pStyle w:val="Title"/>
      </w:pPr>
      <w:r>
        <w:t xml:space="preserve">Strategic Resource </w:t>
      </w:r>
      <w:r w:rsidR="003E5F63" w:rsidRPr="003E5F63">
        <w:t>Plan</w:t>
      </w:r>
    </w:p>
    <w:p w:rsidR="003E5F63" w:rsidRDefault="003E5F63" w:rsidP="00785BC2">
      <w:pPr>
        <w:pStyle w:val="Title"/>
        <w:rPr>
          <w:sz w:val="28"/>
          <w:szCs w:val="28"/>
        </w:rPr>
      </w:pPr>
      <w:r w:rsidRPr="003E5F63">
        <w:t>201</w:t>
      </w:r>
      <w:r w:rsidR="00147A8B">
        <w:t>6</w:t>
      </w:r>
      <w:r w:rsidRPr="003E5F63">
        <w:t>-</w:t>
      </w:r>
      <w:r w:rsidR="00147A8B">
        <w:t>20</w:t>
      </w:r>
      <w:r>
        <w:br w:type="page"/>
      </w:r>
    </w:p>
    <w:p w:rsidR="00CC6EC0" w:rsidRDefault="00CC6EC0" w:rsidP="009E0803">
      <w:pPr>
        <w:rPr>
          <w:b/>
          <w:sz w:val="44"/>
        </w:rPr>
      </w:pPr>
      <w:bookmarkStart w:id="1" w:name="_Toc418259084"/>
      <w:r w:rsidRPr="009E0803">
        <w:rPr>
          <w:b/>
          <w:sz w:val="44"/>
        </w:rPr>
        <w:lastRenderedPageBreak/>
        <w:t>Contents</w:t>
      </w:r>
      <w:bookmarkEnd w:id="1"/>
    </w:p>
    <w:p w:rsidR="009E0803" w:rsidRPr="009E0803" w:rsidRDefault="009E0803" w:rsidP="009E0803">
      <w:pPr>
        <w:rPr>
          <w:b/>
          <w:sz w:val="44"/>
        </w:rPr>
      </w:pPr>
    </w:p>
    <w:p w:rsidR="00AA25A1" w:rsidRDefault="00654D05">
      <w:pPr>
        <w:pStyle w:val="TOC1"/>
        <w:rPr>
          <w:rFonts w:asciiTheme="minorHAnsi" w:eastAsiaTheme="minorEastAsia" w:hAnsiTheme="minorHAnsi" w:cstheme="minorBidi"/>
          <w:sz w:val="22"/>
          <w:lang w:val="en-AU" w:eastAsia="en-AU"/>
        </w:rPr>
      </w:pPr>
      <w:r>
        <w:fldChar w:fldCharType="begin"/>
      </w:r>
      <w:r>
        <w:instrText xml:space="preserve"> TOC \o "1-2" \h \z \u </w:instrText>
      </w:r>
      <w:r>
        <w:fldChar w:fldCharType="separate"/>
      </w:r>
      <w:hyperlink w:anchor="_Toc454980936" w:history="1">
        <w:r w:rsidR="00AA25A1" w:rsidRPr="000027C4">
          <w:rPr>
            <w:rStyle w:val="Hyperlink"/>
          </w:rPr>
          <w:t>Overview and Context</w:t>
        </w:r>
        <w:r w:rsidR="00AA25A1">
          <w:rPr>
            <w:webHidden/>
          </w:rPr>
          <w:tab/>
        </w:r>
        <w:r w:rsidR="00AA25A1">
          <w:rPr>
            <w:webHidden/>
          </w:rPr>
          <w:fldChar w:fldCharType="begin"/>
        </w:r>
        <w:r w:rsidR="00AA25A1">
          <w:rPr>
            <w:webHidden/>
          </w:rPr>
          <w:instrText xml:space="preserve"> PAGEREF _Toc454980936 \h </w:instrText>
        </w:r>
        <w:r w:rsidR="00AA25A1">
          <w:rPr>
            <w:webHidden/>
          </w:rPr>
        </w:r>
        <w:r w:rsidR="00AA25A1">
          <w:rPr>
            <w:webHidden/>
          </w:rPr>
          <w:fldChar w:fldCharType="separate"/>
        </w:r>
        <w:r w:rsidR="00566E34">
          <w:rPr>
            <w:webHidden/>
          </w:rPr>
          <w:t>3</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37" w:history="1">
        <w:r w:rsidR="00AA25A1" w:rsidRPr="000027C4">
          <w:rPr>
            <w:rStyle w:val="Hyperlink"/>
          </w:rPr>
          <w:t>Responding to the Impact of Rates Capping</w:t>
        </w:r>
        <w:r w:rsidR="00AA25A1">
          <w:rPr>
            <w:webHidden/>
          </w:rPr>
          <w:tab/>
        </w:r>
        <w:r w:rsidR="00AA25A1">
          <w:rPr>
            <w:webHidden/>
          </w:rPr>
          <w:fldChar w:fldCharType="begin"/>
        </w:r>
        <w:r w:rsidR="00AA25A1">
          <w:rPr>
            <w:webHidden/>
          </w:rPr>
          <w:instrText xml:space="preserve"> PAGEREF _Toc454980937 \h </w:instrText>
        </w:r>
        <w:r w:rsidR="00AA25A1">
          <w:rPr>
            <w:webHidden/>
          </w:rPr>
        </w:r>
        <w:r w:rsidR="00AA25A1">
          <w:rPr>
            <w:webHidden/>
          </w:rPr>
          <w:fldChar w:fldCharType="separate"/>
        </w:r>
        <w:r w:rsidR="00566E34">
          <w:rPr>
            <w:webHidden/>
          </w:rPr>
          <w:t>6</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38" w:history="1">
        <w:r w:rsidR="00AA25A1" w:rsidRPr="000027C4">
          <w:rPr>
            <w:rStyle w:val="Hyperlink"/>
          </w:rPr>
          <w:t>Ensuring Financial Sustainability</w:t>
        </w:r>
        <w:r w:rsidR="00AA25A1">
          <w:rPr>
            <w:webHidden/>
          </w:rPr>
          <w:tab/>
        </w:r>
        <w:r w:rsidR="00AA25A1">
          <w:rPr>
            <w:webHidden/>
          </w:rPr>
          <w:fldChar w:fldCharType="begin"/>
        </w:r>
        <w:r w:rsidR="00AA25A1">
          <w:rPr>
            <w:webHidden/>
          </w:rPr>
          <w:instrText xml:space="preserve"> PAGEREF _Toc454980938 \h </w:instrText>
        </w:r>
        <w:r w:rsidR="00AA25A1">
          <w:rPr>
            <w:webHidden/>
          </w:rPr>
        </w:r>
        <w:r w:rsidR="00AA25A1">
          <w:rPr>
            <w:webHidden/>
          </w:rPr>
          <w:fldChar w:fldCharType="separate"/>
        </w:r>
        <w:r w:rsidR="00566E34">
          <w:rPr>
            <w:webHidden/>
          </w:rPr>
          <w:t>8</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39" w:history="1">
        <w:r w:rsidR="00AA25A1" w:rsidRPr="000027C4">
          <w:rPr>
            <w:rStyle w:val="Hyperlink"/>
            <w:rFonts w:eastAsia="Calibri"/>
          </w:rPr>
          <w:t>Financial Resource Planning Assumptions</w:t>
        </w:r>
        <w:r w:rsidR="00AA25A1">
          <w:rPr>
            <w:webHidden/>
          </w:rPr>
          <w:tab/>
        </w:r>
        <w:r w:rsidR="00AA25A1">
          <w:rPr>
            <w:webHidden/>
          </w:rPr>
          <w:fldChar w:fldCharType="begin"/>
        </w:r>
        <w:r w:rsidR="00AA25A1">
          <w:rPr>
            <w:webHidden/>
          </w:rPr>
          <w:instrText xml:space="preserve"> PAGEREF _Toc454980939 \h </w:instrText>
        </w:r>
        <w:r w:rsidR="00AA25A1">
          <w:rPr>
            <w:webHidden/>
          </w:rPr>
        </w:r>
        <w:r w:rsidR="00AA25A1">
          <w:rPr>
            <w:webHidden/>
          </w:rPr>
          <w:fldChar w:fldCharType="separate"/>
        </w:r>
        <w:r w:rsidR="00566E34">
          <w:rPr>
            <w:webHidden/>
          </w:rPr>
          <w:t>12</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40" w:history="1">
        <w:r w:rsidR="00AA25A1" w:rsidRPr="000027C4">
          <w:rPr>
            <w:rStyle w:val="Hyperlink"/>
          </w:rPr>
          <w:t>Financial Statements</w:t>
        </w:r>
        <w:r w:rsidR="00AA25A1">
          <w:rPr>
            <w:webHidden/>
          </w:rPr>
          <w:tab/>
        </w:r>
        <w:r w:rsidR="00AA25A1">
          <w:rPr>
            <w:webHidden/>
          </w:rPr>
          <w:fldChar w:fldCharType="begin"/>
        </w:r>
        <w:r w:rsidR="00AA25A1">
          <w:rPr>
            <w:webHidden/>
          </w:rPr>
          <w:instrText xml:space="preserve"> PAGEREF _Toc454980940 \h </w:instrText>
        </w:r>
        <w:r w:rsidR="00AA25A1">
          <w:rPr>
            <w:webHidden/>
          </w:rPr>
        </w:r>
        <w:r w:rsidR="00AA25A1">
          <w:rPr>
            <w:webHidden/>
          </w:rPr>
          <w:fldChar w:fldCharType="separate"/>
        </w:r>
        <w:r w:rsidR="00566E34">
          <w:rPr>
            <w:webHidden/>
          </w:rPr>
          <w:t>15</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1" w:history="1">
        <w:r w:rsidR="00AA25A1" w:rsidRPr="000027C4">
          <w:rPr>
            <w:rStyle w:val="Hyperlink"/>
            <w:lang w:eastAsia="en-AU"/>
          </w:rPr>
          <w:t>Comprehensive Income Statement</w:t>
        </w:r>
        <w:r w:rsidR="00AA25A1">
          <w:rPr>
            <w:webHidden/>
          </w:rPr>
          <w:tab/>
        </w:r>
        <w:r w:rsidR="00AA25A1">
          <w:rPr>
            <w:webHidden/>
          </w:rPr>
          <w:fldChar w:fldCharType="begin"/>
        </w:r>
        <w:r w:rsidR="00AA25A1">
          <w:rPr>
            <w:webHidden/>
          </w:rPr>
          <w:instrText xml:space="preserve"> PAGEREF _Toc454980941 \h </w:instrText>
        </w:r>
        <w:r w:rsidR="00AA25A1">
          <w:rPr>
            <w:webHidden/>
          </w:rPr>
        </w:r>
        <w:r w:rsidR="00AA25A1">
          <w:rPr>
            <w:webHidden/>
          </w:rPr>
          <w:fldChar w:fldCharType="separate"/>
        </w:r>
        <w:r w:rsidR="00566E34">
          <w:rPr>
            <w:webHidden/>
          </w:rPr>
          <w:t>16</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2" w:history="1">
        <w:r w:rsidR="00AA25A1" w:rsidRPr="000027C4">
          <w:rPr>
            <w:rStyle w:val="Hyperlink"/>
            <w:lang w:eastAsia="en-AU"/>
          </w:rPr>
          <w:t>Income Statement converted to Cash</w:t>
        </w:r>
        <w:r w:rsidR="00AA25A1">
          <w:rPr>
            <w:webHidden/>
          </w:rPr>
          <w:tab/>
        </w:r>
        <w:r w:rsidR="00AA25A1">
          <w:rPr>
            <w:webHidden/>
          </w:rPr>
          <w:fldChar w:fldCharType="begin"/>
        </w:r>
        <w:r w:rsidR="00AA25A1">
          <w:rPr>
            <w:webHidden/>
          </w:rPr>
          <w:instrText xml:space="preserve"> PAGEREF _Toc454980942 \h </w:instrText>
        </w:r>
        <w:r w:rsidR="00AA25A1">
          <w:rPr>
            <w:webHidden/>
          </w:rPr>
        </w:r>
        <w:r w:rsidR="00AA25A1">
          <w:rPr>
            <w:webHidden/>
          </w:rPr>
          <w:fldChar w:fldCharType="separate"/>
        </w:r>
        <w:r w:rsidR="00566E34">
          <w:rPr>
            <w:webHidden/>
          </w:rPr>
          <w:t>17</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3" w:history="1">
        <w:r w:rsidR="00AA25A1" w:rsidRPr="000027C4">
          <w:rPr>
            <w:rStyle w:val="Hyperlink"/>
            <w:lang w:eastAsia="en-AU"/>
          </w:rPr>
          <w:t>Balance Sheet</w:t>
        </w:r>
        <w:r w:rsidR="00AA25A1">
          <w:rPr>
            <w:webHidden/>
          </w:rPr>
          <w:tab/>
        </w:r>
        <w:r w:rsidR="00AA25A1">
          <w:rPr>
            <w:webHidden/>
          </w:rPr>
          <w:fldChar w:fldCharType="begin"/>
        </w:r>
        <w:r w:rsidR="00AA25A1">
          <w:rPr>
            <w:webHidden/>
          </w:rPr>
          <w:instrText xml:space="preserve"> PAGEREF _Toc454980943 \h </w:instrText>
        </w:r>
        <w:r w:rsidR="00AA25A1">
          <w:rPr>
            <w:webHidden/>
          </w:rPr>
        </w:r>
        <w:r w:rsidR="00AA25A1">
          <w:rPr>
            <w:webHidden/>
          </w:rPr>
          <w:fldChar w:fldCharType="separate"/>
        </w:r>
        <w:r w:rsidR="00566E34">
          <w:rPr>
            <w:webHidden/>
          </w:rPr>
          <w:t>19</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4" w:history="1">
        <w:r w:rsidR="00AA25A1" w:rsidRPr="000027C4">
          <w:rPr>
            <w:rStyle w:val="Hyperlink"/>
            <w:lang w:eastAsia="en-AU"/>
          </w:rPr>
          <w:t>Statement of Changes in Equity</w:t>
        </w:r>
        <w:r w:rsidR="00AA25A1">
          <w:rPr>
            <w:webHidden/>
          </w:rPr>
          <w:tab/>
        </w:r>
        <w:r w:rsidR="00AA25A1">
          <w:rPr>
            <w:webHidden/>
          </w:rPr>
          <w:fldChar w:fldCharType="begin"/>
        </w:r>
        <w:r w:rsidR="00AA25A1">
          <w:rPr>
            <w:webHidden/>
          </w:rPr>
          <w:instrText xml:space="preserve"> PAGEREF _Toc454980944 \h </w:instrText>
        </w:r>
        <w:r w:rsidR="00AA25A1">
          <w:rPr>
            <w:webHidden/>
          </w:rPr>
        </w:r>
        <w:r w:rsidR="00AA25A1">
          <w:rPr>
            <w:webHidden/>
          </w:rPr>
          <w:fldChar w:fldCharType="separate"/>
        </w:r>
        <w:r w:rsidR="00566E34">
          <w:rPr>
            <w:webHidden/>
          </w:rPr>
          <w:t>20</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5" w:history="1">
        <w:r w:rsidR="00AA25A1" w:rsidRPr="000027C4">
          <w:rPr>
            <w:rStyle w:val="Hyperlink"/>
            <w:lang w:eastAsia="en-AU"/>
          </w:rPr>
          <w:t>Statement of Cash Flows</w:t>
        </w:r>
        <w:r w:rsidR="00AA25A1">
          <w:rPr>
            <w:webHidden/>
          </w:rPr>
          <w:tab/>
        </w:r>
        <w:r w:rsidR="00AA25A1">
          <w:rPr>
            <w:webHidden/>
          </w:rPr>
          <w:fldChar w:fldCharType="begin"/>
        </w:r>
        <w:r w:rsidR="00AA25A1">
          <w:rPr>
            <w:webHidden/>
          </w:rPr>
          <w:instrText xml:space="preserve"> PAGEREF _Toc454980945 \h </w:instrText>
        </w:r>
        <w:r w:rsidR="00AA25A1">
          <w:rPr>
            <w:webHidden/>
          </w:rPr>
        </w:r>
        <w:r w:rsidR="00AA25A1">
          <w:rPr>
            <w:webHidden/>
          </w:rPr>
          <w:fldChar w:fldCharType="separate"/>
        </w:r>
        <w:r w:rsidR="00566E34">
          <w:rPr>
            <w:webHidden/>
          </w:rPr>
          <w:t>21</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6" w:history="1">
        <w:r w:rsidR="00AA25A1" w:rsidRPr="000027C4">
          <w:rPr>
            <w:rStyle w:val="Hyperlink"/>
            <w:lang w:eastAsia="en-AU"/>
          </w:rPr>
          <w:t>Statement of Capital Works</w:t>
        </w:r>
        <w:r w:rsidR="00AA25A1">
          <w:rPr>
            <w:webHidden/>
          </w:rPr>
          <w:tab/>
        </w:r>
        <w:r w:rsidR="00AA25A1">
          <w:rPr>
            <w:webHidden/>
          </w:rPr>
          <w:fldChar w:fldCharType="begin"/>
        </w:r>
        <w:r w:rsidR="00AA25A1">
          <w:rPr>
            <w:webHidden/>
          </w:rPr>
          <w:instrText xml:space="preserve"> PAGEREF _Toc454980946 \h </w:instrText>
        </w:r>
        <w:r w:rsidR="00AA25A1">
          <w:rPr>
            <w:webHidden/>
          </w:rPr>
        </w:r>
        <w:r w:rsidR="00AA25A1">
          <w:rPr>
            <w:webHidden/>
          </w:rPr>
          <w:fldChar w:fldCharType="separate"/>
        </w:r>
        <w:r w:rsidR="00566E34">
          <w:rPr>
            <w:webHidden/>
          </w:rPr>
          <w:t>22</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7" w:history="1">
        <w:r w:rsidR="00AA25A1" w:rsidRPr="000027C4">
          <w:rPr>
            <w:rStyle w:val="Hyperlink"/>
            <w:lang w:eastAsia="en-AU"/>
          </w:rPr>
          <w:t>Statement of Human Resources</w:t>
        </w:r>
        <w:r w:rsidR="00AA25A1">
          <w:rPr>
            <w:webHidden/>
          </w:rPr>
          <w:tab/>
        </w:r>
        <w:r w:rsidR="00AA25A1">
          <w:rPr>
            <w:webHidden/>
          </w:rPr>
          <w:fldChar w:fldCharType="begin"/>
        </w:r>
        <w:r w:rsidR="00AA25A1">
          <w:rPr>
            <w:webHidden/>
          </w:rPr>
          <w:instrText xml:space="preserve"> PAGEREF _Toc454980947 \h </w:instrText>
        </w:r>
        <w:r w:rsidR="00AA25A1">
          <w:rPr>
            <w:webHidden/>
          </w:rPr>
        </w:r>
        <w:r w:rsidR="00AA25A1">
          <w:rPr>
            <w:webHidden/>
          </w:rPr>
          <w:fldChar w:fldCharType="separate"/>
        </w:r>
        <w:r w:rsidR="00566E34">
          <w:rPr>
            <w:webHidden/>
          </w:rPr>
          <w:t>23</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48" w:history="1">
        <w:r w:rsidR="00AA25A1" w:rsidRPr="000027C4">
          <w:rPr>
            <w:rStyle w:val="Hyperlink"/>
          </w:rPr>
          <w:t>Non-Financial Resources</w:t>
        </w:r>
        <w:r w:rsidR="00AA25A1">
          <w:rPr>
            <w:webHidden/>
          </w:rPr>
          <w:tab/>
        </w:r>
        <w:r w:rsidR="00AA25A1">
          <w:rPr>
            <w:webHidden/>
          </w:rPr>
          <w:fldChar w:fldCharType="begin"/>
        </w:r>
        <w:r w:rsidR="00AA25A1">
          <w:rPr>
            <w:webHidden/>
          </w:rPr>
          <w:instrText xml:space="preserve"> PAGEREF _Toc454980948 \h </w:instrText>
        </w:r>
        <w:r w:rsidR="00AA25A1">
          <w:rPr>
            <w:webHidden/>
          </w:rPr>
        </w:r>
        <w:r w:rsidR="00AA25A1">
          <w:rPr>
            <w:webHidden/>
          </w:rPr>
          <w:fldChar w:fldCharType="separate"/>
        </w:r>
        <w:r w:rsidR="00566E34">
          <w:rPr>
            <w:webHidden/>
          </w:rPr>
          <w:t>24</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49" w:history="1">
        <w:r w:rsidR="00AA25A1" w:rsidRPr="000027C4">
          <w:rPr>
            <w:rStyle w:val="Hyperlink"/>
          </w:rPr>
          <w:t>Summary of Planned Human Resources</w:t>
        </w:r>
        <w:r w:rsidR="00AA25A1">
          <w:rPr>
            <w:webHidden/>
          </w:rPr>
          <w:tab/>
        </w:r>
        <w:r w:rsidR="00AA25A1">
          <w:rPr>
            <w:webHidden/>
          </w:rPr>
          <w:fldChar w:fldCharType="begin"/>
        </w:r>
        <w:r w:rsidR="00AA25A1">
          <w:rPr>
            <w:webHidden/>
          </w:rPr>
          <w:instrText xml:space="preserve"> PAGEREF _Toc454980949 \h </w:instrText>
        </w:r>
        <w:r w:rsidR="00AA25A1">
          <w:rPr>
            <w:webHidden/>
          </w:rPr>
        </w:r>
        <w:r w:rsidR="00AA25A1">
          <w:rPr>
            <w:webHidden/>
          </w:rPr>
          <w:fldChar w:fldCharType="separate"/>
        </w:r>
        <w:r w:rsidR="00566E34">
          <w:rPr>
            <w:webHidden/>
          </w:rPr>
          <w:t>25</w:t>
        </w:r>
        <w:r w:rsidR="00AA25A1">
          <w:rPr>
            <w:webHidden/>
          </w:rPr>
          <w:fldChar w:fldCharType="end"/>
        </w:r>
      </w:hyperlink>
    </w:p>
    <w:p w:rsidR="00AA25A1" w:rsidRDefault="00DC365E">
      <w:pPr>
        <w:pStyle w:val="TOC2"/>
        <w:rPr>
          <w:rFonts w:asciiTheme="minorHAnsi" w:eastAsiaTheme="minorEastAsia" w:hAnsiTheme="minorHAnsi" w:cstheme="minorBidi"/>
          <w:sz w:val="22"/>
          <w:lang w:val="en-AU" w:eastAsia="en-AU"/>
        </w:rPr>
      </w:pPr>
      <w:hyperlink w:anchor="_Toc454980950" w:history="1">
        <w:r w:rsidR="00AA25A1" w:rsidRPr="000027C4">
          <w:rPr>
            <w:rStyle w:val="Hyperlink"/>
          </w:rPr>
          <w:t>Capital works program – by Asset Type and Funding Source</w:t>
        </w:r>
        <w:r w:rsidR="00AA25A1">
          <w:rPr>
            <w:webHidden/>
          </w:rPr>
          <w:tab/>
        </w:r>
        <w:r w:rsidR="00AA25A1">
          <w:rPr>
            <w:webHidden/>
          </w:rPr>
          <w:fldChar w:fldCharType="begin"/>
        </w:r>
        <w:r w:rsidR="00AA25A1">
          <w:rPr>
            <w:webHidden/>
          </w:rPr>
          <w:instrText xml:space="preserve"> PAGEREF _Toc454980950 \h </w:instrText>
        </w:r>
        <w:r w:rsidR="00AA25A1">
          <w:rPr>
            <w:webHidden/>
          </w:rPr>
        </w:r>
        <w:r w:rsidR="00AA25A1">
          <w:rPr>
            <w:webHidden/>
          </w:rPr>
          <w:fldChar w:fldCharType="separate"/>
        </w:r>
        <w:r w:rsidR="00566E34">
          <w:rPr>
            <w:webHidden/>
          </w:rPr>
          <w:t>27</w:t>
        </w:r>
        <w:r w:rsidR="00AA25A1">
          <w:rPr>
            <w:webHidden/>
          </w:rPr>
          <w:fldChar w:fldCharType="end"/>
        </w:r>
      </w:hyperlink>
    </w:p>
    <w:p w:rsidR="00AA25A1" w:rsidRDefault="00DC365E">
      <w:pPr>
        <w:pStyle w:val="TOC1"/>
        <w:rPr>
          <w:rFonts w:asciiTheme="minorHAnsi" w:eastAsiaTheme="minorEastAsia" w:hAnsiTheme="minorHAnsi" w:cstheme="minorBidi"/>
          <w:sz w:val="22"/>
          <w:lang w:val="en-AU" w:eastAsia="en-AU"/>
        </w:rPr>
      </w:pPr>
      <w:hyperlink w:anchor="_Toc454980951" w:history="1">
        <w:r w:rsidR="00AA25A1" w:rsidRPr="000027C4">
          <w:rPr>
            <w:rStyle w:val="Hyperlink"/>
            <w:lang w:eastAsia="en-AU"/>
          </w:rPr>
          <w:t>Financial performance indicators</w:t>
        </w:r>
        <w:r w:rsidR="00AA25A1">
          <w:rPr>
            <w:webHidden/>
          </w:rPr>
          <w:tab/>
        </w:r>
        <w:r w:rsidR="00AA25A1">
          <w:rPr>
            <w:webHidden/>
          </w:rPr>
          <w:fldChar w:fldCharType="begin"/>
        </w:r>
        <w:r w:rsidR="00AA25A1">
          <w:rPr>
            <w:webHidden/>
          </w:rPr>
          <w:instrText xml:space="preserve"> PAGEREF _Toc454980951 \h </w:instrText>
        </w:r>
        <w:r w:rsidR="00AA25A1">
          <w:rPr>
            <w:webHidden/>
          </w:rPr>
        </w:r>
        <w:r w:rsidR="00AA25A1">
          <w:rPr>
            <w:webHidden/>
          </w:rPr>
          <w:fldChar w:fldCharType="separate"/>
        </w:r>
        <w:r w:rsidR="00566E34">
          <w:rPr>
            <w:webHidden/>
          </w:rPr>
          <w:t>36</w:t>
        </w:r>
        <w:r w:rsidR="00AA25A1">
          <w:rPr>
            <w:webHidden/>
          </w:rPr>
          <w:fldChar w:fldCharType="end"/>
        </w:r>
      </w:hyperlink>
    </w:p>
    <w:p w:rsidR="00445DBF" w:rsidRPr="003E5F63" w:rsidRDefault="00DC365E" w:rsidP="00785BC2">
      <w:pPr>
        <w:pStyle w:val="TOC1"/>
      </w:pPr>
      <w:hyperlink w:anchor="_Toc454980952" w:history="1">
        <w:r w:rsidR="00AA25A1" w:rsidRPr="000027C4">
          <w:rPr>
            <w:rStyle w:val="Hyperlink"/>
          </w:rPr>
          <w:t>Linking Council Planning to the Strategic Resource Plan</w:t>
        </w:r>
        <w:r w:rsidR="00AA25A1">
          <w:rPr>
            <w:webHidden/>
          </w:rPr>
          <w:tab/>
        </w:r>
        <w:r w:rsidR="00AA25A1">
          <w:rPr>
            <w:webHidden/>
          </w:rPr>
          <w:fldChar w:fldCharType="begin"/>
        </w:r>
        <w:r w:rsidR="00AA25A1">
          <w:rPr>
            <w:webHidden/>
          </w:rPr>
          <w:instrText xml:space="preserve"> PAGEREF _Toc454980952 \h </w:instrText>
        </w:r>
        <w:r w:rsidR="00AA25A1">
          <w:rPr>
            <w:webHidden/>
          </w:rPr>
        </w:r>
        <w:r w:rsidR="00AA25A1">
          <w:rPr>
            <w:webHidden/>
          </w:rPr>
          <w:fldChar w:fldCharType="separate"/>
        </w:r>
        <w:r w:rsidR="00566E34">
          <w:rPr>
            <w:webHidden/>
          </w:rPr>
          <w:t>40</w:t>
        </w:r>
        <w:r w:rsidR="00AA25A1">
          <w:rPr>
            <w:webHidden/>
          </w:rPr>
          <w:fldChar w:fldCharType="end"/>
        </w:r>
      </w:hyperlink>
      <w:r w:rsidR="00654D05">
        <w:fldChar w:fldCharType="end"/>
      </w:r>
      <w:r w:rsidR="00445DBF">
        <w:br w:type="page"/>
      </w:r>
    </w:p>
    <w:p w:rsidR="00CC6EC0" w:rsidRPr="00FD54E1" w:rsidRDefault="00147A8B" w:rsidP="00D97D4F">
      <w:pPr>
        <w:pStyle w:val="Heading1"/>
      </w:pPr>
      <w:bookmarkStart w:id="2" w:name="_Toc454980936"/>
      <w:r w:rsidRPr="00FD54E1">
        <w:lastRenderedPageBreak/>
        <w:t>Overview and Context</w:t>
      </w:r>
      <w:bookmarkEnd w:id="2"/>
    </w:p>
    <w:p w:rsidR="00147A8B" w:rsidRPr="00147A8B" w:rsidRDefault="00147A8B" w:rsidP="00D97D4F">
      <w:r w:rsidRPr="00147A8B">
        <w:t>The Strategic Resource Plan (SRP) outlines our planned investment of financial and non-financial resources in 2016 to 2020. The SRP identifies the resources required by us to deliver the Council Plan 2013 17 objectives and all planned Council services and initiatives. The SRP is part of the Council Plan 2013-17 and should be read in conjunction with it.</w:t>
      </w:r>
    </w:p>
    <w:p w:rsidR="00147A8B" w:rsidRPr="00147A8B" w:rsidRDefault="00147A8B" w:rsidP="00D97D4F">
      <w:r w:rsidRPr="00147A8B">
        <w:t xml:space="preserve">The SRP is revised annually to reflect information gathered through the annual budget process and significant external factors that impact on Council. In preparing the SRP, we have undertaken a robust budget and planning process, focusing on maximising outcomes for the community within the limited resources available. </w:t>
      </w:r>
    </w:p>
    <w:p w:rsidR="00F7638D" w:rsidRDefault="00147A8B" w:rsidP="00D97D4F">
      <w:r w:rsidRPr="00147A8B">
        <w:t>We face six significant, long-term challenges. How we respond to these challenges will impact the design of our City, our infrastructure and the services we provide to our community.</w:t>
      </w:r>
    </w:p>
    <w:p w:rsidR="00147A8B" w:rsidRPr="00FD54E1" w:rsidRDefault="00147A8B" w:rsidP="00026B11">
      <w:pPr>
        <w:pStyle w:val="Heading2"/>
      </w:pPr>
      <w:r w:rsidRPr="00FD54E1">
        <w:t>Population</w:t>
      </w:r>
    </w:p>
    <w:p w:rsidR="00147A8B" w:rsidRPr="00147A8B" w:rsidRDefault="00147A8B" w:rsidP="00D97D4F">
      <w:r w:rsidRPr="00147A8B">
        <w:t xml:space="preserve">Australia is one of the fastest growing developed nations in the world, growing at a faster rate than the United States of America, Canada, the United Kingdom and New Zealand </w:t>
      </w:r>
      <w:r>
        <w:t xml:space="preserve">(Source: </w:t>
      </w:r>
      <w:r w:rsidRPr="00147A8B">
        <w:t>Australia Bureau of Statistics, annual population change year ending 30 June 2015</w:t>
      </w:r>
      <w:r>
        <w:t>)</w:t>
      </w:r>
      <w:r w:rsidRPr="00147A8B">
        <w:t>. Australia recently reached a population of 24 million. By 2036, Port Phillip is expected to grow to more than 130,200 people (a 33 per cent increase from 2011). This forecast could increase further as more accurate growth scenarios are developed for Fishermans Bend Urban Renewal Area.</w:t>
      </w:r>
    </w:p>
    <w:p w:rsidR="00147A8B" w:rsidRPr="00147A8B" w:rsidRDefault="00147A8B" w:rsidP="00D97D4F">
      <w:r w:rsidRPr="00147A8B">
        <w:t>Growth will not be uniform across the City. South Melbourne, St Kilda Road and Port Melbourne are predicted to grow significantly, while other neighbourhoods will have low or no growth. In 2036 our people will be older and will likely be more diverse, as the number of people born overseas grows. More than two-thirds of our households will be single person and couples without children.</w:t>
      </w:r>
    </w:p>
    <w:p w:rsidR="00147A8B" w:rsidRPr="00147A8B" w:rsidRDefault="00147A8B" w:rsidP="00D97D4F">
      <w:r w:rsidRPr="00147A8B">
        <w:t>Population growth will increase demand for all Council services and amenities. The cost of providing services will increase and demand will stretch services which will be increasingly delivered from ageing infrastructure. Younger residents may expect a 24/7 entertainment culture, bringing associated alcohol and drug issues.</w:t>
      </w:r>
    </w:p>
    <w:p w:rsidR="00147A8B" w:rsidRPr="00147A8B" w:rsidRDefault="00147A8B" w:rsidP="00D97D4F">
      <w:r w:rsidRPr="00147A8B">
        <w:t>More people will use our parks, villages, roads and footpaths, beaches and public transport. There may be more tension, as public spaces will have to cater for different uses.</w:t>
      </w:r>
    </w:p>
    <w:p w:rsidR="00147A8B" w:rsidRPr="00147A8B" w:rsidRDefault="00147A8B" w:rsidP="00026B11">
      <w:pPr>
        <w:pStyle w:val="Heading2"/>
      </w:pPr>
      <w:r w:rsidRPr="00147A8B">
        <w:t>Urbanisation</w:t>
      </w:r>
    </w:p>
    <w:p w:rsidR="00147A8B" w:rsidRPr="00147A8B" w:rsidRDefault="00147A8B" w:rsidP="00D97D4F">
      <w:r w:rsidRPr="00147A8B">
        <w:t>Population growth will drive an increase in urban density. More than 18,630 dwellings will be needed to accommodate the expected population growth in Port Phillip. Perhaps more, if the Fisherman Bend population projections increase. Over the next 20 years, South Melbourne, St Kilda Road and Port Melbourne will account for more than half of all housing growth in the City.</w:t>
      </w:r>
    </w:p>
    <w:p w:rsidR="00147A8B" w:rsidRPr="00147A8B" w:rsidRDefault="00147A8B" w:rsidP="00D97D4F">
      <w:r w:rsidRPr="00147A8B">
        <w:lastRenderedPageBreak/>
        <w:t>We will see more infill and medium to high density residential developments in Port Phillip. Housing affordability will decrease as demand for all types of housing increases. Our people may have to travel further for employment as traditional employment precincts are converted to residential use.</w:t>
      </w:r>
    </w:p>
    <w:p w:rsidR="00147A8B" w:rsidRPr="00147A8B" w:rsidRDefault="00147A8B" w:rsidP="00026B11">
      <w:pPr>
        <w:pStyle w:val="Heading2"/>
      </w:pPr>
      <w:r w:rsidRPr="00147A8B">
        <w:t>Climate change</w:t>
      </w:r>
    </w:p>
    <w:p w:rsidR="00147A8B" w:rsidRPr="00147A8B" w:rsidRDefault="00147A8B" w:rsidP="00D97D4F">
      <w:r w:rsidRPr="00147A8B">
        <w:t>Australia’s weather is becoming hotter, dryer and more extreme. Melbourne is predicted to experience a 0.6°C increase in average temperatures by 2030. There will be a corresponding two per cent decrease in rainfall, a 10-15 per cent increase in storm intensity, and projected sea level rise of between 10-20 centimetres.</w:t>
      </w:r>
    </w:p>
    <w:p w:rsidR="00147A8B" w:rsidRPr="00147A8B" w:rsidRDefault="00147A8B" w:rsidP="00D97D4F">
      <w:r w:rsidRPr="00147A8B">
        <w:t>Port Phillip is the playground for Melbourne. Our City’s beach lifestyle and coastal activities are very attractive and important to residents and visitors. However, Port Phillip is built on reclaimed land to the south and north. Much of the City is only one to three metres above sea level and so is exposed to the impacts of climate change, especially flooding and erosion.</w:t>
      </w:r>
    </w:p>
    <w:p w:rsidR="00147A8B" w:rsidRPr="00147A8B" w:rsidRDefault="00147A8B" w:rsidP="00D97D4F">
      <w:r w:rsidRPr="00147A8B">
        <w:t>We can expect increased flooding of coastal properties and public amenities, storm damage to infrastructure, beach erosion, decreased water quality and security of water supply, reduced summer outdoor activities and hotter urban spaces.</w:t>
      </w:r>
    </w:p>
    <w:p w:rsidR="00147A8B" w:rsidRPr="00147A8B" w:rsidRDefault="00147A8B" w:rsidP="00026B11">
      <w:pPr>
        <w:pStyle w:val="Heading2"/>
      </w:pPr>
      <w:r w:rsidRPr="00147A8B">
        <w:t>Legislative and policy influence</w:t>
      </w:r>
    </w:p>
    <w:p w:rsidR="00147A8B" w:rsidRPr="00147A8B" w:rsidRDefault="00147A8B" w:rsidP="00D97D4F">
      <w:r w:rsidRPr="00147A8B">
        <w:t>All Victorian councils operate in a complex legislative and policy environment that includes 75 Acts of Parliament and 28 Regulations. The key Act (the Local Government Act) is under review. The trend of government cost shifting and increased compliance will likely continue. In 2014/15 we absorbed $1.1 million of extra costs because of cost shifting, at the same time that local government’s ability to control revenue is constrained by rate capping. We are experiencing increased strain on our financial sustainability</w:t>
      </w:r>
    </w:p>
    <w:p w:rsidR="00147A8B" w:rsidRPr="00147A8B" w:rsidRDefault="00147A8B" w:rsidP="00D97D4F">
      <w:r w:rsidRPr="00147A8B">
        <w:t>The Victorian Government’s cap on local government rate increases is forecast to impact our bottom line by $67 million over the next 10 years if we don’t make changes to the way we operate. Difficult decisions will need to be made about our services.</w:t>
      </w:r>
    </w:p>
    <w:p w:rsidR="00147A8B" w:rsidRPr="00147A8B" w:rsidRDefault="00147A8B" w:rsidP="00026B11">
      <w:pPr>
        <w:pStyle w:val="Heading2"/>
      </w:pPr>
      <w:r w:rsidRPr="00147A8B">
        <w:t xml:space="preserve">Changing economic conditions </w:t>
      </w:r>
    </w:p>
    <w:p w:rsidR="00147A8B" w:rsidRPr="00147A8B" w:rsidRDefault="00147A8B" w:rsidP="00D97D4F">
      <w:r w:rsidRPr="00147A8B">
        <w:t>Port Phillip’s economy was close to $12 billion in 2014, contributing 4.3 per cent of the greater Melbourne economy. Our economy grew significantly in the early 2000s but has been stagnant over the last 10 years. In recent years we have experienced some growth in the number of businesses and jobs - particularly in construction, manufacturing and some services (professional, scientific and technical, financial and insurance, rental, hiring and real estate, and healthcare and social assistance). But 75 per cent of our working population leave the area for work.</w:t>
      </w:r>
    </w:p>
    <w:p w:rsidR="00147A8B" w:rsidRPr="00147A8B" w:rsidRDefault="00147A8B" w:rsidP="00D97D4F">
      <w:r w:rsidRPr="00147A8B">
        <w:t>Fishermans Bend is currently home to over 750 businesses and approximately 11,000 workers. The transition of Fishermans Bend to a mixed use community will have a significant impact on the number and type of businesses and jobs in that area.</w:t>
      </w:r>
    </w:p>
    <w:p w:rsidR="00147A8B" w:rsidRPr="00147A8B" w:rsidRDefault="00147A8B" w:rsidP="00D97D4F">
      <w:r w:rsidRPr="00147A8B">
        <w:lastRenderedPageBreak/>
        <w:t>Our people can expect to spend more time travelling to work outside of the City. We may also continue to experience a change in the nature of our business community as high rental prices put pressure on smaller businesses. We may experience a decrease in creativity and vibrancy if artists and creative businesses relocate outside of Port Phillip.</w:t>
      </w:r>
    </w:p>
    <w:p w:rsidR="00147A8B" w:rsidRPr="00147A8B" w:rsidRDefault="00147A8B" w:rsidP="00026B11">
      <w:pPr>
        <w:pStyle w:val="Heading2"/>
      </w:pPr>
      <w:r w:rsidRPr="00147A8B">
        <w:t>Rapid evolution of new technology</w:t>
      </w:r>
    </w:p>
    <w:p w:rsidR="00147A8B" w:rsidRPr="00147A8B" w:rsidRDefault="00147A8B" w:rsidP="00D97D4F">
      <w:r w:rsidRPr="00147A8B">
        <w:t>The world is becoming more connected. People, businesses and governments are increasingly moving online to connect, to deliver and access services, to obtain information and to perform transactions like shopping and working. In 2011, 78 per cent of Port Phillip residents had access to the internet.</w:t>
      </w:r>
    </w:p>
    <w:p w:rsidR="00147A8B" w:rsidRPr="00147A8B" w:rsidRDefault="00147A8B" w:rsidP="00D97D4F">
      <w:r w:rsidRPr="00147A8B">
        <w:t>We can expect increasing demand for online services, and engagement through social media and other digital means.</w:t>
      </w:r>
    </w:p>
    <w:p w:rsidR="00F7638D" w:rsidRDefault="00147A8B" w:rsidP="00D97D4F">
      <w:r w:rsidRPr="00147A8B">
        <w:t>We will need to respond to this demand, and think about how we operate and support people to connect with Council. The digital shift will reshape how we deliver services and engage our community in decision making.</w:t>
      </w:r>
      <w:r w:rsidR="00F7638D">
        <w:br w:type="page"/>
      </w:r>
    </w:p>
    <w:p w:rsidR="00F7638D" w:rsidRDefault="0026550F" w:rsidP="00FD54E1">
      <w:pPr>
        <w:pStyle w:val="Heading1"/>
      </w:pPr>
      <w:bookmarkStart w:id="3" w:name="_Toc454980937"/>
      <w:r w:rsidRPr="0026550F">
        <w:lastRenderedPageBreak/>
        <w:t>Responding to the Impact of Rates Capping</w:t>
      </w:r>
      <w:bookmarkEnd w:id="3"/>
    </w:p>
    <w:p w:rsidR="0026550F" w:rsidRDefault="0026550F" w:rsidP="00D97D4F">
      <w:r>
        <w:t>The Victorian Government announced in late December 2015 a rates cap for 2016/17 applying to all local authorities of 2.5 per cent, based on projected movements in the Consumer Price Index (CPI).</w:t>
      </w:r>
    </w:p>
    <w:p w:rsidR="0026550F" w:rsidRDefault="0026550F" w:rsidP="00D97D4F">
      <w:r>
        <w:t>To address the challenge of rates capping, we needed to find savings of around $1.4 million in 2016/17 on current budget estimates, based on assumptions in the 10-Year Financial Plan. The gap was $67 million over 10 years if the State Government’s policy on rate capping continues. For the four years of this SRP, the cumulative rates cap challenge was quantified at $8.5 million.</w:t>
      </w:r>
    </w:p>
    <w:p w:rsidR="0026550F" w:rsidRDefault="0026550F" w:rsidP="00D97D4F">
      <w:r>
        <w:t>Through identifying a further $2 million in efficiency savings and a disciplined budget preparation process we have produced a balanced Budget for 2016/17 without any impact on service levels. The Budget also includes a modest surplus of $0.7 million.</w:t>
      </w:r>
    </w:p>
    <w:p w:rsidR="00F83C60" w:rsidRDefault="0026550F" w:rsidP="00D97D4F">
      <w:r>
        <w:t>The following table recalculates the cumulative rates cap challenge for the period 2016-2020. The rates cap challenge now stands at $6.8 million.</w:t>
      </w:r>
    </w:p>
    <w:p w:rsidR="0026550F" w:rsidRPr="00FD54E1" w:rsidRDefault="0026550F" w:rsidP="00D97D4F">
      <w:pPr>
        <w:rPr>
          <w:b/>
        </w:rPr>
      </w:pPr>
      <w:r w:rsidRPr="00FD54E1">
        <w:rPr>
          <w:b/>
        </w:rPr>
        <w:t>Key assumptions and rates capping (based on CPI less an efficiency factor)</w:t>
      </w:r>
    </w:p>
    <w:tbl>
      <w:tblPr>
        <w:tblStyle w:val="TableGrid"/>
        <w:tblW w:w="4515" w:type="pct"/>
        <w:tblInd w:w="116" w:type="dxa"/>
        <w:tblLook w:val="04A0" w:firstRow="1" w:lastRow="0" w:firstColumn="1" w:lastColumn="0" w:noHBand="0" w:noVBand="1"/>
        <w:tblCaption w:val="Key assumptions and rates capping (based on CPI less an efficiency factor)"/>
        <w:tblDescription w:val="This table compares the different key assumptions between the 10 year financial plan and the Strategic Resource Plan.  It also updates the cumulative rates cap challenge over the next four years."/>
      </w:tblPr>
      <w:tblGrid>
        <w:gridCol w:w="2484"/>
        <w:gridCol w:w="1535"/>
        <w:gridCol w:w="1535"/>
        <w:gridCol w:w="1535"/>
        <w:gridCol w:w="1533"/>
      </w:tblGrid>
      <w:tr w:rsidR="0026550F" w:rsidRPr="0026550F" w:rsidTr="006E2477">
        <w:trPr>
          <w:trHeight w:val="397"/>
          <w:tblHeader/>
        </w:trPr>
        <w:tc>
          <w:tcPr>
            <w:tcW w:w="1441" w:type="pct"/>
            <w:tcBorders>
              <w:left w:val="nil"/>
              <w:bottom w:val="single" w:sz="4" w:space="0" w:color="auto"/>
              <w:right w:val="nil"/>
            </w:tcBorders>
            <w:shd w:val="clear" w:color="auto" w:fill="D9D9D9" w:themeFill="background1" w:themeFillShade="D9"/>
          </w:tcPr>
          <w:p w:rsidR="0026550F" w:rsidRPr="0026550F" w:rsidRDefault="0026550F" w:rsidP="0052071E">
            <w:pPr>
              <w:spacing w:before="120" w:line="240" w:lineRule="auto"/>
            </w:pPr>
            <w:r>
              <w:t>Financial year</w:t>
            </w:r>
          </w:p>
        </w:tc>
        <w:tc>
          <w:tcPr>
            <w:tcW w:w="890" w:type="pct"/>
            <w:tcBorders>
              <w:left w:val="nil"/>
              <w:bottom w:val="single" w:sz="4" w:space="0" w:color="auto"/>
              <w:right w:val="nil"/>
            </w:tcBorders>
            <w:shd w:val="clear" w:color="auto" w:fill="D9D9D9" w:themeFill="background1" w:themeFillShade="D9"/>
          </w:tcPr>
          <w:p w:rsidR="0026550F" w:rsidRPr="0026550F" w:rsidRDefault="0026550F" w:rsidP="0052071E">
            <w:pPr>
              <w:spacing w:before="120" w:line="240" w:lineRule="auto"/>
              <w:jc w:val="center"/>
            </w:pPr>
            <w:r w:rsidRPr="0026550F">
              <w:t>2016/17</w:t>
            </w:r>
          </w:p>
        </w:tc>
        <w:tc>
          <w:tcPr>
            <w:tcW w:w="890" w:type="pct"/>
            <w:tcBorders>
              <w:left w:val="nil"/>
              <w:bottom w:val="single" w:sz="4" w:space="0" w:color="auto"/>
              <w:right w:val="nil"/>
            </w:tcBorders>
            <w:shd w:val="clear" w:color="auto" w:fill="D9D9D9" w:themeFill="background1" w:themeFillShade="D9"/>
          </w:tcPr>
          <w:p w:rsidR="0026550F" w:rsidRPr="0026550F" w:rsidRDefault="0026550F" w:rsidP="0052071E">
            <w:pPr>
              <w:spacing w:before="120" w:line="240" w:lineRule="auto"/>
              <w:jc w:val="center"/>
            </w:pPr>
            <w:r w:rsidRPr="0026550F">
              <w:t>2017/18</w:t>
            </w:r>
          </w:p>
        </w:tc>
        <w:tc>
          <w:tcPr>
            <w:tcW w:w="890" w:type="pct"/>
            <w:tcBorders>
              <w:left w:val="nil"/>
              <w:bottom w:val="single" w:sz="4" w:space="0" w:color="auto"/>
              <w:right w:val="nil"/>
            </w:tcBorders>
            <w:shd w:val="clear" w:color="auto" w:fill="D9D9D9" w:themeFill="background1" w:themeFillShade="D9"/>
          </w:tcPr>
          <w:p w:rsidR="0026550F" w:rsidRPr="0026550F" w:rsidRDefault="0026550F" w:rsidP="0052071E">
            <w:pPr>
              <w:spacing w:before="120" w:line="240" w:lineRule="auto"/>
              <w:jc w:val="center"/>
            </w:pPr>
            <w:r w:rsidRPr="0026550F">
              <w:t>2018/19</w:t>
            </w:r>
          </w:p>
        </w:tc>
        <w:tc>
          <w:tcPr>
            <w:tcW w:w="891" w:type="pct"/>
            <w:tcBorders>
              <w:left w:val="nil"/>
              <w:bottom w:val="single" w:sz="4" w:space="0" w:color="auto"/>
              <w:right w:val="nil"/>
            </w:tcBorders>
            <w:shd w:val="clear" w:color="auto" w:fill="D9D9D9" w:themeFill="background1" w:themeFillShade="D9"/>
          </w:tcPr>
          <w:p w:rsidR="0026550F" w:rsidRPr="0026550F" w:rsidRDefault="0026550F" w:rsidP="0052071E">
            <w:pPr>
              <w:spacing w:before="120" w:line="240" w:lineRule="auto"/>
              <w:jc w:val="center"/>
            </w:pPr>
            <w:r w:rsidRPr="0026550F">
              <w:t>2019/20</w:t>
            </w:r>
          </w:p>
        </w:tc>
      </w:tr>
      <w:tr w:rsidR="009E0803" w:rsidRPr="009E0803" w:rsidTr="0052071E">
        <w:tc>
          <w:tcPr>
            <w:tcW w:w="5000" w:type="pct"/>
            <w:gridSpan w:val="5"/>
            <w:tcBorders>
              <w:left w:val="nil"/>
              <w:bottom w:val="nil"/>
              <w:right w:val="nil"/>
            </w:tcBorders>
          </w:tcPr>
          <w:p w:rsidR="009E0803" w:rsidRPr="009E0803" w:rsidRDefault="009E0803" w:rsidP="0052071E">
            <w:pPr>
              <w:spacing w:before="120" w:line="240" w:lineRule="auto"/>
            </w:pPr>
            <w:r w:rsidRPr="009E0803">
              <w:t>10 Year Financial Plan (prior to development of the Budget 2016/17)</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Projected rate increases</w:t>
            </w:r>
          </w:p>
        </w:tc>
        <w:tc>
          <w:tcPr>
            <w:tcW w:w="890" w:type="pct"/>
            <w:tcBorders>
              <w:top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2.45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2.4</w:t>
            </w:r>
            <w:r>
              <w:t xml:space="preserve"> </w:t>
            </w:r>
            <w:r w:rsidR="009E0803">
              <w:br/>
            </w:r>
            <w:r>
              <w:t>per cent</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2.35</w:t>
            </w:r>
            <w:r>
              <w:t xml:space="preserve"> </w:t>
            </w:r>
            <w:r w:rsidR="009E0803">
              <w:br/>
            </w:r>
            <w:r>
              <w:t>per cent</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Projected employee expenses</w:t>
            </w:r>
          </w:p>
        </w:tc>
        <w:tc>
          <w:tcPr>
            <w:tcW w:w="890" w:type="pct"/>
            <w:tcBorders>
              <w:top w:val="nil"/>
              <w:bottom w:val="nil"/>
              <w:right w:val="nil"/>
            </w:tcBorders>
          </w:tcPr>
          <w:p w:rsidR="0026550F" w:rsidRPr="0026550F" w:rsidRDefault="0026550F" w:rsidP="0052071E">
            <w:pPr>
              <w:spacing w:line="240" w:lineRule="auto"/>
              <w:jc w:val="center"/>
            </w:pPr>
            <w:r w:rsidRPr="0026550F">
              <w:t>2.75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2.75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2.75</w:t>
            </w:r>
            <w:r>
              <w:t xml:space="preserve"> </w:t>
            </w:r>
            <w:r w:rsidR="009E0803">
              <w:br/>
            </w:r>
            <w:r>
              <w:t>per cent</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3.5</w:t>
            </w:r>
            <w:r>
              <w:t xml:space="preserve"> </w:t>
            </w:r>
            <w:r w:rsidR="009E0803">
              <w:br/>
            </w:r>
            <w:r>
              <w:t>per cent</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Annual rates cap challenge</w:t>
            </w:r>
          </w:p>
        </w:tc>
        <w:tc>
          <w:tcPr>
            <w:tcW w:w="890" w:type="pct"/>
            <w:tcBorders>
              <w:top w:val="nil"/>
              <w:bottom w:val="nil"/>
              <w:right w:val="nil"/>
            </w:tcBorders>
          </w:tcPr>
          <w:p w:rsidR="0026550F" w:rsidRPr="0026550F" w:rsidRDefault="0026550F" w:rsidP="0052071E">
            <w:pPr>
              <w:spacing w:line="240" w:lineRule="auto"/>
              <w:jc w:val="center"/>
            </w:pPr>
            <w:r w:rsidRPr="0026550F">
              <w:t>$1.4</w:t>
            </w:r>
            <w:r>
              <w:t xml:space="preserve"> </w:t>
            </w:r>
            <w:r w:rsidR="009E0803">
              <w:br/>
            </w:r>
            <w:r w:rsidRPr="0026550F">
              <w:t>m</w:t>
            </w:r>
            <w:r>
              <w:t>illion</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$2.4</w:t>
            </w:r>
            <w:r>
              <w:t xml:space="preserve"> </w:t>
            </w:r>
            <w:r w:rsidR="009E0803">
              <w:br/>
            </w:r>
            <w:r w:rsidRPr="0026550F">
              <w:t>m</w:t>
            </w:r>
            <w:r>
              <w:t>illion</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$1.7</w:t>
            </w:r>
            <w:r>
              <w:t xml:space="preserve"> </w:t>
            </w:r>
            <w:r w:rsidR="009E0803">
              <w:br/>
            </w:r>
            <w:r w:rsidRPr="0026550F">
              <w:t>m</w:t>
            </w:r>
            <w:r>
              <w:t>illion</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$3.1</w:t>
            </w:r>
            <w:r>
              <w:t xml:space="preserve"> </w:t>
            </w:r>
            <w:r w:rsidR="009E0803">
              <w:br/>
            </w:r>
            <w:r w:rsidRPr="0026550F">
              <w:t>m</w:t>
            </w:r>
            <w:r>
              <w:t>illion</w:t>
            </w:r>
          </w:p>
        </w:tc>
      </w:tr>
      <w:tr w:rsidR="0026550F" w:rsidRPr="0026550F" w:rsidTr="00530004">
        <w:trPr>
          <w:trHeight w:val="397"/>
        </w:trPr>
        <w:tc>
          <w:tcPr>
            <w:tcW w:w="1441" w:type="pct"/>
            <w:tcBorders>
              <w:top w:val="nil"/>
              <w:left w:val="nil"/>
              <w:bottom w:val="single" w:sz="4" w:space="0" w:color="auto"/>
            </w:tcBorders>
          </w:tcPr>
          <w:p w:rsidR="0026550F" w:rsidRPr="0026550F" w:rsidRDefault="0026550F" w:rsidP="0052071E">
            <w:pPr>
              <w:spacing w:line="240" w:lineRule="auto"/>
            </w:pPr>
            <w:r w:rsidRPr="0026550F">
              <w:t>Cumulative rates cap challenge</w:t>
            </w:r>
          </w:p>
        </w:tc>
        <w:tc>
          <w:tcPr>
            <w:tcW w:w="890" w:type="pct"/>
            <w:tcBorders>
              <w:top w:val="nil"/>
              <w:bottom w:val="single" w:sz="4" w:space="0" w:color="auto"/>
              <w:right w:val="nil"/>
            </w:tcBorders>
          </w:tcPr>
          <w:p w:rsidR="0026550F" w:rsidRPr="0026550F" w:rsidRDefault="0026550F" w:rsidP="0052071E">
            <w:pPr>
              <w:spacing w:line="240" w:lineRule="auto"/>
              <w:jc w:val="center"/>
            </w:pPr>
            <w:r w:rsidRPr="0026550F">
              <w:t>$1.4</w:t>
            </w:r>
            <w:r>
              <w:t xml:space="preserve"> </w:t>
            </w:r>
            <w:r w:rsidR="009E0803">
              <w:br/>
            </w:r>
            <w:r w:rsidRPr="0026550F">
              <w:t>m</w:t>
            </w:r>
            <w:r>
              <w:t>illion</w:t>
            </w:r>
          </w:p>
        </w:tc>
        <w:tc>
          <w:tcPr>
            <w:tcW w:w="890" w:type="pct"/>
            <w:tcBorders>
              <w:top w:val="nil"/>
              <w:left w:val="nil"/>
              <w:bottom w:val="single" w:sz="4" w:space="0" w:color="auto"/>
              <w:right w:val="nil"/>
            </w:tcBorders>
          </w:tcPr>
          <w:p w:rsidR="0026550F" w:rsidRPr="0026550F" w:rsidRDefault="0026550F" w:rsidP="0052071E">
            <w:pPr>
              <w:spacing w:line="240" w:lineRule="auto"/>
              <w:jc w:val="center"/>
            </w:pPr>
            <w:r w:rsidRPr="0026550F">
              <w:t>$3.8</w:t>
            </w:r>
            <w:r>
              <w:t xml:space="preserve"> </w:t>
            </w:r>
            <w:r w:rsidR="009E0803">
              <w:br/>
            </w:r>
            <w:r w:rsidRPr="0026550F">
              <w:t>m</w:t>
            </w:r>
            <w:r>
              <w:t>illion</w:t>
            </w:r>
          </w:p>
        </w:tc>
        <w:tc>
          <w:tcPr>
            <w:tcW w:w="890" w:type="pct"/>
            <w:tcBorders>
              <w:top w:val="nil"/>
              <w:left w:val="nil"/>
              <w:bottom w:val="single" w:sz="4" w:space="0" w:color="auto"/>
              <w:right w:val="nil"/>
            </w:tcBorders>
          </w:tcPr>
          <w:p w:rsidR="0026550F" w:rsidRPr="0026550F" w:rsidRDefault="0026550F" w:rsidP="0052071E">
            <w:pPr>
              <w:spacing w:line="240" w:lineRule="auto"/>
              <w:jc w:val="center"/>
            </w:pPr>
            <w:r w:rsidRPr="0026550F">
              <w:t>$5.5</w:t>
            </w:r>
            <w:r>
              <w:t xml:space="preserve"> </w:t>
            </w:r>
            <w:r w:rsidR="009E0803">
              <w:br/>
            </w:r>
            <w:r w:rsidRPr="0026550F">
              <w:t>m</w:t>
            </w:r>
            <w:r>
              <w:t>illion</w:t>
            </w:r>
          </w:p>
        </w:tc>
        <w:tc>
          <w:tcPr>
            <w:tcW w:w="891" w:type="pct"/>
            <w:tcBorders>
              <w:top w:val="nil"/>
              <w:left w:val="nil"/>
              <w:bottom w:val="single" w:sz="4" w:space="0" w:color="auto"/>
              <w:right w:val="nil"/>
            </w:tcBorders>
          </w:tcPr>
          <w:p w:rsidR="0026550F" w:rsidRPr="0026550F" w:rsidRDefault="0026550F" w:rsidP="0052071E">
            <w:pPr>
              <w:spacing w:line="240" w:lineRule="auto"/>
              <w:jc w:val="center"/>
            </w:pPr>
            <w:r w:rsidRPr="0026550F">
              <w:t>$8.5</w:t>
            </w:r>
            <w:r>
              <w:t xml:space="preserve"> </w:t>
            </w:r>
            <w:r w:rsidR="009E0803">
              <w:br/>
            </w:r>
            <w:r w:rsidRPr="0026550F">
              <w:t>m</w:t>
            </w:r>
            <w:r>
              <w:t>illion</w:t>
            </w:r>
          </w:p>
        </w:tc>
      </w:tr>
      <w:tr w:rsidR="009E0803" w:rsidRPr="009E0803" w:rsidTr="0052071E">
        <w:tc>
          <w:tcPr>
            <w:tcW w:w="5000" w:type="pct"/>
            <w:gridSpan w:val="5"/>
            <w:tcBorders>
              <w:left w:val="nil"/>
              <w:bottom w:val="nil"/>
              <w:right w:val="nil"/>
            </w:tcBorders>
          </w:tcPr>
          <w:p w:rsidR="009E0803" w:rsidRPr="009E0803" w:rsidRDefault="009E0803" w:rsidP="0052071E">
            <w:pPr>
              <w:tabs>
                <w:tab w:val="clear" w:pos="567"/>
                <w:tab w:val="clear" w:pos="8931"/>
              </w:tabs>
              <w:spacing w:before="120" w:line="240" w:lineRule="auto"/>
            </w:pPr>
            <w:r w:rsidRPr="009E0803">
              <w:t>Strategic Resource Plan 2016</w:t>
            </w:r>
            <w:r>
              <w:t>-20</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Projected rate increase</w:t>
            </w:r>
          </w:p>
        </w:tc>
        <w:tc>
          <w:tcPr>
            <w:tcW w:w="890" w:type="pct"/>
            <w:tcBorders>
              <w:top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2.45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2.3</w:t>
            </w:r>
            <w:r>
              <w:t xml:space="preserve"> </w:t>
            </w:r>
            <w:r w:rsidR="009E0803">
              <w:br/>
            </w:r>
            <w:r>
              <w:t>per cent</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2.15</w:t>
            </w:r>
            <w:r>
              <w:t xml:space="preserve"> </w:t>
            </w:r>
            <w:r w:rsidR="009E0803">
              <w:br/>
            </w:r>
            <w:r>
              <w:t>per cent</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Projected employee expenses</w:t>
            </w:r>
          </w:p>
        </w:tc>
        <w:tc>
          <w:tcPr>
            <w:tcW w:w="890" w:type="pct"/>
            <w:tcBorders>
              <w:top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2.5</w:t>
            </w:r>
            <w:r>
              <w:t xml:space="preserve"> </w:t>
            </w:r>
            <w:r w:rsidR="009E0803">
              <w:br/>
            </w:r>
            <w:r>
              <w:t>per cent</w:t>
            </w:r>
          </w:p>
        </w:tc>
      </w:tr>
      <w:tr w:rsidR="0026550F" w:rsidRPr="0026550F" w:rsidTr="00530004">
        <w:trPr>
          <w:trHeight w:val="397"/>
        </w:trPr>
        <w:tc>
          <w:tcPr>
            <w:tcW w:w="1441" w:type="pct"/>
            <w:tcBorders>
              <w:top w:val="nil"/>
              <w:left w:val="nil"/>
              <w:bottom w:val="nil"/>
            </w:tcBorders>
          </w:tcPr>
          <w:p w:rsidR="0026550F" w:rsidRPr="0026550F" w:rsidRDefault="0026550F" w:rsidP="0052071E">
            <w:pPr>
              <w:spacing w:line="240" w:lineRule="auto"/>
            </w:pPr>
            <w:r w:rsidRPr="0026550F">
              <w:t>Annual rates cap challenge</w:t>
            </w:r>
          </w:p>
        </w:tc>
        <w:tc>
          <w:tcPr>
            <w:tcW w:w="890" w:type="pct"/>
            <w:tcBorders>
              <w:top w:val="nil"/>
              <w:bottom w:val="nil"/>
              <w:right w:val="nil"/>
            </w:tcBorders>
          </w:tcPr>
          <w:p w:rsidR="0026550F" w:rsidRPr="0026550F" w:rsidRDefault="0026550F" w:rsidP="0052071E">
            <w:pPr>
              <w:spacing w:line="240" w:lineRule="auto"/>
              <w:jc w:val="center"/>
            </w:pPr>
            <w:r>
              <w:t>$0</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$0.15</w:t>
            </w:r>
            <w:r>
              <w:t xml:space="preserve"> </w:t>
            </w:r>
            <w:r w:rsidRPr="0026550F">
              <w:t>m</w:t>
            </w:r>
            <w:r>
              <w:t>illion</w:t>
            </w:r>
          </w:p>
        </w:tc>
        <w:tc>
          <w:tcPr>
            <w:tcW w:w="890" w:type="pct"/>
            <w:tcBorders>
              <w:top w:val="nil"/>
              <w:left w:val="nil"/>
              <w:bottom w:val="nil"/>
              <w:right w:val="nil"/>
            </w:tcBorders>
          </w:tcPr>
          <w:p w:rsidR="0026550F" w:rsidRPr="0026550F" w:rsidRDefault="0026550F" w:rsidP="0052071E">
            <w:pPr>
              <w:spacing w:line="240" w:lineRule="auto"/>
              <w:jc w:val="center"/>
            </w:pPr>
            <w:r w:rsidRPr="0026550F">
              <w:t>$2.9</w:t>
            </w:r>
            <w:r>
              <w:t xml:space="preserve"> </w:t>
            </w:r>
            <w:r w:rsidR="009E0803">
              <w:br/>
            </w:r>
            <w:r w:rsidRPr="0026550F">
              <w:t>m</w:t>
            </w:r>
            <w:r>
              <w:t>illion</w:t>
            </w:r>
          </w:p>
        </w:tc>
        <w:tc>
          <w:tcPr>
            <w:tcW w:w="891" w:type="pct"/>
            <w:tcBorders>
              <w:top w:val="nil"/>
              <w:left w:val="nil"/>
              <w:bottom w:val="nil"/>
              <w:right w:val="nil"/>
            </w:tcBorders>
          </w:tcPr>
          <w:p w:rsidR="0026550F" w:rsidRPr="0026550F" w:rsidRDefault="0026550F" w:rsidP="0052071E">
            <w:pPr>
              <w:spacing w:line="240" w:lineRule="auto"/>
              <w:jc w:val="center"/>
            </w:pPr>
            <w:r w:rsidRPr="0026550F">
              <w:t>$3.7</w:t>
            </w:r>
            <w:r>
              <w:t xml:space="preserve"> </w:t>
            </w:r>
            <w:r w:rsidR="009E0803">
              <w:br/>
            </w:r>
            <w:r w:rsidRPr="0026550F">
              <w:t>m</w:t>
            </w:r>
            <w:r>
              <w:t>illion</w:t>
            </w:r>
          </w:p>
        </w:tc>
      </w:tr>
      <w:tr w:rsidR="0026550F" w:rsidRPr="0026550F" w:rsidTr="00530004">
        <w:trPr>
          <w:trHeight w:val="397"/>
        </w:trPr>
        <w:tc>
          <w:tcPr>
            <w:tcW w:w="1441" w:type="pct"/>
            <w:tcBorders>
              <w:top w:val="nil"/>
              <w:left w:val="nil"/>
            </w:tcBorders>
          </w:tcPr>
          <w:p w:rsidR="0026550F" w:rsidRPr="0026550F" w:rsidRDefault="0026550F" w:rsidP="0052071E">
            <w:pPr>
              <w:spacing w:line="240" w:lineRule="auto"/>
            </w:pPr>
            <w:r w:rsidRPr="0026550F">
              <w:t>Cumulative rates cap challenge</w:t>
            </w:r>
          </w:p>
        </w:tc>
        <w:tc>
          <w:tcPr>
            <w:tcW w:w="890" w:type="pct"/>
            <w:tcBorders>
              <w:top w:val="nil"/>
              <w:right w:val="nil"/>
            </w:tcBorders>
          </w:tcPr>
          <w:p w:rsidR="0026550F" w:rsidRPr="0026550F" w:rsidRDefault="0026550F" w:rsidP="0052071E">
            <w:pPr>
              <w:spacing w:line="240" w:lineRule="auto"/>
              <w:jc w:val="center"/>
            </w:pPr>
            <w:r>
              <w:t>$0</w:t>
            </w:r>
          </w:p>
        </w:tc>
        <w:tc>
          <w:tcPr>
            <w:tcW w:w="890" w:type="pct"/>
            <w:tcBorders>
              <w:top w:val="nil"/>
              <w:left w:val="nil"/>
              <w:right w:val="nil"/>
            </w:tcBorders>
          </w:tcPr>
          <w:p w:rsidR="0026550F" w:rsidRPr="0026550F" w:rsidRDefault="0026550F" w:rsidP="0052071E">
            <w:pPr>
              <w:spacing w:line="240" w:lineRule="auto"/>
              <w:jc w:val="center"/>
            </w:pPr>
            <w:r w:rsidRPr="0026550F">
              <w:t>$0.15</w:t>
            </w:r>
            <w:r>
              <w:t xml:space="preserve"> </w:t>
            </w:r>
            <w:r w:rsidRPr="0026550F">
              <w:t>m</w:t>
            </w:r>
            <w:r>
              <w:t>illion</w:t>
            </w:r>
          </w:p>
        </w:tc>
        <w:tc>
          <w:tcPr>
            <w:tcW w:w="890" w:type="pct"/>
            <w:tcBorders>
              <w:top w:val="nil"/>
              <w:left w:val="nil"/>
              <w:right w:val="nil"/>
            </w:tcBorders>
          </w:tcPr>
          <w:p w:rsidR="0026550F" w:rsidRPr="0026550F" w:rsidRDefault="0026550F" w:rsidP="0052071E">
            <w:pPr>
              <w:spacing w:line="240" w:lineRule="auto"/>
              <w:jc w:val="center"/>
            </w:pPr>
            <w:r w:rsidRPr="0026550F">
              <w:t>$3.1</w:t>
            </w:r>
            <w:r>
              <w:t xml:space="preserve"> </w:t>
            </w:r>
            <w:r w:rsidR="009E0803">
              <w:br/>
            </w:r>
            <w:r w:rsidRPr="0026550F">
              <w:t>m</w:t>
            </w:r>
            <w:r>
              <w:t>illion</w:t>
            </w:r>
          </w:p>
        </w:tc>
        <w:tc>
          <w:tcPr>
            <w:tcW w:w="891" w:type="pct"/>
            <w:tcBorders>
              <w:top w:val="nil"/>
              <w:left w:val="nil"/>
              <w:right w:val="nil"/>
            </w:tcBorders>
          </w:tcPr>
          <w:p w:rsidR="0026550F" w:rsidRPr="0026550F" w:rsidRDefault="0026550F" w:rsidP="0052071E">
            <w:pPr>
              <w:spacing w:line="240" w:lineRule="auto"/>
              <w:jc w:val="center"/>
            </w:pPr>
            <w:r w:rsidRPr="0026550F">
              <w:t>$6.8</w:t>
            </w:r>
            <w:r>
              <w:t xml:space="preserve"> </w:t>
            </w:r>
            <w:r w:rsidR="009E0803">
              <w:br/>
            </w:r>
            <w:r w:rsidRPr="0026550F">
              <w:t>m</w:t>
            </w:r>
            <w:r>
              <w:t>illion</w:t>
            </w:r>
          </w:p>
        </w:tc>
      </w:tr>
    </w:tbl>
    <w:p w:rsidR="0026550F" w:rsidRDefault="0026550F" w:rsidP="00785BC2">
      <w:pPr>
        <w:spacing w:before="240"/>
      </w:pPr>
      <w:r>
        <w:t>To date we have managed the rates capping challenge by identifying further efficiency savings and a disciplined budget process. However, over the medium-term we will be required to fundamentally review the sustainability of our operations.</w:t>
      </w:r>
    </w:p>
    <w:p w:rsidR="0026550F" w:rsidRDefault="0026550F" w:rsidP="00D97D4F">
      <w:r>
        <w:lastRenderedPageBreak/>
        <w:t>To meet this challenge and close the rates cap gap over the remaining three years of this SRP, we have included annual savings targets of:</w:t>
      </w:r>
    </w:p>
    <w:p w:rsidR="0026550F" w:rsidRDefault="0026550F" w:rsidP="004243A6">
      <w:pPr>
        <w:pStyle w:val="StyleBulleted"/>
      </w:pPr>
      <w:r>
        <w:t>$0.15 million in 2017/18</w:t>
      </w:r>
    </w:p>
    <w:p w:rsidR="0026550F" w:rsidRDefault="0026550F" w:rsidP="004243A6">
      <w:pPr>
        <w:pStyle w:val="StyleBulleted"/>
      </w:pPr>
      <w:r>
        <w:t>$2.9 million in 2018/19 and</w:t>
      </w:r>
    </w:p>
    <w:p w:rsidR="0026550F" w:rsidRDefault="0026550F" w:rsidP="004243A6">
      <w:pPr>
        <w:pStyle w:val="StyleBulleted"/>
      </w:pPr>
      <w:r>
        <w:t>$3.7 million in 2019/20</w:t>
      </w:r>
    </w:p>
    <w:p w:rsidR="0026550F" w:rsidRDefault="0026550F" w:rsidP="00D97D4F">
      <w:r>
        <w:t>We will achieve the savings target in each year by identifying:</w:t>
      </w:r>
    </w:p>
    <w:p w:rsidR="0026550F" w:rsidRDefault="0026550F" w:rsidP="004243A6">
      <w:pPr>
        <w:pStyle w:val="StyleBulleted"/>
      </w:pPr>
      <w:r>
        <w:t>opportunities to further reduce our cost base without impacting service levels (such as efficiencies identified through improvements in processes, procurement and project planning and delivery)</w:t>
      </w:r>
    </w:p>
    <w:p w:rsidR="0026550F" w:rsidRDefault="0026550F" w:rsidP="004243A6">
      <w:pPr>
        <w:pStyle w:val="StyleBulleted"/>
      </w:pPr>
      <w:r>
        <w:t>opportunities to ensure that user fees and charges reflect the benefit that individual community members receive (that is, rates funding is not unreasonably subsidising services that provide private benefit)</w:t>
      </w:r>
    </w:p>
    <w:p w:rsidR="0060521E" w:rsidRDefault="0026550F" w:rsidP="004243A6">
      <w:pPr>
        <w:pStyle w:val="StyleBulleted"/>
      </w:pPr>
      <w:r>
        <w:t>service delivery options, including fundamental changes to the way services are currently delivered and consideration of service level reductions in areas of lower strategic priority.</w:t>
      </w:r>
      <w:r w:rsidR="0060521E">
        <w:br w:type="page"/>
      </w:r>
    </w:p>
    <w:p w:rsidR="00F7638D" w:rsidRDefault="0026550F" w:rsidP="00FD54E1">
      <w:pPr>
        <w:pStyle w:val="Heading1"/>
      </w:pPr>
      <w:bookmarkStart w:id="4" w:name="_Toc454980938"/>
      <w:r w:rsidRPr="0026550F">
        <w:lastRenderedPageBreak/>
        <w:t>Ensuring Financial Sustainability</w:t>
      </w:r>
      <w:bookmarkEnd w:id="4"/>
    </w:p>
    <w:p w:rsidR="0026550F" w:rsidRDefault="0026550F" w:rsidP="00D97D4F">
      <w:r>
        <w:t>This SRP demonstrates that we plan to invest our financial resources in a way that maintains financial sustainability. This is illustrated by the results of the financial performance indicators and measures in the Local Government Performance Reporting Framework included in this SRP.</w:t>
      </w:r>
    </w:p>
    <w:p w:rsidR="0026550F" w:rsidRDefault="0026550F" w:rsidP="00D97D4F">
      <w:r>
        <w:t>The principles of sound financial management prescribed in the Local Government Act 1989 have been considered when preparing this plan. Those principles are to:</w:t>
      </w:r>
    </w:p>
    <w:p w:rsidR="0026550F" w:rsidRDefault="0026550F" w:rsidP="00D97D4F">
      <w:r>
        <w:t>•</w:t>
      </w:r>
      <w:r>
        <w:tab/>
        <w:t>prudently manage financial risks related to debt, assets and liabilities</w:t>
      </w:r>
    </w:p>
    <w:p w:rsidR="0026550F" w:rsidRDefault="0026550F" w:rsidP="00D97D4F">
      <w:r>
        <w:t>•</w:t>
      </w:r>
      <w:r>
        <w:tab/>
        <w:t>provide reasonable stability in the level of the rates burden</w:t>
      </w:r>
    </w:p>
    <w:p w:rsidR="0026550F" w:rsidRDefault="0026550F" w:rsidP="00D97D4F">
      <w:r>
        <w:t>•</w:t>
      </w:r>
      <w:r>
        <w:tab/>
        <w:t>consider the financial impacts of Council decisions on future generations</w:t>
      </w:r>
    </w:p>
    <w:p w:rsidR="0026550F" w:rsidRDefault="0026550F" w:rsidP="00D97D4F">
      <w:r>
        <w:t>•</w:t>
      </w:r>
      <w:r>
        <w:tab/>
        <w:t>provide full, accurate and timely disclosure of financial information.</w:t>
      </w:r>
    </w:p>
    <w:p w:rsidR="0060521E" w:rsidRDefault="0026550F" w:rsidP="00D97D4F">
      <w:r>
        <w:t>We have our own financial principles to ensure continued operating viability, sustainable funding of assets and the ability to absorb the impact of unexpected budget shocks.</w:t>
      </w:r>
    </w:p>
    <w:tbl>
      <w:tblPr>
        <w:tblStyle w:val="LightShading"/>
        <w:tblW w:w="8662" w:type="dxa"/>
        <w:tblLook w:val="0620" w:firstRow="1" w:lastRow="0" w:firstColumn="0" w:lastColumn="0" w:noHBand="1" w:noVBand="1"/>
        <w:tblCaption w:val="Financial principles and measurement"/>
        <w:tblDescription w:val="This table lists the financial principles to ensure continued operating viability, sustainable funding of assets and the ability to absorb the impact of unexpected budget shocks."/>
      </w:tblPr>
      <w:tblGrid>
        <w:gridCol w:w="2539"/>
        <w:gridCol w:w="6123"/>
      </w:tblGrid>
      <w:tr w:rsidR="00D840A2" w:rsidRPr="00D840A2" w:rsidTr="00366C73">
        <w:trPr>
          <w:cnfStyle w:val="100000000000" w:firstRow="1" w:lastRow="0" w:firstColumn="0" w:lastColumn="0" w:oddVBand="0" w:evenVBand="0" w:oddHBand="0" w:evenHBand="0" w:firstRowFirstColumn="0" w:firstRowLastColumn="0" w:lastRowFirstColumn="0" w:lastRowLastColumn="0"/>
          <w:trHeight w:val="496"/>
          <w:tblHeader/>
        </w:trPr>
        <w:tc>
          <w:tcPr>
            <w:tcW w:w="2539" w:type="dxa"/>
            <w:shd w:val="clear" w:color="auto" w:fill="D9D9D9" w:themeFill="background1" w:themeFillShade="D9"/>
          </w:tcPr>
          <w:p w:rsidR="00D840A2" w:rsidRPr="00D840A2" w:rsidRDefault="00D840A2" w:rsidP="00896510">
            <w:pPr>
              <w:spacing w:line="240" w:lineRule="auto"/>
              <w:rPr>
                <w:lang w:eastAsia="en-AU"/>
              </w:rPr>
            </w:pPr>
            <w:r w:rsidRPr="00D840A2">
              <w:rPr>
                <w:lang w:eastAsia="en-AU"/>
              </w:rPr>
              <w:t>Financial principles</w:t>
            </w:r>
          </w:p>
        </w:tc>
        <w:tc>
          <w:tcPr>
            <w:tcW w:w="6123" w:type="dxa"/>
            <w:shd w:val="clear" w:color="auto" w:fill="D9D9D9" w:themeFill="background1" w:themeFillShade="D9"/>
          </w:tcPr>
          <w:p w:rsidR="00D840A2" w:rsidRPr="00D840A2" w:rsidRDefault="00D840A2" w:rsidP="00896510">
            <w:pPr>
              <w:spacing w:line="240" w:lineRule="auto"/>
              <w:rPr>
                <w:lang w:eastAsia="en-AU"/>
              </w:rPr>
            </w:pPr>
            <w:r w:rsidRPr="00D840A2">
              <w:rPr>
                <w:lang w:eastAsia="en-AU"/>
              </w:rPr>
              <w:t>Measures</w:t>
            </w:r>
          </w:p>
        </w:tc>
      </w:tr>
      <w:tr w:rsidR="00026B11" w:rsidRPr="00D840A2" w:rsidTr="00366C73">
        <w:trPr>
          <w:trHeight w:val="3526"/>
        </w:trPr>
        <w:tc>
          <w:tcPr>
            <w:tcW w:w="2539" w:type="dxa"/>
          </w:tcPr>
          <w:p w:rsidR="00026B11" w:rsidRPr="00D840A2" w:rsidRDefault="00026B11" w:rsidP="00896510">
            <w:pPr>
              <w:spacing w:before="120" w:line="240" w:lineRule="auto"/>
              <w:rPr>
                <w:lang w:eastAsia="en-AU"/>
              </w:rPr>
            </w:pPr>
            <w:r w:rsidRPr="00D840A2">
              <w:rPr>
                <w:lang w:eastAsia="en-AU"/>
              </w:rPr>
              <w:t>1. The City of Port Phillip will have an ongoing balanced budget and ideally a small surplus.</w:t>
            </w:r>
          </w:p>
        </w:tc>
        <w:tc>
          <w:tcPr>
            <w:tcW w:w="6123" w:type="dxa"/>
          </w:tcPr>
          <w:p w:rsidR="00026B11" w:rsidRPr="00D840A2" w:rsidRDefault="00026B11" w:rsidP="00896510">
            <w:pPr>
              <w:spacing w:before="120" w:line="240" w:lineRule="auto"/>
              <w:rPr>
                <w:lang w:eastAsia="en-AU"/>
              </w:rPr>
            </w:pPr>
            <w:r w:rsidRPr="00D840A2">
              <w:rPr>
                <w:lang w:eastAsia="en-AU"/>
              </w:rPr>
              <w:t>Expenditure on operating activities will be in line with or lower than income from operating activities, producing a surplus.  Any surplus achieved will be carried over to subsequent years.</w:t>
            </w:r>
          </w:p>
          <w:p w:rsidR="00026B11" w:rsidRPr="00D840A2" w:rsidRDefault="00026B11" w:rsidP="00896510">
            <w:pPr>
              <w:spacing w:line="240" w:lineRule="auto"/>
              <w:rPr>
                <w:lang w:eastAsia="en-AU"/>
              </w:rPr>
            </w:pPr>
            <w:r w:rsidRPr="00D840A2">
              <w:rPr>
                <w:lang w:eastAsia="en-AU"/>
              </w:rPr>
              <w:t>Rate revenue will remain at a constant percentage of total revenue (target between 50</w:t>
            </w:r>
            <w:r>
              <w:rPr>
                <w:lang w:eastAsia="en-AU"/>
              </w:rPr>
              <w:t xml:space="preserve"> per cent</w:t>
            </w:r>
            <w:r w:rsidRPr="00D840A2">
              <w:rPr>
                <w:lang w:eastAsia="en-AU"/>
              </w:rPr>
              <w:t xml:space="preserve"> and 60</w:t>
            </w:r>
            <w:r>
              <w:rPr>
                <w:lang w:eastAsia="en-AU"/>
              </w:rPr>
              <w:t xml:space="preserve"> per cent</w:t>
            </w:r>
            <w:r w:rsidRPr="00D840A2">
              <w:rPr>
                <w:lang w:eastAsia="en-AU"/>
              </w:rPr>
              <w:t xml:space="preserve"> of total revenue) and other revenue will be strengthened over the medium term to reduce reliance on rate revenue.</w:t>
            </w:r>
          </w:p>
          <w:p w:rsidR="00026B11" w:rsidRPr="00D840A2" w:rsidRDefault="00026B11" w:rsidP="00896510">
            <w:pPr>
              <w:spacing w:line="240" w:lineRule="auto"/>
              <w:rPr>
                <w:lang w:eastAsia="en-AU"/>
              </w:rPr>
            </w:pPr>
            <w:r w:rsidRPr="00D840A2">
              <w:rPr>
                <w:lang w:eastAsia="en-AU"/>
              </w:rPr>
              <w:t>Services will be expanded where the expansions are sustainable within operating revenue, or funded by extra revenue.</w:t>
            </w:r>
          </w:p>
        </w:tc>
      </w:tr>
      <w:tr w:rsidR="00026B11" w:rsidRPr="00D840A2" w:rsidTr="00366C73">
        <w:trPr>
          <w:trHeight w:val="3094"/>
        </w:trPr>
        <w:tc>
          <w:tcPr>
            <w:tcW w:w="2539" w:type="dxa"/>
          </w:tcPr>
          <w:p w:rsidR="00026B11" w:rsidRPr="00D840A2" w:rsidRDefault="00026B11" w:rsidP="00896510">
            <w:pPr>
              <w:spacing w:before="120" w:line="240" w:lineRule="auto"/>
              <w:rPr>
                <w:lang w:eastAsia="en-AU"/>
              </w:rPr>
            </w:pPr>
            <w:r w:rsidRPr="00D840A2">
              <w:rPr>
                <w:lang w:eastAsia="en-AU"/>
              </w:rPr>
              <w:t>2. The City of Port Phillip asset base will be maintained, enhanced and expanded.</w:t>
            </w:r>
          </w:p>
        </w:tc>
        <w:tc>
          <w:tcPr>
            <w:tcW w:w="6123" w:type="dxa"/>
          </w:tcPr>
          <w:p w:rsidR="00026B11" w:rsidRPr="00D840A2" w:rsidRDefault="00026B11" w:rsidP="00896510">
            <w:pPr>
              <w:spacing w:before="120" w:line="240" w:lineRule="auto"/>
              <w:rPr>
                <w:lang w:eastAsia="en-AU"/>
              </w:rPr>
            </w:pPr>
            <w:r w:rsidRPr="00D840A2">
              <w:rPr>
                <w:lang w:eastAsia="en-AU"/>
              </w:rPr>
              <w:t>The total pool of assets will increase in value each year – excluding the effect of any revaluation adjustments.</w:t>
            </w:r>
          </w:p>
          <w:p w:rsidR="00026B11" w:rsidRPr="00D840A2" w:rsidRDefault="00026B11" w:rsidP="00896510">
            <w:pPr>
              <w:spacing w:line="240" w:lineRule="auto"/>
              <w:rPr>
                <w:lang w:eastAsia="en-AU"/>
              </w:rPr>
            </w:pPr>
            <w:r w:rsidRPr="00D840A2">
              <w:rPr>
                <w:lang w:eastAsia="en-AU"/>
              </w:rPr>
              <w:t>Assets will be managed in accordance with community need, optimum utilisation and long-term efficiency.</w:t>
            </w:r>
          </w:p>
          <w:p w:rsidR="00026B11" w:rsidRPr="00D840A2" w:rsidRDefault="00026B11" w:rsidP="00896510">
            <w:pPr>
              <w:spacing w:line="240" w:lineRule="auto"/>
              <w:rPr>
                <w:lang w:eastAsia="en-AU"/>
              </w:rPr>
            </w:pPr>
            <w:r w:rsidRPr="00D840A2">
              <w:rPr>
                <w:lang w:eastAsia="en-AU"/>
              </w:rPr>
              <w:t>Capital expenditure on existing assets (asset renewals) will be higher than depreciation.</w:t>
            </w:r>
          </w:p>
          <w:p w:rsidR="00026B11" w:rsidRPr="00D840A2" w:rsidRDefault="00026B11" w:rsidP="00896510">
            <w:pPr>
              <w:spacing w:line="240" w:lineRule="auto"/>
              <w:rPr>
                <w:lang w:eastAsia="en-AU"/>
              </w:rPr>
            </w:pPr>
            <w:r w:rsidRPr="00D840A2">
              <w:rPr>
                <w:lang w:eastAsia="en-AU"/>
              </w:rPr>
              <w:t>Debt will be managed prudently so that the cost of debt servicing can be redirected into service delivery, where appropriate.</w:t>
            </w:r>
          </w:p>
        </w:tc>
      </w:tr>
      <w:tr w:rsidR="00026B11" w:rsidRPr="00D840A2" w:rsidTr="00366C73">
        <w:trPr>
          <w:trHeight w:val="3240"/>
        </w:trPr>
        <w:tc>
          <w:tcPr>
            <w:tcW w:w="2539" w:type="dxa"/>
          </w:tcPr>
          <w:p w:rsidR="00026B11" w:rsidRPr="00D840A2" w:rsidRDefault="00026B11" w:rsidP="00896510">
            <w:pPr>
              <w:pageBreakBefore/>
              <w:spacing w:before="120" w:line="240" w:lineRule="auto"/>
              <w:rPr>
                <w:lang w:eastAsia="en-AU"/>
              </w:rPr>
            </w:pPr>
            <w:r w:rsidRPr="00D840A2">
              <w:rPr>
                <w:lang w:eastAsia="en-AU"/>
              </w:rPr>
              <w:lastRenderedPageBreak/>
              <w:t>3. Liquidity will be maintained at levels that ensure adequate working capital without the need to resort to borrowings or a bank overdraft.</w:t>
            </w:r>
          </w:p>
        </w:tc>
        <w:tc>
          <w:tcPr>
            <w:tcW w:w="6123" w:type="dxa"/>
          </w:tcPr>
          <w:p w:rsidR="00026B11" w:rsidRPr="00D840A2" w:rsidRDefault="00026B11" w:rsidP="00896510">
            <w:pPr>
              <w:spacing w:before="120" w:line="240" w:lineRule="auto"/>
              <w:rPr>
                <w:lang w:eastAsia="en-AU"/>
              </w:rPr>
            </w:pPr>
            <w:r w:rsidRPr="00D840A2">
              <w:rPr>
                <w:lang w:eastAsia="en-AU"/>
              </w:rPr>
              <w:t>General reserves will be maintained at levels sufficient to ensure operational liquidity.</w:t>
            </w:r>
          </w:p>
          <w:p w:rsidR="00026B11" w:rsidRPr="00D840A2" w:rsidRDefault="00026B11" w:rsidP="00896510">
            <w:pPr>
              <w:spacing w:line="240" w:lineRule="auto"/>
              <w:rPr>
                <w:lang w:eastAsia="en-AU"/>
              </w:rPr>
            </w:pPr>
            <w:r w:rsidRPr="00D840A2">
              <w:rPr>
                <w:lang w:eastAsia="en-AU"/>
              </w:rPr>
              <w:t>Council will consider new loans for strategic property acquisitions and funding community capital works projects that will be supported by other cost efficiencies, supplemented by revenue streams, enhanced service delivery, or provide benefits to future generations.</w:t>
            </w:r>
          </w:p>
          <w:p w:rsidR="00026B11" w:rsidRPr="00D840A2" w:rsidRDefault="00026B11" w:rsidP="00896510">
            <w:pPr>
              <w:spacing w:line="240" w:lineRule="auto"/>
              <w:rPr>
                <w:lang w:eastAsia="en-AU"/>
              </w:rPr>
            </w:pPr>
            <w:r w:rsidRPr="00D840A2">
              <w:rPr>
                <w:lang w:eastAsia="en-AU"/>
              </w:rPr>
              <w:t>Reserves may be built up over time to enable Council to part fund periodic large capital expenditure items.</w:t>
            </w:r>
          </w:p>
        </w:tc>
      </w:tr>
      <w:tr w:rsidR="00026B11" w:rsidRPr="00D840A2" w:rsidTr="00366C73">
        <w:trPr>
          <w:trHeight w:val="2302"/>
        </w:trPr>
        <w:tc>
          <w:tcPr>
            <w:tcW w:w="2539" w:type="dxa"/>
          </w:tcPr>
          <w:p w:rsidR="00026B11" w:rsidRPr="00D840A2" w:rsidRDefault="00026B11" w:rsidP="00896510">
            <w:pPr>
              <w:spacing w:before="120" w:line="240" w:lineRule="auto"/>
              <w:rPr>
                <w:lang w:eastAsia="en-AU"/>
              </w:rPr>
            </w:pPr>
            <w:r w:rsidRPr="00D840A2">
              <w:rPr>
                <w:lang w:eastAsia="en-AU"/>
              </w:rPr>
              <w:t>4. Capital works will address community needs without ignoring long term financial impacts.</w:t>
            </w:r>
          </w:p>
        </w:tc>
        <w:tc>
          <w:tcPr>
            <w:tcW w:w="6123" w:type="dxa"/>
          </w:tcPr>
          <w:p w:rsidR="00026B11" w:rsidRPr="00D840A2" w:rsidRDefault="00026B11" w:rsidP="00896510">
            <w:pPr>
              <w:spacing w:before="120" w:line="240" w:lineRule="auto"/>
              <w:rPr>
                <w:lang w:eastAsia="en-AU"/>
              </w:rPr>
            </w:pPr>
            <w:r>
              <w:rPr>
                <w:lang w:eastAsia="en-AU"/>
              </w:rPr>
              <w:t>City of Port Phillip</w:t>
            </w:r>
            <w:r w:rsidRPr="00D840A2">
              <w:rPr>
                <w:lang w:eastAsia="en-AU"/>
              </w:rPr>
              <w:t>’s capital assets will be enhanced and preserved to ensure that Council’s service delivery capabilities are maintained and improved where possible.</w:t>
            </w:r>
          </w:p>
          <w:p w:rsidR="00026B11" w:rsidRPr="00D840A2" w:rsidRDefault="00026B11" w:rsidP="00896510">
            <w:pPr>
              <w:spacing w:line="240" w:lineRule="auto"/>
              <w:rPr>
                <w:lang w:eastAsia="en-AU"/>
              </w:rPr>
            </w:pPr>
            <w:r>
              <w:rPr>
                <w:lang w:eastAsia="en-AU"/>
              </w:rPr>
              <w:t>City of Port Phillip</w:t>
            </w:r>
            <w:r w:rsidRPr="00D840A2">
              <w:rPr>
                <w:lang w:eastAsia="en-AU"/>
              </w:rPr>
              <w:t xml:space="preserve"> will provide new assets in a way that assists in clustering community assets for social, service delivery and financial effectiveness.</w:t>
            </w:r>
          </w:p>
        </w:tc>
      </w:tr>
      <w:tr w:rsidR="00026B11" w:rsidRPr="00D840A2" w:rsidTr="00366C73">
        <w:trPr>
          <w:trHeight w:val="2578"/>
        </w:trPr>
        <w:tc>
          <w:tcPr>
            <w:tcW w:w="2539" w:type="dxa"/>
          </w:tcPr>
          <w:p w:rsidR="00026B11" w:rsidRPr="00D840A2" w:rsidRDefault="00026B11" w:rsidP="00896510">
            <w:pPr>
              <w:spacing w:before="120" w:line="240" w:lineRule="auto"/>
              <w:rPr>
                <w:lang w:eastAsia="en-AU"/>
              </w:rPr>
            </w:pPr>
            <w:r w:rsidRPr="00D840A2">
              <w:rPr>
                <w:lang w:eastAsia="en-AU"/>
              </w:rPr>
              <w:t xml:space="preserve">5. </w:t>
            </w:r>
            <w:r>
              <w:rPr>
                <w:lang w:eastAsia="en-AU"/>
              </w:rPr>
              <w:t>City of Port Phillip</w:t>
            </w:r>
            <w:r w:rsidRPr="00D840A2">
              <w:rPr>
                <w:lang w:eastAsia="en-AU"/>
              </w:rPr>
              <w:t xml:space="preserve"> will proactively lead, develop and build organisational culture whilst promoting a work life balance.</w:t>
            </w:r>
          </w:p>
        </w:tc>
        <w:tc>
          <w:tcPr>
            <w:tcW w:w="6123" w:type="dxa"/>
          </w:tcPr>
          <w:p w:rsidR="00026B11" w:rsidRPr="00D840A2" w:rsidRDefault="00026B11" w:rsidP="00896510">
            <w:pPr>
              <w:spacing w:before="120" w:line="240" w:lineRule="auto"/>
              <w:rPr>
                <w:lang w:eastAsia="en-AU"/>
              </w:rPr>
            </w:pPr>
            <w:r>
              <w:rPr>
                <w:lang w:eastAsia="en-AU"/>
              </w:rPr>
              <w:t>City of Port Phillip</w:t>
            </w:r>
            <w:r w:rsidRPr="00D840A2">
              <w:rPr>
                <w:lang w:eastAsia="en-AU"/>
              </w:rPr>
              <w:t xml:space="preserve"> will provide leadership and learning to its staff that builds relationships and where core learning objectives will focus on customer service, the provision of excellent service, technical skills, leadership and innovation. </w:t>
            </w:r>
          </w:p>
          <w:p w:rsidR="00026B11" w:rsidRPr="00D840A2" w:rsidRDefault="00026B11" w:rsidP="00896510">
            <w:pPr>
              <w:spacing w:line="240" w:lineRule="auto"/>
              <w:rPr>
                <w:lang w:eastAsia="en-AU"/>
              </w:rPr>
            </w:pPr>
            <w:r>
              <w:rPr>
                <w:lang w:eastAsia="en-AU"/>
              </w:rPr>
              <w:t>City of Port Phillip</w:t>
            </w:r>
            <w:r w:rsidRPr="00D840A2">
              <w:rPr>
                <w:lang w:eastAsia="en-AU"/>
              </w:rPr>
              <w:t xml:space="preserve"> will support the development of policy and practice in the workplace and community to increase organisational effectiveness.</w:t>
            </w:r>
          </w:p>
        </w:tc>
      </w:tr>
    </w:tbl>
    <w:p w:rsidR="00D840A2" w:rsidRPr="00D840A2" w:rsidRDefault="00D840A2" w:rsidP="00785BC2">
      <w:pPr>
        <w:spacing w:before="240"/>
        <w:rPr>
          <w:rStyle w:val="SubtitleChar"/>
          <w:sz w:val="24"/>
        </w:rPr>
      </w:pPr>
      <w:r w:rsidRPr="00D840A2">
        <w:rPr>
          <w:rStyle w:val="SubtitleChar"/>
          <w:sz w:val="24"/>
        </w:rPr>
        <w:t>In addition to the principles of sound financial management, our financial decision-making is guided by key strategies as follows.</w:t>
      </w:r>
    </w:p>
    <w:p w:rsidR="00D840A2" w:rsidRPr="005A36C2" w:rsidRDefault="00D840A2" w:rsidP="00026B11">
      <w:pPr>
        <w:pStyle w:val="Heading2"/>
        <w:rPr>
          <w:rStyle w:val="SubtitleChar"/>
        </w:rPr>
      </w:pPr>
      <w:r w:rsidRPr="005A36C2">
        <w:rPr>
          <w:rStyle w:val="SubtitleChar"/>
        </w:rPr>
        <w:t>Non-financial resource investment</w:t>
      </w:r>
    </w:p>
    <w:p w:rsidR="00D840A2" w:rsidRPr="00D840A2" w:rsidRDefault="00D840A2" w:rsidP="00D97D4F">
      <w:pPr>
        <w:rPr>
          <w:rStyle w:val="SubtitleChar"/>
          <w:sz w:val="24"/>
        </w:rPr>
      </w:pPr>
      <w:r w:rsidRPr="00D840A2">
        <w:rPr>
          <w:rStyle w:val="SubtitleChar"/>
          <w:sz w:val="24"/>
        </w:rPr>
        <w:t>Delivering greater value to the community requires investment in organisational culture and capability. The organisation has adopted a ‘Community First’ mindset to support delivery of the best possible community outcomes. This requires all Council staff to view their actions through the community’s eyes.</w:t>
      </w:r>
    </w:p>
    <w:p w:rsidR="00D840A2" w:rsidRPr="00D840A2" w:rsidRDefault="00D840A2" w:rsidP="00D97D4F">
      <w:pPr>
        <w:rPr>
          <w:rStyle w:val="SubtitleChar"/>
          <w:sz w:val="24"/>
        </w:rPr>
      </w:pPr>
      <w:r w:rsidRPr="00D840A2">
        <w:rPr>
          <w:rStyle w:val="SubtitleChar"/>
          <w:sz w:val="24"/>
        </w:rPr>
        <w:t>We have also made a significant investment in building the capability of our people. This includes improving the ability of Council staff to:</w:t>
      </w:r>
    </w:p>
    <w:p w:rsidR="00D840A2" w:rsidRPr="00D840A2" w:rsidRDefault="00D840A2" w:rsidP="00896510">
      <w:pPr>
        <w:pStyle w:val="StyleBulleted"/>
        <w:rPr>
          <w:rStyle w:val="SubtitleChar"/>
          <w:sz w:val="24"/>
        </w:rPr>
      </w:pPr>
      <w:r w:rsidRPr="00D840A2">
        <w:rPr>
          <w:rStyle w:val="SubtitleChar"/>
          <w:sz w:val="24"/>
        </w:rPr>
        <w:t>manage and prioritise projects with the support of new processes and systems</w:t>
      </w:r>
    </w:p>
    <w:p w:rsidR="00D840A2" w:rsidRPr="00D840A2" w:rsidRDefault="00D840A2" w:rsidP="00896510">
      <w:pPr>
        <w:pStyle w:val="StyleBulleted"/>
        <w:rPr>
          <w:rStyle w:val="SubtitleChar"/>
          <w:sz w:val="24"/>
        </w:rPr>
      </w:pPr>
      <w:r w:rsidRPr="00D840A2">
        <w:rPr>
          <w:rStyle w:val="SubtitleChar"/>
          <w:sz w:val="24"/>
        </w:rPr>
        <w:t>identify and realise efficiency and productivity savings through continuous improvement initiatives and better budgeting</w:t>
      </w:r>
    </w:p>
    <w:p w:rsidR="00D840A2" w:rsidRPr="00D840A2" w:rsidRDefault="00D840A2" w:rsidP="00896510">
      <w:pPr>
        <w:pStyle w:val="StyleBulleted"/>
        <w:rPr>
          <w:rStyle w:val="SubtitleChar"/>
          <w:sz w:val="24"/>
        </w:rPr>
      </w:pPr>
      <w:r w:rsidRPr="00D840A2">
        <w:rPr>
          <w:rStyle w:val="SubtitleChar"/>
          <w:sz w:val="24"/>
        </w:rPr>
        <w:t>undertake long-term service planning and performance measurement.</w:t>
      </w:r>
    </w:p>
    <w:p w:rsidR="00D840A2" w:rsidRPr="005A36C2" w:rsidRDefault="00D840A2" w:rsidP="00026B11">
      <w:pPr>
        <w:pStyle w:val="Heading2"/>
        <w:rPr>
          <w:rStyle w:val="SubtitleChar"/>
        </w:rPr>
      </w:pPr>
      <w:r w:rsidRPr="005A36C2">
        <w:rPr>
          <w:rStyle w:val="SubtitleChar"/>
        </w:rPr>
        <w:lastRenderedPageBreak/>
        <w:t xml:space="preserve">Use of rate revenue </w:t>
      </w:r>
    </w:p>
    <w:p w:rsidR="00D840A2" w:rsidRPr="00D840A2" w:rsidRDefault="00D840A2" w:rsidP="005A36C2">
      <w:pPr>
        <w:rPr>
          <w:rStyle w:val="SubtitleChar"/>
          <w:sz w:val="24"/>
        </w:rPr>
      </w:pPr>
      <w:r w:rsidRPr="00D840A2">
        <w:rPr>
          <w:rStyle w:val="SubtitleChar"/>
          <w:sz w:val="24"/>
        </w:rPr>
        <w:t>Our main revenue source is assessment rates on properties in the municipality. The principles underpinning our rating strategy are:</w:t>
      </w:r>
    </w:p>
    <w:p w:rsidR="00D840A2" w:rsidRPr="00D840A2" w:rsidRDefault="00D840A2" w:rsidP="00896510">
      <w:pPr>
        <w:pStyle w:val="StyleBulleted"/>
        <w:rPr>
          <w:rStyle w:val="SubtitleChar"/>
          <w:sz w:val="24"/>
        </w:rPr>
      </w:pPr>
      <w:r w:rsidRPr="00D840A2">
        <w:rPr>
          <w:rStyle w:val="SubtitleChar"/>
          <w:sz w:val="24"/>
        </w:rPr>
        <w:t>Local government rates are levied in accordance with a ratepayer’s capacity to pay as measured by the Net Annual Value (NAV) of property owned within the municipality. Rates levied are therefore directly proportional to the NAV of individual properties. Other measures such as concessions, deferral of rate payments and other discounts to fees and charges will be applied by Council to address equity and access issues.</w:t>
      </w:r>
    </w:p>
    <w:p w:rsidR="00D840A2" w:rsidRPr="00D840A2" w:rsidRDefault="00D840A2" w:rsidP="00896510">
      <w:pPr>
        <w:pStyle w:val="StyleBulleted"/>
        <w:rPr>
          <w:rStyle w:val="SubtitleChar"/>
          <w:sz w:val="24"/>
        </w:rPr>
      </w:pPr>
      <w:r w:rsidRPr="00D840A2">
        <w:rPr>
          <w:rStyle w:val="SubtitleChar"/>
          <w:sz w:val="24"/>
        </w:rPr>
        <w:t>Universal services are funded from the broadest forms of income; rates and parking revenue.</w:t>
      </w:r>
    </w:p>
    <w:p w:rsidR="00D840A2" w:rsidRPr="00D840A2" w:rsidRDefault="00D840A2" w:rsidP="00896510">
      <w:pPr>
        <w:pStyle w:val="StyleBulleted"/>
        <w:rPr>
          <w:rStyle w:val="SubtitleChar"/>
          <w:sz w:val="24"/>
        </w:rPr>
      </w:pPr>
      <w:r w:rsidRPr="00D840A2">
        <w:rPr>
          <w:rStyle w:val="SubtitleChar"/>
          <w:sz w:val="24"/>
        </w:rPr>
        <w:t>Fees for subsidised services provided by Council in a market such as childcare and aged care will be based on a clearly articulated policy position. To achieve equitable outcomes, these services will be funded through a mix of user charges, government grants and rates.</w:t>
      </w:r>
    </w:p>
    <w:p w:rsidR="00D840A2" w:rsidRPr="00D840A2" w:rsidRDefault="00D840A2" w:rsidP="00896510">
      <w:pPr>
        <w:pStyle w:val="StyleBulleted"/>
        <w:rPr>
          <w:rStyle w:val="SubtitleChar"/>
          <w:sz w:val="24"/>
        </w:rPr>
      </w:pPr>
      <w:r w:rsidRPr="00D840A2">
        <w:rPr>
          <w:rStyle w:val="SubtitleChar"/>
          <w:sz w:val="24"/>
        </w:rPr>
        <w:t>Specific individual regulatory services such as, but not limited to, animal licences, parking permits and planning permits will be funded, where possible, through user charges (some may be set by statute) and otherwise through rates.</w:t>
      </w:r>
    </w:p>
    <w:p w:rsidR="00D840A2" w:rsidRPr="00D840A2" w:rsidRDefault="00D840A2" w:rsidP="00896510">
      <w:pPr>
        <w:pStyle w:val="StyleBulleted"/>
        <w:rPr>
          <w:rStyle w:val="SubtitleChar"/>
          <w:sz w:val="24"/>
        </w:rPr>
      </w:pPr>
      <w:r w:rsidRPr="00D840A2">
        <w:rPr>
          <w:rStyle w:val="SubtitleChar"/>
          <w:sz w:val="24"/>
        </w:rPr>
        <w:t xml:space="preserve">Special rates are levied against retail tenants in various shopping precincts and this rate income is then distributed to centralised trader associations to spend on the improvement of the shopping strip for the benefit of all traders. </w:t>
      </w:r>
    </w:p>
    <w:p w:rsidR="00D840A2" w:rsidRPr="00D840A2" w:rsidRDefault="00D840A2" w:rsidP="00896510">
      <w:pPr>
        <w:pStyle w:val="StyleBulleted"/>
        <w:rPr>
          <w:rStyle w:val="SubtitleChar"/>
          <w:sz w:val="24"/>
        </w:rPr>
      </w:pPr>
      <w:r w:rsidRPr="00D840A2">
        <w:rPr>
          <w:rStyle w:val="SubtitleChar"/>
          <w:sz w:val="24"/>
        </w:rPr>
        <w:t>Council provides for rate concessions for recreational land and pensioners. The City of Port Phillip is one of a small minority of councils that provide a pensioner rate rebate in addition to the State Government pensioner rate rebate.</w:t>
      </w:r>
    </w:p>
    <w:p w:rsidR="00D840A2" w:rsidRPr="00D840A2" w:rsidRDefault="00D840A2" w:rsidP="00896510">
      <w:pPr>
        <w:pStyle w:val="StyleBulleted"/>
        <w:rPr>
          <w:rStyle w:val="SubtitleChar"/>
          <w:sz w:val="24"/>
        </w:rPr>
      </w:pPr>
      <w:r w:rsidRPr="00D840A2">
        <w:rPr>
          <w:rStyle w:val="SubtitleChar"/>
          <w:sz w:val="24"/>
        </w:rPr>
        <w:t>Self-funded retirees are entitled to request Council to defer their rates indefinitely at a discounted interest rate. Persons experiencing financial hardship may also, subject to application and financial assessment, access this benefit.</w:t>
      </w:r>
    </w:p>
    <w:p w:rsidR="00D840A2" w:rsidRPr="005A36C2" w:rsidRDefault="00D840A2" w:rsidP="00026B11">
      <w:pPr>
        <w:pStyle w:val="Heading2"/>
        <w:rPr>
          <w:rStyle w:val="SubtitleChar"/>
        </w:rPr>
      </w:pPr>
      <w:r w:rsidRPr="005A36C2">
        <w:rPr>
          <w:rStyle w:val="SubtitleChar"/>
        </w:rPr>
        <w:t>Use of borrowings</w:t>
      </w:r>
    </w:p>
    <w:p w:rsidR="00D840A2" w:rsidRPr="00D840A2" w:rsidRDefault="00D840A2" w:rsidP="00896510">
      <w:pPr>
        <w:pStyle w:val="StyleBulleted"/>
        <w:rPr>
          <w:rStyle w:val="SubtitleChar"/>
          <w:sz w:val="24"/>
        </w:rPr>
      </w:pPr>
      <w:r w:rsidRPr="00D840A2">
        <w:rPr>
          <w:rStyle w:val="SubtitleChar"/>
          <w:sz w:val="24"/>
        </w:rPr>
        <w:t>Borrowings will not be used to fund ongoing operations.</w:t>
      </w:r>
    </w:p>
    <w:p w:rsidR="00D840A2" w:rsidRPr="00D840A2" w:rsidRDefault="00D840A2" w:rsidP="00896510">
      <w:pPr>
        <w:pStyle w:val="StyleBulleted"/>
        <w:rPr>
          <w:rStyle w:val="SubtitleChar"/>
          <w:sz w:val="24"/>
        </w:rPr>
      </w:pPr>
      <w:r w:rsidRPr="00D840A2">
        <w:rPr>
          <w:rStyle w:val="SubtitleChar"/>
          <w:sz w:val="24"/>
        </w:rPr>
        <w:t>A prudent and fiscally responsible approach will be applied in considering any proposals for new debt to deliver Council objectives.</w:t>
      </w:r>
    </w:p>
    <w:p w:rsidR="00D840A2" w:rsidRPr="00D840A2" w:rsidRDefault="00D840A2" w:rsidP="00896510">
      <w:pPr>
        <w:pStyle w:val="StyleBulleted"/>
        <w:rPr>
          <w:rStyle w:val="SubtitleChar"/>
          <w:sz w:val="24"/>
        </w:rPr>
      </w:pPr>
      <w:r w:rsidRPr="00D840A2">
        <w:rPr>
          <w:rStyle w:val="SubtitleChar"/>
          <w:sz w:val="24"/>
        </w:rPr>
        <w:t>Where debt is increased, the servicing costs ideally need to be funded from future revenue streams or cost savings that can be expected from the investment of the funds raised.</w:t>
      </w:r>
    </w:p>
    <w:p w:rsidR="00D840A2" w:rsidRPr="00D840A2" w:rsidRDefault="00D840A2" w:rsidP="00896510">
      <w:pPr>
        <w:pStyle w:val="StyleBulleted"/>
        <w:rPr>
          <w:rStyle w:val="SubtitleChar"/>
          <w:sz w:val="24"/>
        </w:rPr>
      </w:pPr>
      <w:r w:rsidRPr="00D840A2">
        <w:rPr>
          <w:rStyle w:val="SubtitleChar"/>
          <w:sz w:val="24"/>
        </w:rPr>
        <w:t>Borrowings are also appropriate for the purpose of funding large non-recurrent capital works projects that can be expected to provide benefits to future generations.</w:t>
      </w:r>
    </w:p>
    <w:p w:rsidR="00D840A2" w:rsidRPr="00D840A2" w:rsidRDefault="00D840A2" w:rsidP="00896510">
      <w:pPr>
        <w:pStyle w:val="StyleBulleted"/>
        <w:rPr>
          <w:rStyle w:val="SubtitleChar"/>
          <w:sz w:val="24"/>
        </w:rPr>
      </w:pPr>
      <w:r w:rsidRPr="00D840A2">
        <w:rPr>
          <w:rStyle w:val="SubtitleChar"/>
          <w:sz w:val="24"/>
        </w:rPr>
        <w:t xml:space="preserve">Debt levels will be reduced progressively to enable the cost of debt servicing to be redirected into service delivery or building up cash backed reserves. </w:t>
      </w:r>
    </w:p>
    <w:p w:rsidR="00D840A2" w:rsidRPr="00D840A2" w:rsidRDefault="00D840A2" w:rsidP="00896510">
      <w:pPr>
        <w:pStyle w:val="StyleBulleted"/>
        <w:rPr>
          <w:rStyle w:val="SubtitleChar"/>
          <w:sz w:val="24"/>
        </w:rPr>
      </w:pPr>
      <w:r w:rsidRPr="00D840A2">
        <w:rPr>
          <w:rStyle w:val="SubtitleChar"/>
          <w:sz w:val="24"/>
        </w:rPr>
        <w:lastRenderedPageBreak/>
        <w:t xml:space="preserve">Where possible, internal borrowings accessing funds in Council’s general reserves and replenishing them in future years, will be used instead of external borrowings.  </w:t>
      </w:r>
    </w:p>
    <w:p w:rsidR="00D840A2" w:rsidRPr="00FD54E1" w:rsidRDefault="00D840A2" w:rsidP="00026B11">
      <w:pPr>
        <w:pStyle w:val="Heading2"/>
        <w:rPr>
          <w:rStyle w:val="SubtitleChar"/>
        </w:rPr>
      </w:pPr>
      <w:r w:rsidRPr="00FD54E1">
        <w:rPr>
          <w:rStyle w:val="SubtitleChar"/>
        </w:rPr>
        <w:t>Infrastructure and asset management</w:t>
      </w:r>
    </w:p>
    <w:p w:rsidR="00D840A2" w:rsidRPr="00D840A2" w:rsidRDefault="00D840A2" w:rsidP="00896510">
      <w:pPr>
        <w:pStyle w:val="StyleBulleted"/>
        <w:rPr>
          <w:rStyle w:val="SubtitleChar"/>
          <w:sz w:val="24"/>
        </w:rPr>
      </w:pPr>
      <w:r w:rsidRPr="00D840A2">
        <w:rPr>
          <w:rStyle w:val="SubtitleChar"/>
          <w:sz w:val="24"/>
        </w:rPr>
        <w:t>Council is committed to spending what is required to renew and enhance its asset base to ensure its ongoing fitness for use. The capital budget takes into account expected asset deterioration, increased asset utilisation (capacity requirements) and technology development.</w:t>
      </w:r>
    </w:p>
    <w:p w:rsidR="00D840A2" w:rsidRPr="00D840A2" w:rsidRDefault="00D840A2" w:rsidP="00896510">
      <w:pPr>
        <w:pStyle w:val="StyleBulleted"/>
        <w:rPr>
          <w:rStyle w:val="SubtitleChar"/>
          <w:sz w:val="24"/>
        </w:rPr>
      </w:pPr>
      <w:r w:rsidRPr="00D840A2">
        <w:rPr>
          <w:rStyle w:val="SubtitleChar"/>
          <w:sz w:val="24"/>
        </w:rPr>
        <w:t>Renewal of existing assets is generally funded from the depreciation expense that is provided each year. This needs to be applied to the different asset subsets (drainage, roads, buildings and land improvements) to ensure consistency across the entire network of assets that Council manages.</w:t>
      </w:r>
    </w:p>
    <w:p w:rsidR="00D840A2" w:rsidRPr="00D840A2" w:rsidRDefault="00D840A2" w:rsidP="00896510">
      <w:pPr>
        <w:pStyle w:val="StyleBulleted"/>
        <w:rPr>
          <w:rStyle w:val="SubtitleChar"/>
          <w:sz w:val="24"/>
        </w:rPr>
      </w:pPr>
      <w:r w:rsidRPr="00D840A2">
        <w:rPr>
          <w:rStyle w:val="SubtitleChar"/>
          <w:sz w:val="24"/>
        </w:rPr>
        <w:t>Maintenance of capital expenditure at levels that will replenish existing assets is a higher priority than debt reduction and investment in new assets, as asset funding shortfalls will transfer the liability to future generations.</w:t>
      </w:r>
    </w:p>
    <w:p w:rsidR="00D840A2" w:rsidRPr="00D840A2" w:rsidRDefault="00D840A2" w:rsidP="00896510">
      <w:pPr>
        <w:pStyle w:val="StyleBulleted"/>
        <w:rPr>
          <w:rStyle w:val="SubtitleChar"/>
          <w:sz w:val="24"/>
        </w:rPr>
      </w:pPr>
      <w:r w:rsidRPr="00D840A2">
        <w:rPr>
          <w:rStyle w:val="SubtitleChar"/>
          <w:sz w:val="24"/>
        </w:rPr>
        <w:t>Asset acquisitions and capital works projects are funded from rate revenue, reserves, sales of existing assets, government grants or external borrowings.</w:t>
      </w:r>
    </w:p>
    <w:p w:rsidR="005F52DE" w:rsidRPr="00D840A2" w:rsidRDefault="00D840A2" w:rsidP="00896510">
      <w:pPr>
        <w:pStyle w:val="StyleBulleted"/>
        <w:rPr>
          <w:rStyle w:val="SubtitleChar"/>
          <w:sz w:val="24"/>
        </w:rPr>
      </w:pPr>
      <w:r w:rsidRPr="00D840A2">
        <w:rPr>
          <w:rStyle w:val="SubtitleChar"/>
          <w:sz w:val="24"/>
        </w:rPr>
        <w:t>Our investment and asset management strategies, purchasing arrangements and other financial tools should encourage environmental responsibility.</w:t>
      </w:r>
      <w:r w:rsidR="005F52DE" w:rsidRPr="00D840A2">
        <w:rPr>
          <w:rStyle w:val="SubtitleChar"/>
          <w:sz w:val="24"/>
        </w:rPr>
        <w:br w:type="page"/>
      </w:r>
    </w:p>
    <w:p w:rsidR="005F52DE" w:rsidRPr="00FD54E1" w:rsidRDefault="00EC6087" w:rsidP="00FD54E1">
      <w:pPr>
        <w:pStyle w:val="Heading1"/>
        <w:rPr>
          <w:rStyle w:val="Heading2Char"/>
          <w:rFonts w:eastAsia="Calibri"/>
          <w:b/>
          <w:bCs/>
          <w:iCs w:val="0"/>
          <w:sz w:val="44"/>
          <w:szCs w:val="44"/>
        </w:rPr>
      </w:pPr>
      <w:bookmarkStart w:id="5" w:name="_Toc454980939"/>
      <w:r w:rsidRPr="00FD54E1">
        <w:rPr>
          <w:rStyle w:val="Heading2Char"/>
          <w:rFonts w:eastAsia="Calibri"/>
          <w:b/>
          <w:bCs/>
          <w:iCs w:val="0"/>
          <w:sz w:val="44"/>
          <w:szCs w:val="44"/>
        </w:rPr>
        <w:lastRenderedPageBreak/>
        <w:t>Financial Resource Planning Assumptions</w:t>
      </w:r>
      <w:bookmarkEnd w:id="5"/>
    </w:p>
    <w:p w:rsidR="00EC6087" w:rsidRDefault="00EC6087" w:rsidP="00D97D4F">
      <w:r>
        <w:t>The SRP is updated annually after consulting the community and following a disciplined budget and project prioritisation process. Scenario analysis is then performed to achieve the financial outcomes that best support sound financial management and delivery of the Council Plan.</w:t>
      </w:r>
    </w:p>
    <w:p w:rsidR="00EC6087" w:rsidRDefault="00EC6087" w:rsidP="00D97D4F">
      <w:r>
        <w:t>The income and expenditure estimates for 2016/17 have been developed as part of our annual budget process, with detailed explanations for movements included in the Budget 2016/17. Key assumptions have been applied to develop forecasts for the remainder of the four-year planning period:</w:t>
      </w:r>
    </w:p>
    <w:p w:rsidR="00EC6087" w:rsidRDefault="00EC6087" w:rsidP="00896510">
      <w:pPr>
        <w:pStyle w:val="StyleBulleted"/>
      </w:pPr>
      <w:r>
        <w:t>a general increase in fees and charges consistent with CPI</w:t>
      </w:r>
    </w:p>
    <w:p w:rsidR="00EC6087" w:rsidRDefault="00EC6087" w:rsidP="00896510">
      <w:pPr>
        <w:pStyle w:val="StyleBulleted"/>
      </w:pPr>
      <w:r>
        <w:t>a general increase in forward operating expenditure consistent with CPI, with allowance for growth</w:t>
      </w:r>
    </w:p>
    <w:p w:rsidR="00EC6087" w:rsidRDefault="00EC6087" w:rsidP="00896510">
      <w:pPr>
        <w:pStyle w:val="StyleBulleted"/>
      </w:pPr>
      <w:r>
        <w:t xml:space="preserve">an increase in capital expenditure consistent with CPI and an increase in renewals based on the increase in Council’s asset base. </w:t>
      </w:r>
    </w:p>
    <w:p w:rsidR="005F52DE" w:rsidRDefault="00EC6087" w:rsidP="00D97D4F">
      <w:r>
        <w:t>A more detailed explanation of SRP planning assumptions is provided below. The assumptions for CPI and interest rates have been sourced from the Deloitte Access Economic Business Outlook.</w:t>
      </w:r>
    </w:p>
    <w:tbl>
      <w:tblPr>
        <w:tblStyle w:val="LightShading"/>
        <w:tblW w:w="8988" w:type="dxa"/>
        <w:tblLayout w:type="fixed"/>
        <w:tblLook w:val="0620" w:firstRow="1" w:lastRow="0" w:firstColumn="0" w:lastColumn="0" w:noHBand="1" w:noVBand="1"/>
        <w:tblCaption w:val="Financial Resource Planning Assumptions"/>
        <w:tblDescription w:val="This table lists the main assumptions for calculating the forward year estimates. "/>
      </w:tblPr>
      <w:tblGrid>
        <w:gridCol w:w="3515"/>
        <w:gridCol w:w="5473"/>
      </w:tblGrid>
      <w:tr w:rsidR="00366C73" w:rsidRPr="00FD48AA" w:rsidTr="00366C73">
        <w:trPr>
          <w:cnfStyle w:val="100000000000" w:firstRow="1" w:lastRow="0" w:firstColumn="0" w:lastColumn="0" w:oddVBand="0" w:evenVBand="0" w:oddHBand="0" w:evenHBand="0" w:firstRowFirstColumn="0" w:firstRowLastColumn="0" w:lastRowFirstColumn="0" w:lastRowLastColumn="0"/>
          <w:trHeight w:val="20"/>
          <w:tblHeader/>
        </w:trPr>
        <w:tc>
          <w:tcPr>
            <w:tcW w:w="3515" w:type="dxa"/>
            <w:shd w:val="clear" w:color="auto" w:fill="D9D9D9" w:themeFill="background1" w:themeFillShade="D9"/>
          </w:tcPr>
          <w:p w:rsidR="00366C73" w:rsidRPr="00FD48AA" w:rsidRDefault="00366C73" w:rsidP="005A36C2">
            <w:pPr>
              <w:spacing w:before="120" w:after="0" w:line="240" w:lineRule="auto"/>
              <w:rPr>
                <w:lang w:eastAsia="en-AU"/>
              </w:rPr>
            </w:pPr>
            <w:r w:rsidRPr="00FD48AA">
              <w:rPr>
                <w:lang w:eastAsia="en-AU"/>
              </w:rPr>
              <w:t>Assumption</w:t>
            </w:r>
          </w:p>
        </w:tc>
        <w:tc>
          <w:tcPr>
            <w:tcW w:w="5473" w:type="dxa"/>
            <w:shd w:val="clear" w:color="auto" w:fill="D9D9D9" w:themeFill="background1" w:themeFillShade="D9"/>
          </w:tcPr>
          <w:p w:rsidR="00366C73" w:rsidRPr="00FD48AA" w:rsidRDefault="00366C73" w:rsidP="005A36C2">
            <w:pPr>
              <w:spacing w:before="120" w:after="0" w:line="240" w:lineRule="auto"/>
              <w:rPr>
                <w:lang w:eastAsia="en-AU"/>
              </w:rPr>
            </w:pPr>
            <w:r>
              <w:rPr>
                <w:lang w:eastAsia="en-AU"/>
              </w:rPr>
              <w:t>R</w:t>
            </w:r>
            <w:r w:rsidRPr="005A36C2">
              <w:rPr>
                <w:lang w:eastAsia="en-AU"/>
              </w:rPr>
              <w:t>ationale</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t>Consumer Price Index (CPI)</w:t>
            </w:r>
          </w:p>
        </w:tc>
        <w:tc>
          <w:tcPr>
            <w:tcW w:w="5473" w:type="dxa"/>
          </w:tcPr>
          <w:p w:rsidR="001F662D" w:rsidRPr="00FD48AA" w:rsidRDefault="001F662D" w:rsidP="005A36C2">
            <w:pPr>
              <w:spacing w:before="120" w:after="0" w:line="240" w:lineRule="auto"/>
              <w:rPr>
                <w:b/>
                <w:lang w:eastAsia="en-AU"/>
              </w:rPr>
            </w:pPr>
            <w:r w:rsidRPr="00FD48AA">
              <w:rPr>
                <w:lang w:eastAsia="en-AU"/>
              </w:rPr>
              <w:t xml:space="preserve">The 2016/17 CPI rate has been set by the Victorian Government and is in line with the rates cap. CPI rates for future years have been sourced from the most recent Deloitte Access Economic Business Outlook </w:t>
            </w:r>
            <w:r>
              <w:rPr>
                <w:lang w:eastAsia="en-AU"/>
              </w:rPr>
              <w:t>(</w:t>
            </w:r>
            <w:r w:rsidRPr="00FD48AA">
              <w:rPr>
                <w:lang w:eastAsia="en-AU"/>
              </w:rPr>
              <w:t>2.50</w:t>
            </w:r>
            <w:r>
              <w:rPr>
                <w:lang w:eastAsia="en-AU"/>
              </w:rPr>
              <w:t xml:space="preserve"> per cent in 2016/17, </w:t>
            </w:r>
            <w:r w:rsidRPr="00FD48AA">
              <w:rPr>
                <w:lang w:eastAsia="en-AU"/>
              </w:rPr>
              <w:t>2.50</w:t>
            </w:r>
            <w:r>
              <w:rPr>
                <w:lang w:eastAsia="en-AU"/>
              </w:rPr>
              <w:t xml:space="preserve"> per cent in 2017/18, </w:t>
            </w:r>
            <w:r w:rsidRPr="00FD48AA">
              <w:rPr>
                <w:lang w:eastAsia="en-AU"/>
              </w:rPr>
              <w:t>2.40</w:t>
            </w:r>
            <w:r>
              <w:rPr>
                <w:lang w:eastAsia="en-AU"/>
              </w:rPr>
              <w:t xml:space="preserve"> per cent in 2018/19 and </w:t>
            </w:r>
            <w:r w:rsidRPr="00FD48AA">
              <w:rPr>
                <w:lang w:eastAsia="en-AU"/>
              </w:rPr>
              <w:t>2.30</w:t>
            </w:r>
            <w:r>
              <w:rPr>
                <w:lang w:eastAsia="en-AU"/>
              </w:rPr>
              <w:t xml:space="preserve"> per cent in 2019/20</w:t>
            </w:r>
          </w:p>
        </w:tc>
      </w:tr>
      <w:tr w:rsidR="001F662D" w:rsidRPr="00FD48AA" w:rsidTr="00366C73">
        <w:trPr>
          <w:trHeight w:val="20"/>
        </w:trPr>
        <w:tc>
          <w:tcPr>
            <w:tcW w:w="3515" w:type="dxa"/>
          </w:tcPr>
          <w:p w:rsidR="001F662D" w:rsidRPr="007D1C76" w:rsidRDefault="001F662D" w:rsidP="00026B11">
            <w:pPr>
              <w:spacing w:before="120" w:after="0" w:line="240" w:lineRule="auto"/>
              <w:rPr>
                <w:lang w:eastAsia="en-AU"/>
              </w:rPr>
            </w:pPr>
            <w:r w:rsidRPr="00FD48AA">
              <w:rPr>
                <w:lang w:eastAsia="en-AU"/>
              </w:rPr>
              <w:t>Rates cap (CPI less an efficiency factor)</w:t>
            </w:r>
          </w:p>
        </w:tc>
        <w:tc>
          <w:tcPr>
            <w:tcW w:w="5473" w:type="dxa"/>
          </w:tcPr>
          <w:p w:rsidR="001F662D" w:rsidRPr="00FD48AA" w:rsidRDefault="001F662D" w:rsidP="005A36C2">
            <w:pPr>
              <w:spacing w:before="120" w:after="0" w:line="240" w:lineRule="auto"/>
              <w:rPr>
                <w:lang w:eastAsia="en-AU"/>
              </w:rPr>
            </w:pPr>
            <w:r w:rsidRPr="00FD48AA">
              <w:rPr>
                <w:lang w:eastAsia="en-AU"/>
              </w:rPr>
              <w:t>The 2016/17 rate cap has been set by the Victorian Government at 2.50</w:t>
            </w:r>
            <w:r>
              <w:rPr>
                <w:lang w:eastAsia="en-AU"/>
              </w:rPr>
              <w:t xml:space="preserve"> per cent</w:t>
            </w:r>
            <w:r w:rsidRPr="00FD48AA">
              <w:rPr>
                <w:lang w:eastAsia="en-AU"/>
              </w:rPr>
              <w:t xml:space="preserve">. This did not include an efficiency dividend as proposed by the Essential Services Commission. </w:t>
            </w:r>
            <w:r>
              <w:rPr>
                <w:lang w:eastAsia="en-AU"/>
              </w:rPr>
              <w:t xml:space="preserve"> </w:t>
            </w:r>
            <w:r w:rsidRPr="00FD48AA">
              <w:rPr>
                <w:lang w:eastAsia="en-AU"/>
              </w:rPr>
              <w:t>Council has included the efficiency dividend in the assumptions for future rate increases</w:t>
            </w:r>
            <w:r>
              <w:rPr>
                <w:lang w:eastAsia="en-AU"/>
              </w:rPr>
              <w:t xml:space="preserve"> (</w:t>
            </w:r>
            <w:r w:rsidRPr="00FD48AA">
              <w:rPr>
                <w:lang w:eastAsia="en-AU"/>
              </w:rPr>
              <w:t>2.50</w:t>
            </w:r>
            <w:r>
              <w:rPr>
                <w:lang w:eastAsia="en-AU"/>
              </w:rPr>
              <w:t xml:space="preserve"> per cent in 2016/16, </w:t>
            </w:r>
            <w:r w:rsidRPr="00FD48AA">
              <w:rPr>
                <w:lang w:eastAsia="en-AU"/>
              </w:rPr>
              <w:t>2.45</w:t>
            </w:r>
            <w:r>
              <w:rPr>
                <w:lang w:eastAsia="en-AU"/>
              </w:rPr>
              <w:t xml:space="preserve"> per cent in 2017/18, </w:t>
            </w:r>
            <w:r w:rsidRPr="00FD48AA">
              <w:rPr>
                <w:lang w:eastAsia="en-AU"/>
              </w:rPr>
              <w:t>2.30</w:t>
            </w:r>
            <w:r>
              <w:rPr>
                <w:lang w:eastAsia="en-AU"/>
              </w:rPr>
              <w:t xml:space="preserve"> per cent in 2018/19 and </w:t>
            </w:r>
            <w:r w:rsidRPr="00FD48AA">
              <w:rPr>
                <w:lang w:eastAsia="en-AU"/>
              </w:rPr>
              <w:t>2.15</w:t>
            </w:r>
            <w:r>
              <w:rPr>
                <w:lang w:eastAsia="en-AU"/>
              </w:rPr>
              <w:t xml:space="preserve"> per cent in 2019/20</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t>Growth in the rate base</w:t>
            </w:r>
          </w:p>
        </w:tc>
        <w:tc>
          <w:tcPr>
            <w:tcW w:w="5473" w:type="dxa"/>
          </w:tcPr>
          <w:p w:rsidR="001F662D" w:rsidRPr="00FD48AA" w:rsidRDefault="001F662D" w:rsidP="005A36C2">
            <w:pPr>
              <w:spacing w:before="120" w:after="0" w:line="240" w:lineRule="auto"/>
              <w:rPr>
                <w:lang w:eastAsia="en-AU"/>
              </w:rPr>
            </w:pPr>
            <w:r w:rsidRPr="00FD48AA">
              <w:rPr>
                <w:lang w:eastAsia="en-AU"/>
              </w:rPr>
              <w:t>1.3</w:t>
            </w:r>
            <w:r>
              <w:rPr>
                <w:lang w:eastAsia="en-AU"/>
              </w:rPr>
              <w:t xml:space="preserve"> per cent</w:t>
            </w:r>
            <w:r w:rsidRPr="00FD48AA">
              <w:rPr>
                <w:lang w:eastAsia="en-AU"/>
              </w:rPr>
              <w:t xml:space="preserve"> per annum</w:t>
            </w:r>
            <w:r>
              <w:rPr>
                <w:lang w:eastAsia="en-AU"/>
              </w:rPr>
              <w:t xml:space="preserve"> (based on a rolling three year average)</w:t>
            </w:r>
          </w:p>
        </w:tc>
      </w:tr>
      <w:tr w:rsidR="001F662D" w:rsidRPr="00FD48AA" w:rsidTr="00366C73">
        <w:trPr>
          <w:trHeight w:val="20"/>
        </w:trPr>
        <w:tc>
          <w:tcPr>
            <w:tcW w:w="3515" w:type="dxa"/>
          </w:tcPr>
          <w:p w:rsidR="001F662D" w:rsidRPr="00FD48AA" w:rsidRDefault="001F662D" w:rsidP="00785BC2">
            <w:pPr>
              <w:spacing w:before="120" w:after="0" w:line="240" w:lineRule="auto"/>
              <w:rPr>
                <w:lang w:eastAsia="en-AU"/>
              </w:rPr>
            </w:pPr>
            <w:r w:rsidRPr="00FD48AA">
              <w:rPr>
                <w:lang w:eastAsia="en-AU"/>
              </w:rPr>
              <w:t>Parking revenue</w:t>
            </w:r>
            <w:r>
              <w:rPr>
                <w:lang w:eastAsia="en-AU"/>
              </w:rPr>
              <w:t xml:space="preserve"> </w:t>
            </w:r>
          </w:p>
        </w:tc>
        <w:tc>
          <w:tcPr>
            <w:tcW w:w="5473" w:type="dxa"/>
          </w:tcPr>
          <w:p w:rsidR="001F662D" w:rsidRPr="00FD48AA" w:rsidRDefault="001F662D" w:rsidP="00785BC2">
            <w:pPr>
              <w:spacing w:before="120" w:after="0" w:line="240" w:lineRule="auto"/>
              <w:rPr>
                <w:lang w:eastAsia="en-AU"/>
              </w:rPr>
            </w:pPr>
            <w:r w:rsidRPr="001F662D">
              <w:rPr>
                <w:lang w:eastAsia="en-AU"/>
              </w:rPr>
              <w:t>Parking fees increase by 2.50</w:t>
            </w:r>
            <w:r w:rsidR="00B644DB">
              <w:rPr>
                <w:lang w:eastAsia="en-AU"/>
              </w:rPr>
              <w:t xml:space="preserve"> per cent</w:t>
            </w:r>
            <w:r w:rsidRPr="001F662D">
              <w:rPr>
                <w:lang w:eastAsia="en-AU"/>
              </w:rPr>
              <w:t xml:space="preserve"> per annum and fines by 2.00</w:t>
            </w:r>
            <w:r w:rsidR="00B644DB">
              <w:rPr>
                <w:lang w:eastAsia="en-AU"/>
              </w:rPr>
              <w:t xml:space="preserve"> per cent</w:t>
            </w:r>
            <w:r w:rsidRPr="001F662D">
              <w:rPr>
                <w:lang w:eastAsia="en-AU"/>
              </w:rPr>
              <w:t xml:space="preserve"> per annum (averaged to 2.25</w:t>
            </w:r>
            <w:r w:rsidR="00B644DB">
              <w:rPr>
                <w:lang w:eastAsia="en-AU"/>
              </w:rPr>
              <w:t xml:space="preserve"> per cent</w:t>
            </w:r>
            <w:r w:rsidRPr="001F662D">
              <w:rPr>
                <w:lang w:eastAsia="en-AU"/>
              </w:rPr>
              <w:t xml:space="preserve"> per annum).  A provision has been made for the loss of parking revenue in St Kilda Road due to the development of Melbourne Metro of $1.5 million between 2017/18 and 2019/20.</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t>User fees and charges</w:t>
            </w:r>
          </w:p>
        </w:tc>
        <w:tc>
          <w:tcPr>
            <w:tcW w:w="5473" w:type="dxa"/>
          </w:tcPr>
          <w:p w:rsidR="001F662D" w:rsidRPr="00FD48AA" w:rsidRDefault="001F662D" w:rsidP="005A36C2">
            <w:pPr>
              <w:spacing w:before="120" w:after="0" w:line="240" w:lineRule="auto"/>
              <w:rPr>
                <w:b/>
                <w:lang w:eastAsia="en-AU"/>
              </w:rPr>
            </w:pPr>
            <w:r w:rsidRPr="00FD48AA">
              <w:rPr>
                <w:lang w:eastAsia="en-AU"/>
              </w:rPr>
              <w:t>Increased by CPI</w:t>
            </w:r>
          </w:p>
        </w:tc>
      </w:tr>
      <w:tr w:rsidR="00B644DB" w:rsidRPr="00FD48AA" w:rsidTr="00366C73">
        <w:trPr>
          <w:trHeight w:val="20"/>
        </w:trPr>
        <w:tc>
          <w:tcPr>
            <w:tcW w:w="3515" w:type="dxa"/>
          </w:tcPr>
          <w:p w:rsidR="00B644DB" w:rsidRPr="00FD48AA" w:rsidRDefault="00B644DB" w:rsidP="005A36C2">
            <w:pPr>
              <w:spacing w:before="120" w:after="0" w:line="240" w:lineRule="auto"/>
              <w:rPr>
                <w:lang w:eastAsia="en-AU"/>
              </w:rPr>
            </w:pPr>
            <w:r w:rsidRPr="00FD48AA">
              <w:rPr>
                <w:lang w:eastAsia="en-AU"/>
              </w:rPr>
              <w:lastRenderedPageBreak/>
              <w:t>Contributions – monetary (open space)</w:t>
            </w:r>
          </w:p>
        </w:tc>
        <w:tc>
          <w:tcPr>
            <w:tcW w:w="5473" w:type="dxa"/>
          </w:tcPr>
          <w:p w:rsidR="00B644DB" w:rsidRPr="00FD48AA" w:rsidRDefault="00B644DB" w:rsidP="005A36C2">
            <w:pPr>
              <w:spacing w:before="120" w:after="0" w:line="240" w:lineRule="auto"/>
              <w:rPr>
                <w:lang w:eastAsia="en-AU"/>
              </w:rPr>
            </w:pPr>
            <w:r w:rsidRPr="00FD48AA">
              <w:rPr>
                <w:lang w:eastAsia="en-AU"/>
              </w:rPr>
              <w:t>Remains constant at $4.1 million per annum based on five year historical average with increases in 2018/19 and 2019/20 related to FBURA</w:t>
            </w:r>
          </w:p>
        </w:tc>
      </w:tr>
      <w:tr w:rsidR="00B644DB" w:rsidRPr="00FD48AA" w:rsidTr="00366C73">
        <w:trPr>
          <w:trHeight w:val="20"/>
        </w:trPr>
        <w:tc>
          <w:tcPr>
            <w:tcW w:w="3515" w:type="dxa"/>
          </w:tcPr>
          <w:p w:rsidR="00B644DB" w:rsidRPr="00FD48AA" w:rsidRDefault="00B644DB" w:rsidP="005A36C2">
            <w:pPr>
              <w:spacing w:before="120" w:after="0" w:line="240" w:lineRule="auto"/>
              <w:rPr>
                <w:lang w:eastAsia="en-AU"/>
              </w:rPr>
            </w:pPr>
            <w:r w:rsidRPr="00FD48AA">
              <w:rPr>
                <w:lang w:eastAsia="en-AU"/>
              </w:rPr>
              <w:t>Government grants</w:t>
            </w:r>
          </w:p>
        </w:tc>
        <w:tc>
          <w:tcPr>
            <w:tcW w:w="5473" w:type="dxa"/>
          </w:tcPr>
          <w:p w:rsidR="00B644DB" w:rsidRPr="00FD48AA" w:rsidRDefault="00B644DB" w:rsidP="005A36C2">
            <w:pPr>
              <w:spacing w:before="120" w:after="0" w:line="240" w:lineRule="auto"/>
              <w:rPr>
                <w:lang w:eastAsia="en-AU"/>
              </w:rPr>
            </w:pPr>
            <w:r w:rsidRPr="00FD48AA">
              <w:rPr>
                <w:lang w:eastAsia="en-AU"/>
              </w:rPr>
              <w:t>Operating grants increased by CPI. Capital grants remain constant at $1.3 million</w:t>
            </w:r>
          </w:p>
        </w:tc>
      </w:tr>
      <w:tr w:rsidR="00B644DB" w:rsidRPr="00FD48AA" w:rsidTr="00366C73">
        <w:trPr>
          <w:trHeight w:val="20"/>
        </w:trPr>
        <w:tc>
          <w:tcPr>
            <w:tcW w:w="3515" w:type="dxa"/>
          </w:tcPr>
          <w:p w:rsidR="00B644DB" w:rsidRPr="00FD48AA" w:rsidRDefault="00B644DB" w:rsidP="005A36C2">
            <w:pPr>
              <w:spacing w:before="120" w:after="0" w:line="240" w:lineRule="auto"/>
              <w:rPr>
                <w:lang w:eastAsia="en-AU"/>
              </w:rPr>
            </w:pPr>
            <w:r w:rsidRPr="00FD48AA">
              <w:rPr>
                <w:lang w:eastAsia="en-AU"/>
              </w:rPr>
              <w:t>Interest received</w:t>
            </w:r>
          </w:p>
        </w:tc>
        <w:tc>
          <w:tcPr>
            <w:tcW w:w="5473" w:type="dxa"/>
          </w:tcPr>
          <w:p w:rsidR="00B644DB" w:rsidRPr="00FD48AA" w:rsidRDefault="00B644DB" w:rsidP="005A36C2">
            <w:pPr>
              <w:spacing w:before="120" w:after="0" w:line="240" w:lineRule="auto"/>
              <w:rPr>
                <w:lang w:eastAsia="en-AU"/>
              </w:rPr>
            </w:pPr>
            <w:r w:rsidRPr="00FD48AA">
              <w:rPr>
                <w:lang w:eastAsia="en-AU"/>
              </w:rPr>
              <w:t>Based on the Deloitte Access Economic Business Outlook forecast for the 90 day bill rate plus a margin of 0.5</w:t>
            </w:r>
            <w:r>
              <w:rPr>
                <w:lang w:eastAsia="en-AU"/>
              </w:rPr>
              <w:t xml:space="preserve"> per cent (</w:t>
            </w:r>
            <w:r w:rsidRPr="00FD48AA">
              <w:rPr>
                <w:lang w:eastAsia="en-AU"/>
              </w:rPr>
              <w:t>2.80</w:t>
            </w:r>
            <w:r>
              <w:rPr>
                <w:lang w:eastAsia="en-AU"/>
              </w:rPr>
              <w:t xml:space="preserve"> per cent in 2016/17, </w:t>
            </w:r>
            <w:r w:rsidRPr="00FD48AA">
              <w:rPr>
                <w:lang w:eastAsia="en-AU"/>
              </w:rPr>
              <w:t>2.70</w:t>
            </w:r>
            <w:r>
              <w:rPr>
                <w:lang w:eastAsia="en-AU"/>
              </w:rPr>
              <w:t xml:space="preserve"> per cent in 2017/18, </w:t>
            </w:r>
            <w:r w:rsidRPr="00FD48AA">
              <w:rPr>
                <w:lang w:eastAsia="en-AU"/>
              </w:rPr>
              <w:t>2.80</w:t>
            </w:r>
            <w:r>
              <w:rPr>
                <w:lang w:eastAsia="en-AU"/>
              </w:rPr>
              <w:t xml:space="preserve"> per cent in 2018/19 and </w:t>
            </w:r>
            <w:r w:rsidRPr="00FD48AA">
              <w:rPr>
                <w:lang w:eastAsia="en-AU"/>
              </w:rPr>
              <w:t>3.10</w:t>
            </w:r>
            <w:r>
              <w:rPr>
                <w:lang w:eastAsia="en-AU"/>
              </w:rPr>
              <w:t xml:space="preserve"> per cent in 2019/20</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Employee costs</w:t>
            </w:r>
          </w:p>
        </w:tc>
        <w:tc>
          <w:tcPr>
            <w:tcW w:w="5473" w:type="dxa"/>
          </w:tcPr>
          <w:p w:rsidR="00B644DB" w:rsidRPr="007D0E21" w:rsidRDefault="00B644DB" w:rsidP="005A36C2">
            <w:pPr>
              <w:spacing w:before="120" w:after="0" w:line="240" w:lineRule="auto"/>
            </w:pPr>
            <w:r w:rsidRPr="007D0E21">
              <w:t>Employee costs to increase by 2.50</w:t>
            </w:r>
            <w:r>
              <w:t xml:space="preserve"> per cent</w:t>
            </w:r>
            <w:r w:rsidRPr="007D0E21">
              <w:t xml:space="preserve"> for 2016/17 and for future years.</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Contract services, utility costs, professional services, materials and other expenditure</w:t>
            </w:r>
          </w:p>
        </w:tc>
        <w:tc>
          <w:tcPr>
            <w:tcW w:w="5473" w:type="dxa"/>
          </w:tcPr>
          <w:p w:rsidR="00B644DB" w:rsidRPr="007D0E21" w:rsidRDefault="00B644DB" w:rsidP="005A36C2">
            <w:pPr>
              <w:spacing w:before="120" w:after="0" w:line="240" w:lineRule="auto"/>
            </w:pPr>
            <w:r w:rsidRPr="007D0E21">
              <w:t>Increased by CPI. Adjustments have been made in future years to reflect the impact of known changes in costs and/or revenue including variations for election costs, valuation costs and revenue.</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Service growth</w:t>
            </w:r>
          </w:p>
        </w:tc>
        <w:tc>
          <w:tcPr>
            <w:tcW w:w="5473" w:type="dxa"/>
          </w:tcPr>
          <w:p w:rsidR="00B644DB" w:rsidRPr="007D0E21" w:rsidRDefault="00B644DB" w:rsidP="005A36C2">
            <w:pPr>
              <w:spacing w:before="120" w:after="0" w:line="240" w:lineRule="auto"/>
            </w:pPr>
            <w:r w:rsidRPr="007D0E21">
              <w:t xml:space="preserve">The cost of service growth in relation to the development within the Fishermans Bend Urban Renewal Area (FBURA) and is included for 2017/18 and onwards. </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Depreciation</w:t>
            </w:r>
          </w:p>
        </w:tc>
        <w:tc>
          <w:tcPr>
            <w:tcW w:w="5473" w:type="dxa"/>
          </w:tcPr>
          <w:p w:rsidR="00B644DB" w:rsidRPr="007D0E21" w:rsidRDefault="00B644DB" w:rsidP="005A36C2">
            <w:pPr>
              <w:spacing w:before="120" w:after="0" w:line="240" w:lineRule="auto"/>
            </w:pPr>
            <w:r w:rsidRPr="007D0E21">
              <w:t>Depreciation has been increased as a product of new assets being created consistent with the planned capital program.</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Operating projects</w:t>
            </w:r>
          </w:p>
        </w:tc>
        <w:tc>
          <w:tcPr>
            <w:tcW w:w="5473" w:type="dxa"/>
          </w:tcPr>
          <w:p w:rsidR="00B644DB" w:rsidRPr="007D0E21" w:rsidRDefault="00B644DB" w:rsidP="005A36C2">
            <w:pPr>
              <w:spacing w:before="120" w:after="0" w:line="240" w:lineRule="auto"/>
            </w:pPr>
            <w:r w:rsidRPr="007D0E21">
              <w:t>Increased by CPI</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Capital projects</w:t>
            </w:r>
          </w:p>
        </w:tc>
        <w:tc>
          <w:tcPr>
            <w:tcW w:w="5473" w:type="dxa"/>
          </w:tcPr>
          <w:p w:rsidR="00B644DB" w:rsidRPr="007D0E21" w:rsidRDefault="00B644DB" w:rsidP="00BA170A">
            <w:pPr>
              <w:spacing w:before="120" w:after="0" w:line="240" w:lineRule="auto"/>
            </w:pPr>
            <w:r w:rsidRPr="007D0E21">
              <w:t>As per the 10 year financial plan with a provision of $1 million for unspecified projects in Fishermans Bend in 2017/18 and $4 million in each of the 2018/19 and 2019/20 financial years.</w:t>
            </w:r>
          </w:p>
        </w:tc>
      </w:tr>
      <w:tr w:rsidR="00B644DB" w:rsidRPr="00FD48AA" w:rsidTr="00366C73">
        <w:trPr>
          <w:trHeight w:val="20"/>
        </w:trPr>
        <w:tc>
          <w:tcPr>
            <w:tcW w:w="3515" w:type="dxa"/>
          </w:tcPr>
          <w:p w:rsidR="00B644DB" w:rsidRPr="000B50DE" w:rsidRDefault="00B644DB" w:rsidP="007D1C76">
            <w:pPr>
              <w:spacing w:before="120" w:after="0" w:line="240" w:lineRule="auto"/>
            </w:pPr>
            <w:r w:rsidRPr="000B50DE">
              <w:t>Borrowings</w:t>
            </w:r>
          </w:p>
        </w:tc>
        <w:tc>
          <w:tcPr>
            <w:tcW w:w="5473" w:type="dxa"/>
          </w:tcPr>
          <w:p w:rsidR="00B644DB" w:rsidRPr="007D0E21" w:rsidRDefault="00B644DB" w:rsidP="007D1C76">
            <w:pPr>
              <w:spacing w:before="120" w:after="0" w:line="240" w:lineRule="auto"/>
            </w:pPr>
            <w:r w:rsidRPr="007D0E21">
              <w:t>No planned borrowings over the next 4 years.</w:t>
            </w:r>
          </w:p>
        </w:tc>
      </w:tr>
      <w:tr w:rsidR="00B644DB" w:rsidRPr="00FD48AA" w:rsidTr="00366C73">
        <w:trPr>
          <w:trHeight w:val="20"/>
        </w:trPr>
        <w:tc>
          <w:tcPr>
            <w:tcW w:w="3515" w:type="dxa"/>
          </w:tcPr>
          <w:p w:rsidR="00B644DB" w:rsidRDefault="00B644DB" w:rsidP="005A36C2">
            <w:pPr>
              <w:spacing w:before="120" w:after="0" w:line="240" w:lineRule="auto"/>
            </w:pPr>
            <w:r w:rsidRPr="000B50DE">
              <w:t>Reserves</w:t>
            </w:r>
          </w:p>
        </w:tc>
        <w:tc>
          <w:tcPr>
            <w:tcW w:w="5473" w:type="dxa"/>
          </w:tcPr>
          <w:p w:rsidR="00B644DB" w:rsidRDefault="00B644DB" w:rsidP="005A36C2">
            <w:pPr>
              <w:spacing w:before="120" w:after="0" w:line="240" w:lineRule="auto"/>
            </w:pPr>
            <w:r w:rsidRPr="007D0E21">
              <w:t>The use of reserves remains consistent with past practice. This includes the following assumptions:</w:t>
            </w:r>
          </w:p>
          <w:p w:rsidR="00BA170A" w:rsidRDefault="00BA170A" w:rsidP="00BA170A">
            <w:pPr>
              <w:pStyle w:val="StyleBulleted"/>
            </w:pPr>
            <w:r>
              <w:t>open space receipts and out-goings are equivalent (each year)</w:t>
            </w:r>
          </w:p>
          <w:p w:rsidR="00BA170A" w:rsidRDefault="00BA170A" w:rsidP="00BA170A">
            <w:pPr>
              <w:pStyle w:val="StyleBulleted"/>
            </w:pPr>
            <w:r>
              <w:t>sustainable transport reserve receipts and out-goings are equivalent (each year)</w:t>
            </w:r>
          </w:p>
          <w:p w:rsidR="00BA170A" w:rsidRPr="007D0E21" w:rsidRDefault="00BA170A" w:rsidP="00BA170A">
            <w:pPr>
              <w:pStyle w:val="StyleBulleted"/>
            </w:pPr>
            <w:r>
              <w:t>a debt repayment reserve is used to accumulate the capital necessary to retire council debt.</w:t>
            </w:r>
          </w:p>
        </w:tc>
      </w:tr>
    </w:tbl>
    <w:p w:rsidR="00B644DB" w:rsidRPr="00FD54E1" w:rsidRDefault="00B644DB" w:rsidP="00026B11">
      <w:pPr>
        <w:pStyle w:val="Heading2"/>
      </w:pPr>
      <w:r w:rsidRPr="00FD54E1">
        <w:lastRenderedPageBreak/>
        <w:t>Notable financial outcomes</w:t>
      </w:r>
    </w:p>
    <w:p w:rsidR="00B644DB" w:rsidRDefault="00B644DB" w:rsidP="00D97D4F">
      <w:r>
        <w:t>The notable financial outcomes in this SRP are:</w:t>
      </w:r>
    </w:p>
    <w:p w:rsidR="00B644DB" w:rsidRDefault="00B644DB" w:rsidP="00213E76">
      <w:pPr>
        <w:pStyle w:val="StyleBulleted"/>
      </w:pPr>
      <w:r>
        <w:t>Sustainable operations. Operating surpluses are forecast in all four years (an annual average of $10 million) and the ‘Adjusted underlying result’ indicator is projected to be positive in each of the four years.</w:t>
      </w:r>
    </w:p>
    <w:p w:rsidR="00B644DB" w:rsidRDefault="00B644DB" w:rsidP="00213E76">
      <w:pPr>
        <w:pStyle w:val="StyleBulleted"/>
      </w:pPr>
      <w:r>
        <w:t>Financial assets. Cash and investments are forecast to decrease over the four year period from $53.2 million to $39.6 million. This reflects the impact of rates capping and the use of internal borrowings to fund large inter-generational growth projects in Fishermans bend.  This has been mitigated by the inclusion of savings target of $6.8 million over the life of the plan.</w:t>
      </w:r>
    </w:p>
    <w:p w:rsidR="00B644DB" w:rsidRDefault="00B644DB" w:rsidP="00213E76">
      <w:pPr>
        <w:pStyle w:val="StyleBulleted"/>
      </w:pPr>
      <w:r>
        <w:t>Borrowings. Debt reduces slightly over the period (annual average $8.25 million) and mainly relates to Council’s current $7.5 million fixed term, fixed interest loan. Council’s loans and borrowings indicators reflect this, improving slightly over the period.</w:t>
      </w:r>
    </w:p>
    <w:p w:rsidR="00F4193F" w:rsidRPr="00785BC2" w:rsidRDefault="00B644DB" w:rsidP="00D97D4F">
      <w:pPr>
        <w:pStyle w:val="StyleBulleted"/>
        <w:rPr>
          <w:rFonts w:eastAsia="Times New Roman"/>
          <w:sz w:val="32"/>
          <w:szCs w:val="32"/>
        </w:rPr>
      </w:pPr>
      <w:r>
        <w:t>Infrastructure and renewal investment. Capital expenditure over the four year period will total $150.6 million at an annual average of $37.7 million.</w:t>
      </w:r>
      <w:r w:rsidR="00F4193F">
        <w:br w:type="page"/>
      </w:r>
    </w:p>
    <w:p w:rsidR="00FC45A1" w:rsidRDefault="00B644DB" w:rsidP="00785BC2">
      <w:pPr>
        <w:pStyle w:val="Heading1"/>
      </w:pPr>
      <w:bookmarkStart w:id="6" w:name="_Toc454980940"/>
      <w:r w:rsidRPr="00FD54E1">
        <w:lastRenderedPageBreak/>
        <w:t>Financial Statements</w:t>
      </w:r>
      <w:bookmarkEnd w:id="6"/>
      <w:r w:rsidR="00405C68">
        <w:t xml:space="preserve"> </w:t>
      </w:r>
      <w:r w:rsidR="00F4193F">
        <w:br w:type="page"/>
      </w:r>
    </w:p>
    <w:p w:rsidR="00CA1979" w:rsidRPr="00CA1979" w:rsidRDefault="00CA1979" w:rsidP="00FD54E1">
      <w:pPr>
        <w:pStyle w:val="Heading2"/>
        <w:rPr>
          <w:lang w:eastAsia="en-AU"/>
        </w:rPr>
      </w:pPr>
      <w:bookmarkStart w:id="7" w:name="_Toc454980941"/>
      <w:r w:rsidRPr="00CA1979">
        <w:rPr>
          <w:lang w:eastAsia="en-AU"/>
        </w:rPr>
        <w:lastRenderedPageBreak/>
        <w:t>Comprehensive Income Statement</w:t>
      </w:r>
      <w:bookmarkEnd w:id="7"/>
    </w:p>
    <w:p w:rsidR="00CA1979" w:rsidRPr="00CA1979" w:rsidRDefault="00CA1979" w:rsidP="008B1244">
      <w:pPr>
        <w:spacing w:after="0"/>
        <w:rPr>
          <w:lang w:eastAsia="en-AU"/>
        </w:rPr>
      </w:pPr>
      <w:r w:rsidRPr="00CA1979">
        <w:rPr>
          <w:lang w:eastAsia="en-AU"/>
        </w:rPr>
        <w:t>For the four years ending 30 June 2020</w:t>
      </w:r>
    </w:p>
    <w:tbl>
      <w:tblPr>
        <w:tblStyle w:val="TableGrid"/>
        <w:tblW w:w="5200" w:type="pct"/>
        <w:tblLayout w:type="fixed"/>
        <w:tblLook w:val="04A0" w:firstRow="1" w:lastRow="0" w:firstColumn="1" w:lastColumn="0" w:noHBand="0" w:noVBand="1"/>
        <w:tblCaption w:val="Comprehensive Income Statement"/>
        <w:tblDescription w:val="This table identifies the different income and expense groups for the City of Port Phillip over the next four years and calculates the surplus or deficit for each year."/>
      </w:tblPr>
      <w:tblGrid>
        <w:gridCol w:w="2905"/>
        <w:gridCol w:w="1171"/>
        <w:gridCol w:w="1172"/>
        <w:gridCol w:w="1168"/>
        <w:gridCol w:w="1172"/>
        <w:gridCol w:w="1172"/>
        <w:gridCol w:w="1170"/>
      </w:tblGrid>
      <w:tr w:rsidR="00366C73" w:rsidRPr="00FD54E1" w:rsidTr="00065FD4">
        <w:trPr>
          <w:tblHeader/>
        </w:trPr>
        <w:tc>
          <w:tcPr>
            <w:tcW w:w="1463" w:type="pct"/>
            <w:tcBorders>
              <w:left w:val="nil"/>
            </w:tcBorders>
            <w:shd w:val="clear" w:color="auto" w:fill="D9D9D9" w:themeFill="background1" w:themeFillShade="D9"/>
            <w:vAlign w:val="center"/>
            <w:hideMark/>
          </w:tcPr>
          <w:p w:rsidR="00366C73" w:rsidRPr="00FD54E1" w:rsidRDefault="00366C73" w:rsidP="00065FD4">
            <w:pPr>
              <w:spacing w:after="0" w:line="240" w:lineRule="auto"/>
              <w:rPr>
                <w:lang w:eastAsia="en-AU"/>
              </w:rPr>
            </w:pPr>
            <w:r w:rsidRPr="00366C73">
              <w:rPr>
                <w:lang w:eastAsia="en-AU"/>
              </w:rPr>
              <w:t>Comprehensive Income Statement</w:t>
            </w:r>
          </w:p>
        </w:tc>
        <w:tc>
          <w:tcPr>
            <w:tcW w:w="590" w:type="pct"/>
            <w:tcBorders>
              <w:right w:val="nil"/>
            </w:tcBorders>
            <w:shd w:val="clear" w:color="auto" w:fill="D9D9D9" w:themeFill="background1" w:themeFillShade="D9"/>
            <w:vAlign w:val="bottom"/>
            <w:hideMark/>
          </w:tcPr>
          <w:p w:rsidR="00366C73" w:rsidRPr="00FD54E1" w:rsidRDefault="00366C73"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2015/16</w:t>
            </w:r>
            <w:r>
              <w:rPr>
                <w:lang w:eastAsia="en-AU"/>
              </w:rPr>
              <w:t xml:space="preserve"> </w:t>
            </w:r>
            <w:r w:rsidRPr="00FD54E1">
              <w:rPr>
                <w:lang w:eastAsia="en-AU"/>
              </w:rPr>
              <w:t>$'000</w:t>
            </w:r>
          </w:p>
        </w:tc>
        <w:tc>
          <w:tcPr>
            <w:tcW w:w="590" w:type="pct"/>
            <w:tcBorders>
              <w:left w:val="nil"/>
            </w:tcBorders>
            <w:shd w:val="clear" w:color="auto" w:fill="D9D9D9" w:themeFill="background1" w:themeFillShade="D9"/>
            <w:vAlign w:val="bottom"/>
            <w:hideMark/>
          </w:tcPr>
          <w:p w:rsidR="00366C73" w:rsidRPr="00FD54E1" w:rsidRDefault="00366C73" w:rsidP="00065FD4">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366C73" w:rsidRPr="00FD54E1" w:rsidRDefault="00366C73"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366C73" w:rsidRPr="00FD54E1" w:rsidRDefault="00366C73" w:rsidP="00065FD4">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366C73" w:rsidRPr="00FD54E1" w:rsidRDefault="00366C73" w:rsidP="00065FD4">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89" w:type="pct"/>
            <w:tcBorders>
              <w:left w:val="nil"/>
              <w:right w:val="nil"/>
            </w:tcBorders>
            <w:shd w:val="clear" w:color="auto" w:fill="D9D9D9" w:themeFill="background1" w:themeFillShade="D9"/>
            <w:vAlign w:val="bottom"/>
          </w:tcPr>
          <w:p w:rsidR="00366C73" w:rsidRPr="00FD54E1" w:rsidRDefault="00366C73" w:rsidP="00065FD4">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770455" w:rsidRPr="00FD54E1" w:rsidTr="00366C73">
        <w:trPr>
          <w:trHeight w:val="300"/>
        </w:trPr>
        <w:tc>
          <w:tcPr>
            <w:tcW w:w="5000" w:type="pct"/>
            <w:gridSpan w:val="7"/>
            <w:tcBorders>
              <w:left w:val="nil"/>
              <w:bottom w:val="nil"/>
              <w:right w:val="nil"/>
            </w:tcBorders>
            <w:noWrap/>
            <w:hideMark/>
          </w:tcPr>
          <w:p w:rsidR="00770455" w:rsidRPr="00FD54E1" w:rsidRDefault="00770455" w:rsidP="00770455">
            <w:pPr>
              <w:spacing w:before="120" w:after="0" w:line="240" w:lineRule="auto"/>
              <w:rPr>
                <w:lang w:eastAsia="en-AU"/>
              </w:rPr>
            </w:pPr>
            <w:r w:rsidRPr="00FD54E1">
              <w:rPr>
                <w:b/>
                <w:lang w:eastAsia="en-AU"/>
              </w:rPr>
              <w:t>Income</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Rates and charges</w:t>
            </w:r>
          </w:p>
        </w:tc>
        <w:tc>
          <w:tcPr>
            <w:tcW w:w="590" w:type="pct"/>
            <w:tcBorders>
              <w:top w:val="nil"/>
              <w:bottom w:val="nil"/>
              <w:right w:val="nil"/>
            </w:tcBorders>
            <w:noWrap/>
            <w:hideMark/>
          </w:tcPr>
          <w:p w:rsidR="00FC45A1" w:rsidRPr="001E7AB6" w:rsidRDefault="001E7AB6" w:rsidP="00300380">
            <w:pPr>
              <w:tabs>
                <w:tab w:val="clear" w:pos="567"/>
                <w:tab w:val="right" w:pos="731"/>
              </w:tabs>
              <w:spacing w:after="0" w:line="240" w:lineRule="auto"/>
              <w:jc w:val="right"/>
              <w:rPr>
                <w:lang w:eastAsia="en-AU"/>
              </w:rPr>
            </w:pPr>
            <w:r w:rsidRPr="001E7AB6">
              <w:rPr>
                <w:lang w:eastAsia="en-AU"/>
              </w:rPr>
              <w:tab/>
            </w:r>
            <w:r w:rsidR="00FC45A1" w:rsidRPr="001E7AB6">
              <w:rPr>
                <w:lang w:eastAsia="en-AU"/>
              </w:rPr>
              <w:t>113,146</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113,047</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117,223</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121,626</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126,204</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130,883</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Statutory fees and fines</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 </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tabs>
                <w:tab w:val="clear" w:pos="567"/>
                <w:tab w:val="left" w:pos="284"/>
              </w:tabs>
              <w:spacing w:after="0" w:line="240" w:lineRule="auto"/>
              <w:rPr>
                <w:lang w:eastAsia="en-AU"/>
              </w:rPr>
            </w:pPr>
            <w:r w:rsidRPr="00FD54E1">
              <w:rPr>
                <w:lang w:eastAsia="en-AU"/>
              </w:rPr>
              <w:t>Parking fines</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19,153</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19,253</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19,842</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20,430</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20,838</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21,255</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tabs>
                <w:tab w:val="clear" w:pos="567"/>
                <w:tab w:val="left" w:pos="284"/>
              </w:tabs>
              <w:spacing w:after="0" w:line="240" w:lineRule="auto"/>
              <w:ind w:left="284"/>
              <w:rPr>
                <w:lang w:eastAsia="en-AU"/>
              </w:rPr>
            </w:pPr>
            <w:r w:rsidRPr="00FD54E1">
              <w:rPr>
                <w:lang w:eastAsia="en-AU"/>
              </w:rPr>
              <w:t>Other statutory fees and fines</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4,348</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3,899</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4,072</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4,174</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4,274</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4,372</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User fees</w:t>
            </w:r>
            <w:r w:rsidR="008B1244">
              <w:rPr>
                <w:lang w:eastAsia="en-AU"/>
              </w:rPr>
              <w:t xml:space="preserve"> – parking</w:t>
            </w:r>
          </w:p>
        </w:tc>
        <w:tc>
          <w:tcPr>
            <w:tcW w:w="590" w:type="pct"/>
            <w:tcBorders>
              <w:top w:val="nil"/>
              <w:bottom w:val="nil"/>
              <w:right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c>
          <w:tcPr>
            <w:tcW w:w="590" w:type="pct"/>
            <w:tcBorders>
              <w:top w:val="nil"/>
              <w:left w:val="nil"/>
              <w:bottom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c>
          <w:tcPr>
            <w:tcW w:w="588" w:type="pct"/>
            <w:tcBorders>
              <w:top w:val="nil"/>
              <w:bottom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c>
          <w:tcPr>
            <w:tcW w:w="590" w:type="pct"/>
            <w:tcBorders>
              <w:top w:val="nil"/>
              <w:bottom w:val="nil"/>
              <w:right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c>
          <w:tcPr>
            <w:tcW w:w="590" w:type="pct"/>
            <w:tcBorders>
              <w:top w:val="nil"/>
              <w:left w:val="nil"/>
              <w:bottom w:val="nil"/>
              <w:right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c>
          <w:tcPr>
            <w:tcW w:w="589" w:type="pct"/>
            <w:tcBorders>
              <w:top w:val="nil"/>
              <w:left w:val="nil"/>
              <w:bottom w:val="nil"/>
              <w:right w:val="nil"/>
            </w:tcBorders>
            <w:noWrap/>
          </w:tcPr>
          <w:p w:rsidR="00FC45A1" w:rsidRPr="001E7AB6" w:rsidRDefault="00FC45A1" w:rsidP="00300380">
            <w:pPr>
              <w:tabs>
                <w:tab w:val="clear" w:pos="567"/>
                <w:tab w:val="left" w:pos="731"/>
                <w:tab w:val="right" w:pos="851"/>
              </w:tabs>
              <w:spacing w:after="0" w:line="240" w:lineRule="auto"/>
              <w:jc w:val="right"/>
              <w:rPr>
                <w:lang w:eastAsia="en-AU"/>
              </w:rPr>
            </w:pP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tabs>
                <w:tab w:val="clear" w:pos="567"/>
                <w:tab w:val="left" w:pos="284"/>
              </w:tabs>
              <w:spacing w:after="0" w:line="240" w:lineRule="auto"/>
              <w:ind w:left="284"/>
              <w:rPr>
                <w:lang w:eastAsia="en-AU"/>
              </w:rPr>
            </w:pPr>
            <w:r w:rsidRPr="00FD54E1">
              <w:rPr>
                <w:lang w:eastAsia="en-AU"/>
              </w:rPr>
              <w:t>Parking fees</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13,740</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13,740</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13,827</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14,618</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14,996</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15,383</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tabs>
                <w:tab w:val="clear" w:pos="567"/>
                <w:tab w:val="left" w:pos="284"/>
              </w:tabs>
              <w:spacing w:after="0" w:line="240" w:lineRule="auto"/>
              <w:ind w:left="284"/>
              <w:rPr>
                <w:lang w:eastAsia="en-AU"/>
              </w:rPr>
            </w:pPr>
            <w:r w:rsidRPr="00FD54E1">
              <w:rPr>
                <w:lang w:eastAsia="en-AU"/>
              </w:rPr>
              <w:t>Other user fees</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14,393</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15,820</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15,666</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16,096</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16,482</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16,861</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Grants - operating</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10,243</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8,525</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9,759</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10,003</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10,243</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10,479</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Grants - capital</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1,734</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2,196</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876</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1,300</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1,300</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1,300</w:t>
            </w:r>
          </w:p>
        </w:tc>
      </w:tr>
      <w:tr w:rsidR="001E7AB6" w:rsidRPr="00FD54E1" w:rsidTr="00366C73">
        <w:trPr>
          <w:trHeight w:val="300"/>
        </w:trPr>
        <w:tc>
          <w:tcPr>
            <w:tcW w:w="1463" w:type="pct"/>
            <w:tcBorders>
              <w:top w:val="nil"/>
              <w:left w:val="nil"/>
              <w:bottom w:val="nil"/>
            </w:tcBorders>
            <w:noWrap/>
            <w:hideMark/>
          </w:tcPr>
          <w:p w:rsidR="00FC45A1" w:rsidRPr="00FD54E1" w:rsidRDefault="00FC45A1" w:rsidP="008B1244">
            <w:pPr>
              <w:spacing w:after="0" w:line="240" w:lineRule="auto"/>
              <w:rPr>
                <w:lang w:eastAsia="en-AU"/>
              </w:rPr>
            </w:pPr>
            <w:r w:rsidRPr="00FD54E1">
              <w:rPr>
                <w:lang w:eastAsia="en-AU"/>
              </w:rPr>
              <w:t>Contributions - monetary</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2,500</w:t>
            </w:r>
          </w:p>
        </w:tc>
        <w:tc>
          <w:tcPr>
            <w:tcW w:w="590" w:type="pct"/>
            <w:tcBorders>
              <w:top w:val="nil"/>
              <w:left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6,100</w:t>
            </w:r>
          </w:p>
        </w:tc>
        <w:tc>
          <w:tcPr>
            <w:tcW w:w="588" w:type="pct"/>
            <w:tcBorders>
              <w:top w:val="nil"/>
              <w:bottom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4,100</w:t>
            </w:r>
          </w:p>
        </w:tc>
        <w:tc>
          <w:tcPr>
            <w:tcW w:w="590" w:type="pct"/>
            <w:tcBorders>
              <w:top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4,100</w:t>
            </w:r>
          </w:p>
        </w:tc>
        <w:tc>
          <w:tcPr>
            <w:tcW w:w="590"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4,488</w:t>
            </w:r>
          </w:p>
        </w:tc>
        <w:tc>
          <w:tcPr>
            <w:tcW w:w="589" w:type="pct"/>
            <w:tcBorders>
              <w:top w:val="nil"/>
              <w:left w:val="nil"/>
              <w:bottom w:val="nil"/>
              <w:right w:val="nil"/>
            </w:tcBorders>
            <w:noWrap/>
            <w:hideMark/>
          </w:tcPr>
          <w:p w:rsidR="00FC45A1" w:rsidRPr="001E7AB6" w:rsidRDefault="00FC45A1" w:rsidP="00300380">
            <w:pPr>
              <w:tabs>
                <w:tab w:val="clear" w:pos="567"/>
                <w:tab w:val="left" w:pos="731"/>
                <w:tab w:val="right" w:pos="851"/>
              </w:tabs>
              <w:spacing w:after="0" w:line="240" w:lineRule="auto"/>
              <w:jc w:val="right"/>
              <w:rPr>
                <w:lang w:eastAsia="en-AU"/>
              </w:rPr>
            </w:pPr>
            <w:r w:rsidRPr="001E7AB6">
              <w:rPr>
                <w:lang w:eastAsia="en-AU"/>
              </w:rPr>
              <w:t>4,773</w:t>
            </w:r>
          </w:p>
        </w:tc>
      </w:tr>
      <w:tr w:rsidR="001E7AB6" w:rsidRPr="00FD54E1" w:rsidTr="00366C73">
        <w:trPr>
          <w:trHeight w:val="570"/>
        </w:trPr>
        <w:tc>
          <w:tcPr>
            <w:tcW w:w="1463" w:type="pct"/>
            <w:tcBorders>
              <w:top w:val="nil"/>
              <w:left w:val="nil"/>
              <w:bottom w:val="nil"/>
            </w:tcBorders>
            <w:hideMark/>
          </w:tcPr>
          <w:p w:rsidR="00FC45A1" w:rsidRPr="00FD54E1" w:rsidRDefault="00FC45A1" w:rsidP="008B1244">
            <w:pPr>
              <w:spacing w:after="0" w:line="240" w:lineRule="auto"/>
              <w:rPr>
                <w:lang w:eastAsia="en-AU"/>
              </w:rPr>
            </w:pPr>
            <w:r w:rsidRPr="00FD54E1">
              <w:rPr>
                <w:lang w:eastAsia="en-AU"/>
              </w:rPr>
              <w:t>Share of net profits/(losses) of associates and joint ventures accounted for by the equity method</w:t>
            </w:r>
          </w:p>
        </w:tc>
        <w:tc>
          <w:tcPr>
            <w:tcW w:w="590" w:type="pct"/>
            <w:tcBorders>
              <w:top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left w:val="nil"/>
              <w:bottom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c>
          <w:tcPr>
            <w:tcW w:w="588" w:type="pct"/>
            <w:tcBorders>
              <w:top w:val="nil"/>
              <w:bottom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left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c>
          <w:tcPr>
            <w:tcW w:w="589" w:type="pct"/>
            <w:tcBorders>
              <w:top w:val="nil"/>
              <w:left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0</w:t>
            </w:r>
          </w:p>
        </w:tc>
      </w:tr>
      <w:tr w:rsidR="001E7AB6" w:rsidRPr="00FD54E1" w:rsidTr="00366C73">
        <w:trPr>
          <w:trHeight w:val="300"/>
        </w:trPr>
        <w:tc>
          <w:tcPr>
            <w:tcW w:w="1463" w:type="pct"/>
            <w:tcBorders>
              <w:top w:val="nil"/>
              <w:left w:val="nil"/>
              <w:bottom w:val="nil"/>
            </w:tcBorders>
            <w:hideMark/>
          </w:tcPr>
          <w:p w:rsidR="00FC45A1" w:rsidRPr="00FD54E1" w:rsidRDefault="00FC45A1" w:rsidP="008B1244">
            <w:pPr>
              <w:spacing w:after="0" w:line="240" w:lineRule="auto"/>
              <w:rPr>
                <w:lang w:eastAsia="en-AU"/>
              </w:rPr>
            </w:pPr>
            <w:r w:rsidRPr="00FD54E1">
              <w:rPr>
                <w:lang w:eastAsia="en-AU"/>
              </w:rPr>
              <w:t>Other income</w:t>
            </w:r>
          </w:p>
        </w:tc>
        <w:tc>
          <w:tcPr>
            <w:tcW w:w="590" w:type="pct"/>
            <w:tcBorders>
              <w:top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11,544</w:t>
            </w:r>
          </w:p>
        </w:tc>
        <w:tc>
          <w:tcPr>
            <w:tcW w:w="590" w:type="pct"/>
            <w:tcBorders>
              <w:top w:val="nil"/>
              <w:left w:val="nil"/>
              <w:bottom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11,944</w:t>
            </w:r>
          </w:p>
        </w:tc>
        <w:tc>
          <w:tcPr>
            <w:tcW w:w="588" w:type="pct"/>
            <w:tcBorders>
              <w:top w:val="nil"/>
              <w:bottom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12,901</w:t>
            </w:r>
          </w:p>
        </w:tc>
        <w:tc>
          <w:tcPr>
            <w:tcW w:w="590" w:type="pct"/>
            <w:tcBorders>
              <w:top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12,812</w:t>
            </w:r>
          </w:p>
        </w:tc>
        <w:tc>
          <w:tcPr>
            <w:tcW w:w="590" w:type="pct"/>
            <w:tcBorders>
              <w:top w:val="nil"/>
              <w:left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13,429</w:t>
            </w:r>
          </w:p>
        </w:tc>
        <w:tc>
          <w:tcPr>
            <w:tcW w:w="589" w:type="pct"/>
            <w:tcBorders>
              <w:top w:val="nil"/>
              <w:left w:val="nil"/>
              <w:bottom w:val="nil"/>
              <w:right w:val="nil"/>
            </w:tcBorders>
            <w:noWrap/>
            <w:hideMark/>
          </w:tcPr>
          <w:p w:rsidR="00FC45A1" w:rsidRPr="00FD54E1" w:rsidRDefault="00FC45A1" w:rsidP="00300380">
            <w:pPr>
              <w:tabs>
                <w:tab w:val="clear" w:pos="567"/>
                <w:tab w:val="left" w:pos="731"/>
                <w:tab w:val="right" w:pos="851"/>
              </w:tabs>
              <w:spacing w:after="0" w:line="240" w:lineRule="auto"/>
              <w:jc w:val="right"/>
              <w:rPr>
                <w:lang w:eastAsia="en-AU"/>
              </w:rPr>
            </w:pPr>
            <w:r w:rsidRPr="00FD54E1">
              <w:rPr>
                <w:lang w:eastAsia="en-AU"/>
              </w:rPr>
              <w:t>13,521</w:t>
            </w:r>
          </w:p>
        </w:tc>
      </w:tr>
      <w:tr w:rsidR="001E7AB6" w:rsidRPr="00FD54E1" w:rsidTr="00366C73">
        <w:trPr>
          <w:trHeight w:val="300"/>
        </w:trPr>
        <w:tc>
          <w:tcPr>
            <w:tcW w:w="1463" w:type="pct"/>
            <w:tcBorders>
              <w:top w:val="nil"/>
              <w:left w:val="nil"/>
              <w:bottom w:val="single" w:sz="4" w:space="0" w:color="auto"/>
            </w:tcBorders>
            <w:noWrap/>
            <w:hideMark/>
          </w:tcPr>
          <w:p w:rsidR="00FC45A1" w:rsidRPr="00FD54E1" w:rsidRDefault="00FC45A1" w:rsidP="008B1244">
            <w:pPr>
              <w:spacing w:after="0" w:line="240" w:lineRule="auto"/>
              <w:rPr>
                <w:b/>
                <w:lang w:eastAsia="en-AU"/>
              </w:rPr>
            </w:pPr>
            <w:r w:rsidRPr="00FD54E1">
              <w:rPr>
                <w:b/>
                <w:lang w:eastAsia="en-AU"/>
              </w:rPr>
              <w:t>Total Income</w:t>
            </w:r>
          </w:p>
        </w:tc>
        <w:tc>
          <w:tcPr>
            <w:tcW w:w="590" w:type="pct"/>
            <w:tcBorders>
              <w:top w:val="nil"/>
              <w:bottom w:val="single" w:sz="4" w:space="0" w:color="auto"/>
              <w:right w:val="nil"/>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190,801</w:t>
            </w:r>
          </w:p>
        </w:tc>
        <w:tc>
          <w:tcPr>
            <w:tcW w:w="590" w:type="pct"/>
            <w:tcBorders>
              <w:top w:val="nil"/>
              <w:left w:val="nil"/>
              <w:bottom w:val="single" w:sz="4" w:space="0" w:color="auto"/>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194,524</w:t>
            </w:r>
          </w:p>
        </w:tc>
        <w:tc>
          <w:tcPr>
            <w:tcW w:w="588" w:type="pct"/>
            <w:tcBorders>
              <w:top w:val="nil"/>
              <w:bottom w:val="single" w:sz="4" w:space="0" w:color="auto"/>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198,266</w:t>
            </w:r>
          </w:p>
        </w:tc>
        <w:tc>
          <w:tcPr>
            <w:tcW w:w="590" w:type="pct"/>
            <w:tcBorders>
              <w:top w:val="nil"/>
              <w:bottom w:val="single" w:sz="4" w:space="0" w:color="auto"/>
              <w:right w:val="nil"/>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205,158</w:t>
            </w:r>
          </w:p>
        </w:tc>
        <w:tc>
          <w:tcPr>
            <w:tcW w:w="590" w:type="pct"/>
            <w:tcBorders>
              <w:top w:val="nil"/>
              <w:left w:val="nil"/>
              <w:bottom w:val="single" w:sz="4" w:space="0" w:color="auto"/>
              <w:right w:val="nil"/>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212,254</w:t>
            </w:r>
          </w:p>
        </w:tc>
        <w:tc>
          <w:tcPr>
            <w:tcW w:w="589" w:type="pct"/>
            <w:tcBorders>
              <w:top w:val="nil"/>
              <w:left w:val="nil"/>
              <w:bottom w:val="single" w:sz="4" w:space="0" w:color="auto"/>
              <w:right w:val="nil"/>
            </w:tcBorders>
            <w:noWrap/>
            <w:hideMark/>
          </w:tcPr>
          <w:p w:rsidR="00FC45A1" w:rsidRPr="00FD54E1" w:rsidRDefault="00FC45A1" w:rsidP="00300380">
            <w:pPr>
              <w:tabs>
                <w:tab w:val="clear" w:pos="567"/>
                <w:tab w:val="left" w:pos="731"/>
                <w:tab w:val="right" w:pos="851"/>
              </w:tabs>
              <w:spacing w:after="0" w:line="240" w:lineRule="auto"/>
              <w:jc w:val="right"/>
              <w:rPr>
                <w:b/>
                <w:lang w:eastAsia="en-AU"/>
              </w:rPr>
            </w:pPr>
            <w:r w:rsidRPr="00FD54E1">
              <w:rPr>
                <w:b/>
                <w:lang w:eastAsia="en-AU"/>
              </w:rPr>
              <w:t>218,826</w:t>
            </w:r>
          </w:p>
        </w:tc>
      </w:tr>
      <w:tr w:rsidR="00770455" w:rsidRPr="00FD54E1" w:rsidTr="00366C73">
        <w:trPr>
          <w:trHeight w:val="300"/>
        </w:trPr>
        <w:tc>
          <w:tcPr>
            <w:tcW w:w="5000" w:type="pct"/>
            <w:gridSpan w:val="7"/>
            <w:tcBorders>
              <w:left w:val="nil"/>
              <w:bottom w:val="nil"/>
              <w:right w:val="nil"/>
            </w:tcBorders>
            <w:noWrap/>
            <w:hideMark/>
          </w:tcPr>
          <w:p w:rsidR="00770455" w:rsidRPr="00FD54E1" w:rsidRDefault="00770455" w:rsidP="00770455">
            <w:pPr>
              <w:spacing w:before="120" w:after="0" w:line="240" w:lineRule="auto"/>
              <w:rPr>
                <w:lang w:eastAsia="en-AU"/>
              </w:rPr>
            </w:pPr>
            <w:r w:rsidRPr="00C658F7">
              <w:rPr>
                <w:b/>
                <w:lang w:eastAsia="en-AU"/>
              </w:rPr>
              <w:t>Expenses</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Employee costs</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80,245</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80,372</w:t>
            </w:r>
          </w:p>
        </w:tc>
        <w:tc>
          <w:tcPr>
            <w:tcW w:w="588" w:type="pct"/>
            <w:tcBorders>
              <w:top w:val="nil"/>
              <w:bottom w:val="nil"/>
            </w:tcBorders>
            <w:noWrap/>
            <w:hideMark/>
          </w:tcPr>
          <w:p w:rsidR="00300380" w:rsidRPr="00D26014" w:rsidRDefault="00300380" w:rsidP="00300380">
            <w:pPr>
              <w:spacing w:after="0" w:line="240" w:lineRule="auto"/>
              <w:jc w:val="right"/>
            </w:pPr>
            <w:r w:rsidRPr="00D26014">
              <w:t>83,759</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86,610</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89,540</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92,556</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Materials and services</w:t>
            </w:r>
            <w:r>
              <w:rPr>
                <w:lang w:eastAsia="en-AU"/>
              </w:rPr>
              <w:t xml:space="preserve"> </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62,826</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68,547</w:t>
            </w:r>
          </w:p>
        </w:tc>
        <w:tc>
          <w:tcPr>
            <w:tcW w:w="588" w:type="pct"/>
            <w:tcBorders>
              <w:top w:val="nil"/>
              <w:bottom w:val="nil"/>
            </w:tcBorders>
            <w:noWrap/>
            <w:hideMark/>
          </w:tcPr>
          <w:p w:rsidR="00300380" w:rsidRPr="00D26014" w:rsidRDefault="00300380" w:rsidP="00300380">
            <w:pPr>
              <w:spacing w:after="0" w:line="240" w:lineRule="auto"/>
              <w:jc w:val="right"/>
            </w:pPr>
            <w:r w:rsidRPr="00D26014">
              <w:t>69,456</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71,689</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71,642</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73,281</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Bad and doubtful debts</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3,723</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3,424</w:t>
            </w:r>
          </w:p>
        </w:tc>
        <w:tc>
          <w:tcPr>
            <w:tcW w:w="588" w:type="pct"/>
            <w:tcBorders>
              <w:top w:val="nil"/>
              <w:bottom w:val="nil"/>
            </w:tcBorders>
            <w:noWrap/>
            <w:hideMark/>
          </w:tcPr>
          <w:p w:rsidR="00300380" w:rsidRPr="00D26014" w:rsidRDefault="00300380" w:rsidP="00300380">
            <w:pPr>
              <w:spacing w:after="0" w:line="240" w:lineRule="auto"/>
              <w:jc w:val="right"/>
            </w:pPr>
            <w:r w:rsidRPr="00D26014">
              <w:t>3,499</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3,480</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3,480</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3,480</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Depreciation and amortisation</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18,644</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19,216</w:t>
            </w:r>
          </w:p>
        </w:tc>
        <w:tc>
          <w:tcPr>
            <w:tcW w:w="588" w:type="pct"/>
            <w:tcBorders>
              <w:top w:val="nil"/>
              <w:bottom w:val="nil"/>
            </w:tcBorders>
            <w:noWrap/>
            <w:hideMark/>
          </w:tcPr>
          <w:p w:rsidR="00300380" w:rsidRPr="00D26014" w:rsidRDefault="00300380" w:rsidP="00300380">
            <w:pPr>
              <w:spacing w:after="0" w:line="240" w:lineRule="auto"/>
              <w:jc w:val="right"/>
            </w:pPr>
            <w:r w:rsidRPr="00D26014">
              <w:t>21,232</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22,001</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22,760</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23,273</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Borrowing costs</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459</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459</w:t>
            </w:r>
          </w:p>
        </w:tc>
        <w:tc>
          <w:tcPr>
            <w:tcW w:w="588" w:type="pct"/>
            <w:tcBorders>
              <w:top w:val="nil"/>
              <w:bottom w:val="nil"/>
            </w:tcBorders>
            <w:noWrap/>
            <w:hideMark/>
          </w:tcPr>
          <w:p w:rsidR="00300380" w:rsidRPr="00D26014" w:rsidRDefault="00300380" w:rsidP="00300380">
            <w:pPr>
              <w:spacing w:after="0" w:line="240" w:lineRule="auto"/>
              <w:jc w:val="right"/>
            </w:pPr>
            <w:r w:rsidRPr="00D26014">
              <w:t>563</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459</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459</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459</w:t>
            </w:r>
          </w:p>
        </w:tc>
      </w:tr>
      <w:tr w:rsidR="00300380" w:rsidRPr="00FD54E1" w:rsidTr="00366C73">
        <w:trPr>
          <w:trHeight w:val="300"/>
        </w:trPr>
        <w:tc>
          <w:tcPr>
            <w:tcW w:w="1463" w:type="pct"/>
            <w:tcBorders>
              <w:top w:val="nil"/>
              <w:left w:val="nil"/>
              <w:bottom w:val="nil"/>
            </w:tcBorders>
            <w:noWrap/>
            <w:hideMark/>
          </w:tcPr>
          <w:p w:rsidR="00300380" w:rsidRPr="00FD54E1" w:rsidRDefault="00300380" w:rsidP="008B1244">
            <w:pPr>
              <w:spacing w:after="0" w:line="240" w:lineRule="auto"/>
              <w:rPr>
                <w:lang w:eastAsia="en-AU"/>
              </w:rPr>
            </w:pPr>
            <w:r w:rsidRPr="00FD54E1">
              <w:rPr>
                <w:lang w:eastAsia="en-AU"/>
              </w:rPr>
              <w:t>Other expenses</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11,960</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10,871</w:t>
            </w:r>
          </w:p>
        </w:tc>
        <w:tc>
          <w:tcPr>
            <w:tcW w:w="588" w:type="pct"/>
            <w:tcBorders>
              <w:top w:val="nil"/>
              <w:bottom w:val="nil"/>
            </w:tcBorders>
            <w:noWrap/>
            <w:hideMark/>
          </w:tcPr>
          <w:p w:rsidR="00300380" w:rsidRPr="00D26014" w:rsidRDefault="00300380" w:rsidP="00300380">
            <w:pPr>
              <w:spacing w:after="0" w:line="240" w:lineRule="auto"/>
              <w:jc w:val="right"/>
            </w:pPr>
            <w:r w:rsidRPr="00D26014">
              <w:t>9,810</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9,712</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9,984</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10,200</w:t>
            </w:r>
          </w:p>
        </w:tc>
      </w:tr>
      <w:tr w:rsidR="00300380" w:rsidRPr="00FD54E1" w:rsidTr="00366C73">
        <w:trPr>
          <w:trHeight w:val="600"/>
        </w:trPr>
        <w:tc>
          <w:tcPr>
            <w:tcW w:w="1463" w:type="pct"/>
            <w:tcBorders>
              <w:top w:val="nil"/>
              <w:left w:val="nil"/>
              <w:bottom w:val="nil"/>
            </w:tcBorders>
            <w:hideMark/>
          </w:tcPr>
          <w:p w:rsidR="00300380" w:rsidRPr="00FD54E1" w:rsidRDefault="00300380" w:rsidP="008B1244">
            <w:pPr>
              <w:spacing w:after="0" w:line="240" w:lineRule="auto"/>
              <w:rPr>
                <w:lang w:eastAsia="en-AU"/>
              </w:rPr>
            </w:pPr>
            <w:r w:rsidRPr="00FD54E1">
              <w:rPr>
                <w:lang w:eastAsia="en-AU"/>
              </w:rPr>
              <w:t>Net (gain)/loss on disposal of property, infrastructure, plant and equipment</w:t>
            </w:r>
          </w:p>
        </w:tc>
        <w:tc>
          <w:tcPr>
            <w:tcW w:w="590" w:type="pct"/>
            <w:tcBorders>
              <w:top w:val="nil"/>
              <w:bottom w:val="nil"/>
              <w:right w:val="nil"/>
            </w:tcBorders>
            <w:noWrap/>
            <w:hideMark/>
          </w:tcPr>
          <w:p w:rsidR="00300380" w:rsidRPr="00FD54E1" w:rsidRDefault="00300380" w:rsidP="00300380">
            <w:pPr>
              <w:spacing w:after="0" w:line="240" w:lineRule="auto"/>
              <w:jc w:val="right"/>
              <w:rPr>
                <w:lang w:eastAsia="en-AU"/>
              </w:rPr>
            </w:pPr>
            <w:r w:rsidRPr="00FD54E1">
              <w:rPr>
                <w:lang w:eastAsia="en-AU"/>
              </w:rPr>
              <w:t>0</w:t>
            </w:r>
          </w:p>
        </w:tc>
        <w:tc>
          <w:tcPr>
            <w:tcW w:w="590" w:type="pct"/>
            <w:tcBorders>
              <w:top w:val="nil"/>
              <w:left w:val="nil"/>
              <w:bottom w:val="nil"/>
            </w:tcBorders>
            <w:noWrap/>
            <w:hideMark/>
          </w:tcPr>
          <w:p w:rsidR="00300380" w:rsidRPr="00FD54E1" w:rsidRDefault="00300380" w:rsidP="00300380">
            <w:pPr>
              <w:spacing w:after="0" w:line="240" w:lineRule="auto"/>
              <w:jc w:val="right"/>
              <w:rPr>
                <w:lang w:eastAsia="en-AU"/>
              </w:rPr>
            </w:pPr>
            <w:r w:rsidRPr="00FD54E1">
              <w:rPr>
                <w:lang w:eastAsia="en-AU"/>
              </w:rPr>
              <w:t>3,100</w:t>
            </w:r>
          </w:p>
        </w:tc>
        <w:tc>
          <w:tcPr>
            <w:tcW w:w="588" w:type="pct"/>
            <w:tcBorders>
              <w:top w:val="nil"/>
              <w:bottom w:val="nil"/>
            </w:tcBorders>
            <w:noWrap/>
            <w:hideMark/>
          </w:tcPr>
          <w:p w:rsidR="00300380" w:rsidRPr="00D26014" w:rsidRDefault="00300380" w:rsidP="00300380">
            <w:pPr>
              <w:spacing w:after="0" w:line="240" w:lineRule="auto"/>
              <w:jc w:val="right"/>
            </w:pPr>
            <w:r w:rsidRPr="00D26014">
              <w:t>2,733</w:t>
            </w:r>
          </w:p>
        </w:tc>
        <w:tc>
          <w:tcPr>
            <w:tcW w:w="590" w:type="pct"/>
            <w:tcBorders>
              <w:top w:val="nil"/>
              <w:bottom w:val="nil"/>
              <w:right w:val="nil"/>
            </w:tcBorders>
            <w:noWrap/>
            <w:hideMark/>
          </w:tcPr>
          <w:p w:rsidR="00300380" w:rsidRPr="00D26014" w:rsidRDefault="00300380" w:rsidP="00300380">
            <w:pPr>
              <w:spacing w:after="0" w:line="240" w:lineRule="auto"/>
              <w:jc w:val="right"/>
            </w:pPr>
            <w:r w:rsidRPr="00D26014">
              <w:t>2,715</w:t>
            </w:r>
          </w:p>
        </w:tc>
        <w:tc>
          <w:tcPr>
            <w:tcW w:w="590" w:type="pct"/>
            <w:tcBorders>
              <w:top w:val="nil"/>
              <w:left w:val="nil"/>
              <w:bottom w:val="nil"/>
              <w:right w:val="nil"/>
            </w:tcBorders>
            <w:noWrap/>
            <w:hideMark/>
          </w:tcPr>
          <w:p w:rsidR="00300380" w:rsidRPr="00D26014" w:rsidRDefault="00300380" w:rsidP="00300380">
            <w:pPr>
              <w:spacing w:after="0" w:line="240" w:lineRule="auto"/>
              <w:jc w:val="right"/>
            </w:pPr>
            <w:r w:rsidRPr="00D26014">
              <w:t>2,715</w:t>
            </w:r>
          </w:p>
        </w:tc>
        <w:tc>
          <w:tcPr>
            <w:tcW w:w="589" w:type="pct"/>
            <w:tcBorders>
              <w:top w:val="nil"/>
              <w:left w:val="nil"/>
              <w:bottom w:val="nil"/>
              <w:right w:val="nil"/>
            </w:tcBorders>
            <w:noWrap/>
            <w:hideMark/>
          </w:tcPr>
          <w:p w:rsidR="00300380" w:rsidRPr="00D26014" w:rsidRDefault="00300380" w:rsidP="00300380">
            <w:pPr>
              <w:spacing w:after="0" w:line="240" w:lineRule="auto"/>
              <w:jc w:val="right"/>
            </w:pPr>
            <w:r w:rsidRPr="00D26014">
              <w:t>2,715</w:t>
            </w:r>
          </w:p>
        </w:tc>
      </w:tr>
      <w:tr w:rsidR="00300380" w:rsidRPr="00FD54E1" w:rsidTr="00366C73">
        <w:trPr>
          <w:trHeight w:val="300"/>
        </w:trPr>
        <w:tc>
          <w:tcPr>
            <w:tcW w:w="1463" w:type="pct"/>
            <w:tcBorders>
              <w:top w:val="nil"/>
              <w:left w:val="nil"/>
              <w:bottom w:val="single" w:sz="4" w:space="0" w:color="auto"/>
            </w:tcBorders>
            <w:noWrap/>
            <w:hideMark/>
          </w:tcPr>
          <w:p w:rsidR="00300380" w:rsidRPr="00FD54E1" w:rsidRDefault="00300380" w:rsidP="008B1244">
            <w:pPr>
              <w:spacing w:after="0" w:line="240" w:lineRule="auto"/>
              <w:rPr>
                <w:b/>
                <w:lang w:eastAsia="en-AU"/>
              </w:rPr>
            </w:pPr>
            <w:r w:rsidRPr="00FD54E1">
              <w:rPr>
                <w:b/>
                <w:lang w:eastAsia="en-AU"/>
              </w:rPr>
              <w:t>Total Expenses</w:t>
            </w:r>
          </w:p>
        </w:tc>
        <w:tc>
          <w:tcPr>
            <w:tcW w:w="590" w:type="pct"/>
            <w:tcBorders>
              <w:top w:val="nil"/>
              <w:bottom w:val="single" w:sz="4" w:space="0" w:color="auto"/>
              <w:right w:val="nil"/>
            </w:tcBorders>
            <w:noWrap/>
            <w:hideMark/>
          </w:tcPr>
          <w:p w:rsidR="00300380" w:rsidRPr="00300380" w:rsidRDefault="00300380" w:rsidP="00300380">
            <w:pPr>
              <w:spacing w:after="0" w:line="240" w:lineRule="auto"/>
              <w:jc w:val="right"/>
              <w:rPr>
                <w:b/>
                <w:lang w:eastAsia="en-AU"/>
              </w:rPr>
            </w:pPr>
            <w:r w:rsidRPr="00300380">
              <w:rPr>
                <w:b/>
                <w:lang w:eastAsia="en-AU"/>
              </w:rPr>
              <w:t>177,857</w:t>
            </w:r>
          </w:p>
        </w:tc>
        <w:tc>
          <w:tcPr>
            <w:tcW w:w="590" w:type="pct"/>
            <w:tcBorders>
              <w:top w:val="nil"/>
              <w:left w:val="nil"/>
              <w:bottom w:val="single" w:sz="4" w:space="0" w:color="auto"/>
            </w:tcBorders>
            <w:noWrap/>
            <w:hideMark/>
          </w:tcPr>
          <w:p w:rsidR="00300380" w:rsidRPr="00300380" w:rsidRDefault="00300380" w:rsidP="00300380">
            <w:pPr>
              <w:spacing w:after="0" w:line="240" w:lineRule="auto"/>
              <w:jc w:val="right"/>
              <w:rPr>
                <w:b/>
                <w:lang w:eastAsia="en-AU"/>
              </w:rPr>
            </w:pPr>
            <w:r w:rsidRPr="00300380">
              <w:rPr>
                <w:b/>
                <w:lang w:eastAsia="en-AU"/>
              </w:rPr>
              <w:t>185,989</w:t>
            </w:r>
          </w:p>
        </w:tc>
        <w:tc>
          <w:tcPr>
            <w:tcW w:w="588" w:type="pct"/>
            <w:tcBorders>
              <w:top w:val="nil"/>
              <w:bottom w:val="single" w:sz="4" w:space="0" w:color="auto"/>
            </w:tcBorders>
            <w:noWrap/>
            <w:hideMark/>
          </w:tcPr>
          <w:p w:rsidR="00300380" w:rsidRPr="00300380" w:rsidRDefault="00300380" w:rsidP="00300380">
            <w:pPr>
              <w:spacing w:after="0" w:line="240" w:lineRule="auto"/>
              <w:jc w:val="right"/>
              <w:rPr>
                <w:b/>
              </w:rPr>
            </w:pPr>
            <w:r w:rsidRPr="00300380">
              <w:rPr>
                <w:b/>
              </w:rPr>
              <w:t>191,052</w:t>
            </w:r>
          </w:p>
        </w:tc>
        <w:tc>
          <w:tcPr>
            <w:tcW w:w="590" w:type="pct"/>
            <w:tcBorders>
              <w:top w:val="nil"/>
              <w:bottom w:val="single" w:sz="4" w:space="0" w:color="auto"/>
              <w:right w:val="nil"/>
            </w:tcBorders>
            <w:noWrap/>
            <w:hideMark/>
          </w:tcPr>
          <w:p w:rsidR="00300380" w:rsidRPr="00300380" w:rsidRDefault="00300380" w:rsidP="00300380">
            <w:pPr>
              <w:spacing w:after="0" w:line="240" w:lineRule="auto"/>
              <w:jc w:val="right"/>
              <w:rPr>
                <w:b/>
              </w:rPr>
            </w:pPr>
            <w:r w:rsidRPr="00300380">
              <w:rPr>
                <w:b/>
              </w:rPr>
              <w:t>196,666</w:t>
            </w:r>
          </w:p>
        </w:tc>
        <w:tc>
          <w:tcPr>
            <w:tcW w:w="590" w:type="pct"/>
            <w:tcBorders>
              <w:top w:val="nil"/>
              <w:left w:val="nil"/>
              <w:bottom w:val="single" w:sz="4" w:space="0" w:color="auto"/>
              <w:right w:val="nil"/>
            </w:tcBorders>
            <w:noWrap/>
            <w:hideMark/>
          </w:tcPr>
          <w:p w:rsidR="00300380" w:rsidRPr="00300380" w:rsidRDefault="00300380" w:rsidP="00300380">
            <w:pPr>
              <w:spacing w:after="0" w:line="240" w:lineRule="auto"/>
              <w:jc w:val="right"/>
              <w:rPr>
                <w:b/>
              </w:rPr>
            </w:pPr>
            <w:r w:rsidRPr="00300380">
              <w:rPr>
                <w:b/>
              </w:rPr>
              <w:t>200,580</w:t>
            </w:r>
          </w:p>
        </w:tc>
        <w:tc>
          <w:tcPr>
            <w:tcW w:w="589" w:type="pct"/>
            <w:tcBorders>
              <w:top w:val="nil"/>
              <w:left w:val="nil"/>
              <w:bottom w:val="single" w:sz="4" w:space="0" w:color="auto"/>
              <w:right w:val="nil"/>
            </w:tcBorders>
            <w:noWrap/>
            <w:hideMark/>
          </w:tcPr>
          <w:p w:rsidR="00300380" w:rsidRPr="00300380" w:rsidRDefault="00300380" w:rsidP="00300380">
            <w:pPr>
              <w:spacing w:after="0" w:line="240" w:lineRule="auto"/>
              <w:jc w:val="right"/>
              <w:rPr>
                <w:b/>
              </w:rPr>
            </w:pPr>
            <w:r w:rsidRPr="00300380">
              <w:rPr>
                <w:b/>
              </w:rPr>
              <w:t>205,964</w:t>
            </w:r>
          </w:p>
        </w:tc>
      </w:tr>
      <w:tr w:rsidR="00300380" w:rsidRPr="00FD54E1" w:rsidTr="00366C73">
        <w:trPr>
          <w:trHeight w:val="300"/>
        </w:trPr>
        <w:tc>
          <w:tcPr>
            <w:tcW w:w="1463" w:type="pct"/>
            <w:tcBorders>
              <w:top w:val="nil"/>
              <w:left w:val="nil"/>
              <w:bottom w:val="single" w:sz="4" w:space="0" w:color="auto"/>
            </w:tcBorders>
            <w:noWrap/>
            <w:hideMark/>
          </w:tcPr>
          <w:p w:rsidR="00300380" w:rsidRPr="00FD54E1" w:rsidRDefault="00300380" w:rsidP="00770455">
            <w:pPr>
              <w:spacing w:before="120" w:after="0" w:line="240" w:lineRule="auto"/>
              <w:rPr>
                <w:lang w:eastAsia="en-AU"/>
              </w:rPr>
            </w:pPr>
            <w:r w:rsidRPr="001E7AB6">
              <w:rPr>
                <w:b/>
                <w:lang w:eastAsia="en-AU"/>
              </w:rPr>
              <w:t>Surplus / (Deficit) for the year</w:t>
            </w:r>
          </w:p>
        </w:tc>
        <w:tc>
          <w:tcPr>
            <w:tcW w:w="590" w:type="pct"/>
            <w:tcBorders>
              <w:top w:val="nil"/>
              <w:bottom w:val="single" w:sz="4" w:space="0" w:color="auto"/>
              <w:right w:val="nil"/>
            </w:tcBorders>
            <w:noWrap/>
            <w:hideMark/>
          </w:tcPr>
          <w:p w:rsidR="00300380" w:rsidRPr="001E7AB6" w:rsidRDefault="00300380" w:rsidP="00300380">
            <w:pPr>
              <w:spacing w:before="120" w:after="0" w:line="240" w:lineRule="auto"/>
              <w:jc w:val="right"/>
              <w:rPr>
                <w:b/>
                <w:lang w:eastAsia="en-AU"/>
              </w:rPr>
            </w:pPr>
            <w:r w:rsidRPr="001E7AB6">
              <w:rPr>
                <w:b/>
                <w:lang w:eastAsia="en-AU"/>
              </w:rPr>
              <w:t>12,944</w:t>
            </w:r>
          </w:p>
        </w:tc>
        <w:tc>
          <w:tcPr>
            <w:tcW w:w="590" w:type="pct"/>
            <w:tcBorders>
              <w:top w:val="nil"/>
              <w:left w:val="nil"/>
              <w:bottom w:val="single" w:sz="4" w:space="0" w:color="auto"/>
            </w:tcBorders>
            <w:noWrap/>
            <w:hideMark/>
          </w:tcPr>
          <w:p w:rsidR="00300380" w:rsidRPr="001E7AB6" w:rsidRDefault="00300380" w:rsidP="00300380">
            <w:pPr>
              <w:spacing w:before="120" w:after="0" w:line="240" w:lineRule="auto"/>
              <w:jc w:val="right"/>
              <w:rPr>
                <w:b/>
                <w:lang w:eastAsia="en-AU"/>
              </w:rPr>
            </w:pPr>
            <w:r w:rsidRPr="001E7AB6">
              <w:rPr>
                <w:b/>
                <w:lang w:eastAsia="en-AU"/>
              </w:rPr>
              <w:t>8,535</w:t>
            </w:r>
          </w:p>
        </w:tc>
        <w:tc>
          <w:tcPr>
            <w:tcW w:w="588" w:type="pct"/>
            <w:tcBorders>
              <w:top w:val="nil"/>
              <w:bottom w:val="single" w:sz="4" w:space="0" w:color="auto"/>
            </w:tcBorders>
            <w:noWrap/>
            <w:hideMark/>
          </w:tcPr>
          <w:p w:rsidR="00300380" w:rsidRPr="00300380" w:rsidRDefault="00300380" w:rsidP="00300380">
            <w:pPr>
              <w:spacing w:before="120" w:after="0" w:line="240" w:lineRule="auto"/>
              <w:jc w:val="right"/>
              <w:rPr>
                <w:b/>
              </w:rPr>
            </w:pPr>
            <w:r w:rsidRPr="00300380">
              <w:rPr>
                <w:b/>
              </w:rPr>
              <w:t>7,214</w:t>
            </w:r>
          </w:p>
        </w:tc>
        <w:tc>
          <w:tcPr>
            <w:tcW w:w="590" w:type="pct"/>
            <w:tcBorders>
              <w:top w:val="nil"/>
              <w:bottom w:val="single" w:sz="4" w:space="0" w:color="auto"/>
              <w:right w:val="nil"/>
            </w:tcBorders>
            <w:noWrap/>
            <w:hideMark/>
          </w:tcPr>
          <w:p w:rsidR="00300380" w:rsidRPr="00300380" w:rsidRDefault="00300380" w:rsidP="00300380">
            <w:pPr>
              <w:spacing w:before="120" w:after="0" w:line="240" w:lineRule="auto"/>
              <w:jc w:val="right"/>
              <w:rPr>
                <w:b/>
              </w:rPr>
            </w:pPr>
            <w:r w:rsidRPr="00300380">
              <w:rPr>
                <w:b/>
              </w:rPr>
              <w:t>8,492</w:t>
            </w:r>
          </w:p>
        </w:tc>
        <w:tc>
          <w:tcPr>
            <w:tcW w:w="590" w:type="pct"/>
            <w:tcBorders>
              <w:top w:val="nil"/>
              <w:left w:val="nil"/>
              <w:bottom w:val="single" w:sz="4" w:space="0" w:color="auto"/>
              <w:right w:val="nil"/>
            </w:tcBorders>
            <w:noWrap/>
            <w:hideMark/>
          </w:tcPr>
          <w:p w:rsidR="00300380" w:rsidRPr="00300380" w:rsidRDefault="00300380" w:rsidP="00300380">
            <w:pPr>
              <w:spacing w:before="120" w:after="0" w:line="240" w:lineRule="auto"/>
              <w:jc w:val="right"/>
              <w:rPr>
                <w:b/>
              </w:rPr>
            </w:pPr>
            <w:r w:rsidRPr="00300380">
              <w:rPr>
                <w:b/>
              </w:rPr>
              <w:t>11,673</w:t>
            </w:r>
          </w:p>
        </w:tc>
        <w:tc>
          <w:tcPr>
            <w:tcW w:w="589" w:type="pct"/>
            <w:tcBorders>
              <w:top w:val="nil"/>
              <w:left w:val="nil"/>
              <w:bottom w:val="single" w:sz="4" w:space="0" w:color="auto"/>
              <w:right w:val="nil"/>
            </w:tcBorders>
            <w:noWrap/>
            <w:hideMark/>
          </w:tcPr>
          <w:p w:rsidR="00300380" w:rsidRPr="00300380" w:rsidRDefault="00300380" w:rsidP="00300380">
            <w:pPr>
              <w:spacing w:before="120" w:after="0" w:line="240" w:lineRule="auto"/>
              <w:jc w:val="right"/>
              <w:rPr>
                <w:b/>
              </w:rPr>
            </w:pPr>
            <w:r w:rsidRPr="00300380">
              <w:rPr>
                <w:b/>
              </w:rPr>
              <w:t>12,862</w:t>
            </w:r>
          </w:p>
        </w:tc>
      </w:tr>
    </w:tbl>
    <w:p w:rsidR="00FC45A1" w:rsidRDefault="008B1244" w:rsidP="00D97D4F">
      <w:r>
        <w:rPr>
          <w:lang w:eastAsia="en-AU"/>
        </w:rPr>
        <w:t xml:space="preserve">Note: </w:t>
      </w:r>
      <w:r w:rsidRPr="00C31C8F">
        <w:rPr>
          <w:lang w:eastAsia="en-AU"/>
        </w:rPr>
        <w:t xml:space="preserve">Surplus includes annual savings target which has been allocated to materials and services </w:t>
      </w:r>
      <w:r>
        <w:rPr>
          <w:lang w:eastAsia="en-AU"/>
        </w:rPr>
        <w:t xml:space="preserve">between </w:t>
      </w:r>
      <w:r w:rsidRPr="00C31C8F">
        <w:rPr>
          <w:lang w:eastAsia="en-AU"/>
        </w:rPr>
        <w:t>2017/18</w:t>
      </w:r>
      <w:r>
        <w:rPr>
          <w:lang w:eastAsia="en-AU"/>
        </w:rPr>
        <w:t xml:space="preserve"> and </w:t>
      </w:r>
      <w:r w:rsidRPr="00C31C8F">
        <w:rPr>
          <w:lang w:eastAsia="en-AU"/>
        </w:rPr>
        <w:t>2019/20</w:t>
      </w:r>
      <w:r w:rsidR="00FC45A1">
        <w:br w:type="page"/>
      </w:r>
    </w:p>
    <w:p w:rsidR="00CA1979" w:rsidRPr="000F2A94" w:rsidRDefault="00CA1979" w:rsidP="00C658F7">
      <w:pPr>
        <w:pStyle w:val="Heading2"/>
        <w:rPr>
          <w:lang w:eastAsia="en-AU"/>
        </w:rPr>
      </w:pPr>
      <w:bookmarkStart w:id="8" w:name="RANGE!A1:G69"/>
      <w:bookmarkStart w:id="9" w:name="_Toc454980942"/>
      <w:r w:rsidRPr="000F2A94">
        <w:rPr>
          <w:lang w:eastAsia="en-AU"/>
        </w:rPr>
        <w:lastRenderedPageBreak/>
        <w:t>Income Statement converted to Cash</w:t>
      </w:r>
      <w:bookmarkEnd w:id="8"/>
      <w:bookmarkEnd w:id="9"/>
    </w:p>
    <w:p w:rsidR="00CA1979" w:rsidRDefault="00CA1979" w:rsidP="00696E8C">
      <w:pPr>
        <w:spacing w:after="0" w:line="240" w:lineRule="auto"/>
        <w:rPr>
          <w:lang w:eastAsia="en-AU"/>
        </w:rPr>
      </w:pPr>
      <w:r w:rsidRPr="00CA1979">
        <w:rPr>
          <w:lang w:eastAsia="en-AU"/>
        </w:rPr>
        <w:t>For the four years ending 30 June 2020</w:t>
      </w:r>
    </w:p>
    <w:tbl>
      <w:tblPr>
        <w:tblStyle w:val="TableGrid"/>
        <w:tblW w:w="5200" w:type="pct"/>
        <w:tblLayout w:type="fixed"/>
        <w:tblLook w:val="04A0" w:firstRow="1" w:lastRow="0" w:firstColumn="1" w:lastColumn="0" w:noHBand="0" w:noVBand="1"/>
        <w:tblCaption w:val="Comprehensive Income Statement"/>
        <w:tblDescription w:val="This table identifies the different income and expense groups for the City of Port Phillip over the next four years and calculates the surplus or deficit for each year."/>
      </w:tblPr>
      <w:tblGrid>
        <w:gridCol w:w="2905"/>
        <w:gridCol w:w="1173"/>
        <w:gridCol w:w="1172"/>
        <w:gridCol w:w="1168"/>
        <w:gridCol w:w="1172"/>
        <w:gridCol w:w="1172"/>
        <w:gridCol w:w="1168"/>
      </w:tblGrid>
      <w:tr w:rsidR="00065FD4" w:rsidRPr="00FD54E1" w:rsidTr="00065FD4">
        <w:trPr>
          <w:tblHeader/>
        </w:trPr>
        <w:tc>
          <w:tcPr>
            <w:tcW w:w="1463" w:type="pct"/>
            <w:tcBorders>
              <w:left w:val="nil"/>
            </w:tcBorders>
            <w:shd w:val="clear" w:color="auto" w:fill="D9D9D9" w:themeFill="background1" w:themeFillShade="D9"/>
            <w:vAlign w:val="center"/>
            <w:hideMark/>
          </w:tcPr>
          <w:p w:rsidR="00065FD4" w:rsidRPr="00FD54E1" w:rsidRDefault="00065FD4" w:rsidP="00065FD4">
            <w:pPr>
              <w:spacing w:after="0" w:line="240" w:lineRule="auto"/>
              <w:rPr>
                <w:lang w:eastAsia="en-AU"/>
              </w:rPr>
            </w:pPr>
            <w:r w:rsidRPr="00065FD4">
              <w:rPr>
                <w:lang w:eastAsia="en-AU"/>
              </w:rPr>
              <w:t>Income Statement converted to Cash</w:t>
            </w:r>
          </w:p>
        </w:tc>
        <w:tc>
          <w:tcPr>
            <w:tcW w:w="591" w:type="pct"/>
            <w:tcBorders>
              <w:righ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2015/16</w:t>
            </w:r>
            <w:r>
              <w:rPr>
                <w:lang w:eastAsia="en-AU"/>
              </w:rPr>
              <w:t xml:space="preserve"> </w:t>
            </w:r>
            <w:r w:rsidRPr="00FD54E1">
              <w:rPr>
                <w:lang w:eastAsia="en-AU"/>
              </w:rPr>
              <w:t>$'000</w:t>
            </w:r>
          </w:p>
        </w:tc>
        <w:tc>
          <w:tcPr>
            <w:tcW w:w="590" w:type="pct"/>
            <w:tcBorders>
              <w:lef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88" w:type="pct"/>
            <w:tcBorders>
              <w:left w:val="nil"/>
              <w:right w:val="nil"/>
            </w:tcBorders>
            <w:shd w:val="clear" w:color="auto" w:fill="D9D9D9" w:themeFill="background1" w:themeFillShade="D9"/>
            <w:vAlign w:val="bottom"/>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926614" w:rsidRPr="00FD54E1" w:rsidTr="00366C73">
        <w:trPr>
          <w:trHeight w:val="300"/>
        </w:trPr>
        <w:tc>
          <w:tcPr>
            <w:tcW w:w="5000" w:type="pct"/>
            <w:gridSpan w:val="7"/>
            <w:tcBorders>
              <w:left w:val="nil"/>
              <w:bottom w:val="nil"/>
              <w:right w:val="nil"/>
            </w:tcBorders>
            <w:noWrap/>
            <w:vAlign w:val="bottom"/>
            <w:hideMark/>
          </w:tcPr>
          <w:p w:rsidR="00926614" w:rsidRPr="00FD54E1" w:rsidRDefault="00926614" w:rsidP="00770455">
            <w:pPr>
              <w:spacing w:before="120" w:after="0" w:line="240" w:lineRule="auto"/>
              <w:rPr>
                <w:lang w:eastAsia="en-AU"/>
              </w:rPr>
            </w:pPr>
            <w:r w:rsidRPr="00FD54E1">
              <w:rPr>
                <w:b/>
                <w:lang w:eastAsia="en-AU"/>
              </w:rPr>
              <w:t>Income</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Rates and charges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113,146</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113,047</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117,223</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121,626</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126,204</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130,883</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Statutory fees and fines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p>
        </w:tc>
        <w:tc>
          <w:tcPr>
            <w:tcW w:w="588" w:type="pct"/>
            <w:tcBorders>
              <w:top w:val="nil"/>
              <w:bottom w:val="nil"/>
            </w:tcBorders>
            <w:noWrap/>
            <w:vAlign w:val="center"/>
          </w:tcPr>
          <w:p w:rsidR="00C658F7" w:rsidRPr="0088542A" w:rsidRDefault="00C658F7" w:rsidP="008021A3">
            <w:pPr>
              <w:spacing w:after="0" w:line="240" w:lineRule="auto"/>
              <w:contextualSpacing/>
              <w:jc w:val="right"/>
            </w:pP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tabs>
                <w:tab w:val="clear" w:pos="567"/>
                <w:tab w:val="left" w:pos="284"/>
              </w:tabs>
              <w:spacing w:after="0" w:line="240" w:lineRule="auto"/>
              <w:ind w:left="284"/>
              <w:contextualSpacing/>
              <w:rPr>
                <w:lang w:eastAsia="en-AU"/>
              </w:rPr>
            </w:pPr>
            <w:r w:rsidRPr="00FD54E1">
              <w:rPr>
                <w:lang w:eastAsia="en-AU"/>
              </w:rPr>
              <w:t>Parking fines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19,153</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19,253</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19,842</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20,430</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20,838</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21,255</w:t>
            </w:r>
          </w:p>
        </w:tc>
      </w:tr>
      <w:tr w:rsidR="00C658F7" w:rsidRPr="00FD54E1" w:rsidTr="00065FD4">
        <w:trPr>
          <w:trHeight w:val="300"/>
        </w:trPr>
        <w:tc>
          <w:tcPr>
            <w:tcW w:w="1463" w:type="pct"/>
            <w:tcBorders>
              <w:top w:val="nil"/>
              <w:left w:val="nil"/>
              <w:bottom w:val="nil"/>
            </w:tcBorders>
            <w:noWrap/>
            <w:vAlign w:val="center"/>
            <w:hideMark/>
          </w:tcPr>
          <w:p w:rsidR="00C658F7" w:rsidRPr="00FD54E1" w:rsidRDefault="00C658F7" w:rsidP="008021A3">
            <w:pPr>
              <w:tabs>
                <w:tab w:val="clear" w:pos="567"/>
              </w:tabs>
              <w:spacing w:after="0" w:line="240" w:lineRule="auto"/>
              <w:ind w:left="284"/>
              <w:contextualSpacing/>
              <w:rPr>
                <w:lang w:eastAsia="en-AU"/>
              </w:rPr>
            </w:pPr>
            <w:r w:rsidRPr="00FD54E1">
              <w:rPr>
                <w:lang w:eastAsia="en-AU"/>
              </w:rPr>
              <w:t>Other statutory fees and fines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4,348</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3,899</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4,072</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4,174</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4,274</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4,372</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User fees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p>
        </w:tc>
        <w:tc>
          <w:tcPr>
            <w:tcW w:w="588" w:type="pct"/>
            <w:tcBorders>
              <w:top w:val="nil"/>
              <w:bottom w:val="nil"/>
            </w:tcBorders>
            <w:noWrap/>
            <w:vAlign w:val="center"/>
          </w:tcPr>
          <w:p w:rsidR="00C658F7" w:rsidRPr="0088542A" w:rsidRDefault="00C658F7" w:rsidP="008021A3">
            <w:pPr>
              <w:spacing w:after="0" w:line="240" w:lineRule="auto"/>
              <w:contextualSpacing/>
              <w:jc w:val="right"/>
            </w:pP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tabs>
                <w:tab w:val="clear" w:pos="567"/>
                <w:tab w:val="left" w:pos="284"/>
              </w:tabs>
              <w:spacing w:after="0" w:line="240" w:lineRule="auto"/>
              <w:ind w:left="284"/>
              <w:contextualSpacing/>
              <w:rPr>
                <w:lang w:eastAsia="en-AU"/>
              </w:rPr>
            </w:pPr>
            <w:r w:rsidRPr="00FD54E1">
              <w:rPr>
                <w:lang w:eastAsia="en-AU"/>
              </w:rPr>
              <w:t>Parking fees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13,740</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13,740</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13,827</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14,618</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14,996</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15,383</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tabs>
                <w:tab w:val="clear" w:pos="567"/>
                <w:tab w:val="left" w:pos="284"/>
              </w:tabs>
              <w:spacing w:after="0" w:line="240" w:lineRule="auto"/>
              <w:ind w:left="284"/>
              <w:contextualSpacing/>
              <w:rPr>
                <w:lang w:eastAsia="en-AU"/>
              </w:rPr>
            </w:pPr>
            <w:r w:rsidRPr="00FD54E1">
              <w:rPr>
                <w:lang w:eastAsia="en-AU"/>
              </w:rPr>
              <w:t>Other user fees</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14,393</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15,820</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15,666</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16,096</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16,482</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16,861</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Grants - operating</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10,243</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8,525</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9,759</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10,003</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10,243</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10,479</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Grants - capital</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1,734</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2,196</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876</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1,300</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1,300</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1,300</w:t>
            </w:r>
          </w:p>
        </w:tc>
      </w:tr>
      <w:tr w:rsidR="00C658F7" w:rsidRPr="00FD54E1" w:rsidTr="00065FD4">
        <w:trPr>
          <w:trHeight w:val="300"/>
        </w:trPr>
        <w:tc>
          <w:tcPr>
            <w:tcW w:w="1463" w:type="pct"/>
            <w:tcBorders>
              <w:top w:val="nil"/>
              <w:left w:val="nil"/>
              <w:bottom w:val="nil"/>
            </w:tcBorders>
            <w:noWrap/>
            <w:vAlign w:val="bottom"/>
            <w:hideMark/>
          </w:tcPr>
          <w:p w:rsidR="00C658F7" w:rsidRPr="00FD54E1" w:rsidRDefault="00C658F7" w:rsidP="008021A3">
            <w:pPr>
              <w:spacing w:after="0" w:line="240" w:lineRule="auto"/>
              <w:contextualSpacing/>
              <w:rPr>
                <w:lang w:eastAsia="en-AU"/>
              </w:rPr>
            </w:pPr>
            <w:r w:rsidRPr="00FD54E1">
              <w:rPr>
                <w:lang w:eastAsia="en-AU"/>
              </w:rPr>
              <w:t>Contributions - monetary</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2,500</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6,100</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4,100</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4,100</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4,488</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4,773</w:t>
            </w:r>
          </w:p>
        </w:tc>
      </w:tr>
      <w:tr w:rsidR="00C658F7" w:rsidRPr="00FD54E1" w:rsidTr="00065FD4">
        <w:trPr>
          <w:trHeight w:val="570"/>
        </w:trPr>
        <w:tc>
          <w:tcPr>
            <w:tcW w:w="1463" w:type="pct"/>
            <w:tcBorders>
              <w:top w:val="nil"/>
              <w:left w:val="nil"/>
              <w:bottom w:val="nil"/>
            </w:tcBorders>
            <w:vAlign w:val="bottom"/>
            <w:hideMark/>
          </w:tcPr>
          <w:p w:rsidR="00C658F7" w:rsidRPr="00FD54E1" w:rsidRDefault="00C658F7" w:rsidP="008021A3">
            <w:pPr>
              <w:spacing w:after="0" w:line="240" w:lineRule="auto"/>
              <w:contextualSpacing/>
              <w:rPr>
                <w:lang w:eastAsia="en-AU"/>
              </w:rPr>
            </w:pPr>
            <w:r w:rsidRPr="00FD54E1">
              <w:rPr>
                <w:lang w:eastAsia="en-AU"/>
              </w:rPr>
              <w:t>Share of net profits/(losses) of associates and joint ventures accounted for by the equity method</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0</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0</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0</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0</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0</w:t>
            </w:r>
          </w:p>
        </w:tc>
        <w:tc>
          <w:tcPr>
            <w:tcW w:w="588"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0</w:t>
            </w:r>
          </w:p>
        </w:tc>
      </w:tr>
      <w:tr w:rsidR="00C658F7" w:rsidRPr="00FD54E1" w:rsidTr="00065FD4">
        <w:trPr>
          <w:trHeight w:val="300"/>
        </w:trPr>
        <w:tc>
          <w:tcPr>
            <w:tcW w:w="1463" w:type="pct"/>
            <w:tcBorders>
              <w:top w:val="nil"/>
              <w:left w:val="nil"/>
              <w:bottom w:val="nil"/>
            </w:tcBorders>
            <w:vAlign w:val="bottom"/>
            <w:hideMark/>
          </w:tcPr>
          <w:p w:rsidR="00C658F7" w:rsidRPr="00FD54E1" w:rsidRDefault="00C658F7" w:rsidP="008021A3">
            <w:pPr>
              <w:spacing w:after="0" w:line="240" w:lineRule="auto"/>
              <w:contextualSpacing/>
              <w:rPr>
                <w:lang w:eastAsia="en-AU"/>
              </w:rPr>
            </w:pPr>
            <w:r w:rsidRPr="00FD54E1">
              <w:rPr>
                <w:lang w:eastAsia="en-AU"/>
              </w:rPr>
              <w:t>Other income</w:t>
            </w:r>
          </w:p>
        </w:tc>
        <w:tc>
          <w:tcPr>
            <w:tcW w:w="591"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11,544</w:t>
            </w:r>
          </w:p>
        </w:tc>
        <w:tc>
          <w:tcPr>
            <w:tcW w:w="590" w:type="pct"/>
            <w:tcBorders>
              <w:top w:val="nil"/>
              <w:left w:val="nil"/>
              <w:bottom w:val="nil"/>
            </w:tcBorders>
            <w:noWrap/>
            <w:vAlign w:val="center"/>
          </w:tcPr>
          <w:p w:rsidR="00C658F7" w:rsidRPr="0088542A" w:rsidRDefault="00C658F7" w:rsidP="008021A3">
            <w:pPr>
              <w:spacing w:after="0" w:line="240" w:lineRule="auto"/>
              <w:contextualSpacing/>
              <w:jc w:val="right"/>
            </w:pPr>
            <w:r w:rsidRPr="0088542A">
              <w:t>11,944</w:t>
            </w:r>
          </w:p>
        </w:tc>
        <w:tc>
          <w:tcPr>
            <w:tcW w:w="588" w:type="pct"/>
            <w:tcBorders>
              <w:top w:val="nil"/>
              <w:bottom w:val="nil"/>
            </w:tcBorders>
            <w:noWrap/>
            <w:vAlign w:val="center"/>
          </w:tcPr>
          <w:p w:rsidR="00C658F7" w:rsidRPr="0088542A" w:rsidRDefault="00C658F7" w:rsidP="008021A3">
            <w:pPr>
              <w:spacing w:after="0" w:line="240" w:lineRule="auto"/>
              <w:contextualSpacing/>
              <w:jc w:val="right"/>
            </w:pPr>
            <w:r w:rsidRPr="0088542A">
              <w:t>12,901</w:t>
            </w:r>
          </w:p>
        </w:tc>
        <w:tc>
          <w:tcPr>
            <w:tcW w:w="590" w:type="pct"/>
            <w:tcBorders>
              <w:top w:val="nil"/>
              <w:bottom w:val="nil"/>
              <w:right w:val="nil"/>
            </w:tcBorders>
            <w:noWrap/>
            <w:vAlign w:val="center"/>
          </w:tcPr>
          <w:p w:rsidR="00C658F7" w:rsidRPr="0088542A" w:rsidRDefault="00C658F7" w:rsidP="008021A3">
            <w:pPr>
              <w:spacing w:after="0" w:line="240" w:lineRule="auto"/>
              <w:contextualSpacing/>
              <w:jc w:val="right"/>
            </w:pPr>
            <w:r w:rsidRPr="0088542A">
              <w:t>12,812</w:t>
            </w:r>
          </w:p>
        </w:tc>
        <w:tc>
          <w:tcPr>
            <w:tcW w:w="590" w:type="pct"/>
            <w:tcBorders>
              <w:top w:val="nil"/>
              <w:left w:val="nil"/>
              <w:bottom w:val="nil"/>
              <w:right w:val="nil"/>
            </w:tcBorders>
            <w:noWrap/>
            <w:vAlign w:val="center"/>
          </w:tcPr>
          <w:p w:rsidR="00C658F7" w:rsidRPr="0088542A" w:rsidRDefault="00C658F7" w:rsidP="008021A3">
            <w:pPr>
              <w:spacing w:after="0" w:line="240" w:lineRule="auto"/>
              <w:contextualSpacing/>
              <w:jc w:val="right"/>
            </w:pPr>
            <w:r w:rsidRPr="0088542A">
              <w:t>13,429</w:t>
            </w:r>
          </w:p>
        </w:tc>
        <w:tc>
          <w:tcPr>
            <w:tcW w:w="588" w:type="pct"/>
            <w:tcBorders>
              <w:top w:val="nil"/>
              <w:left w:val="nil"/>
              <w:bottom w:val="nil"/>
              <w:right w:val="nil"/>
            </w:tcBorders>
            <w:noWrap/>
            <w:vAlign w:val="center"/>
          </w:tcPr>
          <w:p w:rsidR="00C658F7" w:rsidRDefault="00C658F7" w:rsidP="008021A3">
            <w:pPr>
              <w:spacing w:after="0" w:line="240" w:lineRule="auto"/>
              <w:contextualSpacing/>
              <w:jc w:val="right"/>
            </w:pPr>
            <w:r w:rsidRPr="0088542A">
              <w:t>13,521</w:t>
            </w:r>
          </w:p>
        </w:tc>
      </w:tr>
      <w:tr w:rsidR="00C658F7" w:rsidRPr="00FD54E1" w:rsidTr="00065FD4">
        <w:trPr>
          <w:trHeight w:val="300"/>
        </w:trPr>
        <w:tc>
          <w:tcPr>
            <w:tcW w:w="1463" w:type="pct"/>
            <w:tcBorders>
              <w:top w:val="nil"/>
              <w:left w:val="nil"/>
              <w:bottom w:val="nil"/>
            </w:tcBorders>
            <w:noWrap/>
            <w:vAlign w:val="bottom"/>
          </w:tcPr>
          <w:p w:rsidR="00C658F7" w:rsidRPr="00C658F7" w:rsidRDefault="00C658F7" w:rsidP="008021A3">
            <w:pPr>
              <w:spacing w:after="0" w:line="240" w:lineRule="auto"/>
              <w:contextualSpacing/>
              <w:rPr>
                <w:lang w:eastAsia="en-AU"/>
              </w:rPr>
            </w:pPr>
            <w:r w:rsidRPr="00C658F7">
              <w:rPr>
                <w:lang w:eastAsia="en-AU"/>
              </w:rPr>
              <w:t>Proceeds from sale of assets</w:t>
            </w:r>
          </w:p>
        </w:tc>
        <w:tc>
          <w:tcPr>
            <w:tcW w:w="591" w:type="pct"/>
            <w:tcBorders>
              <w:top w:val="nil"/>
              <w:bottom w:val="nil"/>
              <w:right w:val="nil"/>
            </w:tcBorders>
            <w:noWrap/>
            <w:vAlign w:val="center"/>
          </w:tcPr>
          <w:p w:rsidR="00C658F7" w:rsidRPr="009E45D5" w:rsidRDefault="00C658F7" w:rsidP="008021A3">
            <w:pPr>
              <w:spacing w:after="0" w:line="240" w:lineRule="auto"/>
              <w:contextualSpacing/>
              <w:jc w:val="right"/>
            </w:pPr>
            <w:r w:rsidRPr="009E45D5">
              <w:t>3,000</w:t>
            </w:r>
          </w:p>
        </w:tc>
        <w:tc>
          <w:tcPr>
            <w:tcW w:w="590" w:type="pct"/>
            <w:tcBorders>
              <w:top w:val="nil"/>
              <w:left w:val="nil"/>
              <w:bottom w:val="nil"/>
            </w:tcBorders>
            <w:noWrap/>
            <w:vAlign w:val="center"/>
          </w:tcPr>
          <w:p w:rsidR="00C658F7" w:rsidRPr="009E45D5" w:rsidRDefault="00C658F7" w:rsidP="008021A3">
            <w:pPr>
              <w:spacing w:after="0" w:line="240" w:lineRule="auto"/>
              <w:contextualSpacing/>
              <w:jc w:val="right"/>
            </w:pPr>
            <w:r w:rsidRPr="009E45D5">
              <w:t>0</w:t>
            </w:r>
          </w:p>
        </w:tc>
        <w:tc>
          <w:tcPr>
            <w:tcW w:w="588" w:type="pct"/>
            <w:tcBorders>
              <w:top w:val="nil"/>
              <w:bottom w:val="nil"/>
            </w:tcBorders>
            <w:noWrap/>
            <w:vAlign w:val="center"/>
          </w:tcPr>
          <w:p w:rsidR="00C658F7" w:rsidRPr="009E45D5" w:rsidRDefault="00C658F7" w:rsidP="008021A3">
            <w:pPr>
              <w:spacing w:after="0" w:line="240" w:lineRule="auto"/>
              <w:contextualSpacing/>
              <w:jc w:val="right"/>
            </w:pPr>
            <w:r w:rsidRPr="009E45D5">
              <w:t>4,785</w:t>
            </w:r>
          </w:p>
        </w:tc>
        <w:tc>
          <w:tcPr>
            <w:tcW w:w="590" w:type="pct"/>
            <w:tcBorders>
              <w:top w:val="nil"/>
              <w:bottom w:val="nil"/>
              <w:right w:val="nil"/>
            </w:tcBorders>
            <w:noWrap/>
            <w:vAlign w:val="center"/>
          </w:tcPr>
          <w:p w:rsidR="00C658F7" w:rsidRPr="009E45D5" w:rsidRDefault="00C658F7" w:rsidP="008021A3">
            <w:pPr>
              <w:spacing w:after="0" w:line="240" w:lineRule="auto"/>
              <w:contextualSpacing/>
              <w:jc w:val="right"/>
            </w:pPr>
            <w:r w:rsidRPr="009E45D5">
              <w:t>285</w:t>
            </w:r>
          </w:p>
        </w:tc>
        <w:tc>
          <w:tcPr>
            <w:tcW w:w="590" w:type="pct"/>
            <w:tcBorders>
              <w:top w:val="nil"/>
              <w:left w:val="nil"/>
              <w:bottom w:val="nil"/>
              <w:right w:val="nil"/>
            </w:tcBorders>
            <w:noWrap/>
            <w:vAlign w:val="center"/>
          </w:tcPr>
          <w:p w:rsidR="00C658F7" w:rsidRPr="009E45D5" w:rsidRDefault="00C658F7" w:rsidP="008021A3">
            <w:pPr>
              <w:spacing w:after="0" w:line="240" w:lineRule="auto"/>
              <w:contextualSpacing/>
              <w:jc w:val="right"/>
            </w:pPr>
            <w:r w:rsidRPr="009E45D5">
              <w:t>285</w:t>
            </w:r>
          </w:p>
        </w:tc>
        <w:tc>
          <w:tcPr>
            <w:tcW w:w="588" w:type="pct"/>
            <w:tcBorders>
              <w:top w:val="nil"/>
              <w:left w:val="nil"/>
              <w:bottom w:val="nil"/>
              <w:right w:val="nil"/>
            </w:tcBorders>
            <w:noWrap/>
            <w:vAlign w:val="center"/>
          </w:tcPr>
          <w:p w:rsidR="00C658F7" w:rsidRDefault="00C658F7" w:rsidP="008021A3">
            <w:pPr>
              <w:spacing w:after="0" w:line="240" w:lineRule="auto"/>
              <w:contextualSpacing/>
              <w:jc w:val="right"/>
            </w:pPr>
            <w:r w:rsidRPr="009E45D5">
              <w:t>285</w:t>
            </w:r>
          </w:p>
        </w:tc>
      </w:tr>
      <w:tr w:rsidR="00C658F7" w:rsidRPr="00FD54E1" w:rsidTr="00065FD4">
        <w:trPr>
          <w:trHeight w:val="300"/>
        </w:trPr>
        <w:tc>
          <w:tcPr>
            <w:tcW w:w="1463" w:type="pct"/>
            <w:tcBorders>
              <w:top w:val="nil"/>
              <w:left w:val="nil"/>
              <w:bottom w:val="single" w:sz="4" w:space="0" w:color="auto"/>
            </w:tcBorders>
            <w:noWrap/>
            <w:vAlign w:val="bottom"/>
            <w:hideMark/>
          </w:tcPr>
          <w:p w:rsidR="00C658F7" w:rsidRPr="00FD54E1" w:rsidRDefault="00C658F7" w:rsidP="008021A3">
            <w:pPr>
              <w:spacing w:after="0" w:line="240" w:lineRule="auto"/>
              <w:contextualSpacing/>
              <w:rPr>
                <w:b/>
                <w:lang w:eastAsia="en-AU"/>
              </w:rPr>
            </w:pPr>
            <w:r w:rsidRPr="00FD54E1">
              <w:rPr>
                <w:b/>
                <w:lang w:eastAsia="en-AU"/>
              </w:rPr>
              <w:t>Total Income</w:t>
            </w:r>
          </w:p>
        </w:tc>
        <w:tc>
          <w:tcPr>
            <w:tcW w:w="591" w:type="pct"/>
            <w:tcBorders>
              <w:top w:val="nil"/>
              <w:bottom w:val="single" w:sz="4" w:space="0" w:color="auto"/>
              <w:right w:val="nil"/>
            </w:tcBorders>
            <w:noWrap/>
            <w:vAlign w:val="center"/>
          </w:tcPr>
          <w:p w:rsidR="00C658F7" w:rsidRPr="00C658F7" w:rsidRDefault="00C658F7" w:rsidP="008021A3">
            <w:pPr>
              <w:spacing w:after="0" w:line="240" w:lineRule="auto"/>
              <w:contextualSpacing/>
              <w:jc w:val="right"/>
              <w:rPr>
                <w:b/>
              </w:rPr>
            </w:pPr>
            <w:r w:rsidRPr="00C658F7">
              <w:rPr>
                <w:b/>
              </w:rPr>
              <w:t>193,801</w:t>
            </w:r>
          </w:p>
        </w:tc>
        <w:tc>
          <w:tcPr>
            <w:tcW w:w="590" w:type="pct"/>
            <w:tcBorders>
              <w:top w:val="nil"/>
              <w:left w:val="nil"/>
              <w:bottom w:val="single" w:sz="4" w:space="0" w:color="auto"/>
            </w:tcBorders>
            <w:noWrap/>
            <w:vAlign w:val="center"/>
          </w:tcPr>
          <w:p w:rsidR="00C658F7" w:rsidRPr="00C658F7" w:rsidRDefault="00C658F7" w:rsidP="008021A3">
            <w:pPr>
              <w:spacing w:after="0" w:line="240" w:lineRule="auto"/>
              <w:contextualSpacing/>
              <w:jc w:val="right"/>
              <w:rPr>
                <w:b/>
              </w:rPr>
            </w:pPr>
            <w:r w:rsidRPr="00C658F7">
              <w:rPr>
                <w:b/>
              </w:rPr>
              <w:t>194,524</w:t>
            </w:r>
          </w:p>
        </w:tc>
        <w:tc>
          <w:tcPr>
            <w:tcW w:w="588" w:type="pct"/>
            <w:tcBorders>
              <w:top w:val="nil"/>
              <w:bottom w:val="single" w:sz="4" w:space="0" w:color="auto"/>
            </w:tcBorders>
            <w:noWrap/>
            <w:vAlign w:val="center"/>
          </w:tcPr>
          <w:p w:rsidR="00C658F7" w:rsidRPr="00C658F7" w:rsidRDefault="00C658F7" w:rsidP="008021A3">
            <w:pPr>
              <w:spacing w:after="0" w:line="240" w:lineRule="auto"/>
              <w:contextualSpacing/>
              <w:jc w:val="right"/>
              <w:rPr>
                <w:b/>
              </w:rPr>
            </w:pPr>
            <w:r w:rsidRPr="00C658F7">
              <w:rPr>
                <w:b/>
              </w:rPr>
              <w:t>203,051</w:t>
            </w:r>
          </w:p>
        </w:tc>
        <w:tc>
          <w:tcPr>
            <w:tcW w:w="590" w:type="pct"/>
            <w:tcBorders>
              <w:top w:val="nil"/>
              <w:bottom w:val="single" w:sz="4" w:space="0" w:color="auto"/>
              <w:right w:val="nil"/>
            </w:tcBorders>
            <w:noWrap/>
            <w:vAlign w:val="center"/>
          </w:tcPr>
          <w:p w:rsidR="00C658F7" w:rsidRPr="00C658F7" w:rsidRDefault="00C658F7" w:rsidP="008021A3">
            <w:pPr>
              <w:spacing w:after="0" w:line="240" w:lineRule="auto"/>
              <w:contextualSpacing/>
              <w:jc w:val="right"/>
              <w:rPr>
                <w:b/>
              </w:rPr>
            </w:pPr>
            <w:r w:rsidRPr="00C658F7">
              <w:rPr>
                <w:b/>
              </w:rPr>
              <w:t>205,443</w:t>
            </w:r>
          </w:p>
        </w:tc>
        <w:tc>
          <w:tcPr>
            <w:tcW w:w="590" w:type="pct"/>
            <w:tcBorders>
              <w:top w:val="nil"/>
              <w:left w:val="nil"/>
              <w:bottom w:val="single" w:sz="4" w:space="0" w:color="auto"/>
              <w:right w:val="nil"/>
            </w:tcBorders>
            <w:noWrap/>
            <w:vAlign w:val="center"/>
          </w:tcPr>
          <w:p w:rsidR="00C658F7" w:rsidRPr="00C658F7" w:rsidRDefault="00C658F7" w:rsidP="008021A3">
            <w:pPr>
              <w:spacing w:after="0" w:line="240" w:lineRule="auto"/>
              <w:contextualSpacing/>
              <w:jc w:val="right"/>
              <w:rPr>
                <w:b/>
              </w:rPr>
            </w:pPr>
            <w:r w:rsidRPr="00C658F7">
              <w:rPr>
                <w:b/>
              </w:rPr>
              <w:t>212,539</w:t>
            </w:r>
          </w:p>
        </w:tc>
        <w:tc>
          <w:tcPr>
            <w:tcW w:w="588" w:type="pct"/>
            <w:tcBorders>
              <w:top w:val="nil"/>
              <w:left w:val="nil"/>
              <w:bottom w:val="single" w:sz="4" w:space="0" w:color="auto"/>
              <w:right w:val="nil"/>
            </w:tcBorders>
            <w:noWrap/>
            <w:vAlign w:val="center"/>
          </w:tcPr>
          <w:p w:rsidR="00C658F7" w:rsidRPr="00C658F7" w:rsidRDefault="00C658F7" w:rsidP="008021A3">
            <w:pPr>
              <w:spacing w:after="0" w:line="240" w:lineRule="auto"/>
              <w:contextualSpacing/>
              <w:jc w:val="right"/>
              <w:rPr>
                <w:b/>
              </w:rPr>
            </w:pPr>
            <w:r w:rsidRPr="00C658F7">
              <w:rPr>
                <w:b/>
              </w:rPr>
              <w:t>219,111</w:t>
            </w:r>
          </w:p>
        </w:tc>
      </w:tr>
      <w:tr w:rsidR="00926614" w:rsidRPr="00926614" w:rsidTr="00366C73">
        <w:trPr>
          <w:trHeight w:val="300"/>
        </w:trPr>
        <w:tc>
          <w:tcPr>
            <w:tcW w:w="5000" w:type="pct"/>
            <w:gridSpan w:val="7"/>
            <w:tcBorders>
              <w:left w:val="nil"/>
              <w:bottom w:val="nil"/>
              <w:right w:val="nil"/>
            </w:tcBorders>
            <w:noWrap/>
            <w:vAlign w:val="bottom"/>
            <w:hideMark/>
          </w:tcPr>
          <w:p w:rsidR="00926614" w:rsidRPr="00926614" w:rsidRDefault="00926614" w:rsidP="00770455">
            <w:pPr>
              <w:spacing w:before="120" w:after="0" w:line="240" w:lineRule="auto"/>
              <w:rPr>
                <w:b/>
                <w:lang w:eastAsia="en-AU"/>
              </w:rPr>
            </w:pPr>
            <w:r w:rsidRPr="00926614">
              <w:rPr>
                <w:b/>
                <w:lang w:eastAsia="en-AU"/>
              </w:rPr>
              <w:t>Expenses</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Employee costs</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80,245</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80,372</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83,759</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86,610</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89,540</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92,556</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Materials and services</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62,826</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68,547</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69,456</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71,839</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74,587</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76,976</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Bad and doubtful debts</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3,723</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3,424</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3,499</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3,480</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3,480</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3,480</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Depreciation and amortisation</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18,644</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19,216</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21,232</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22,001</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22,760</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23,273</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Borrowing costs</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459</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459</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563</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459</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459</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459</w:t>
            </w:r>
          </w:p>
        </w:tc>
      </w:tr>
      <w:tr w:rsidR="00300380" w:rsidRPr="00FD54E1" w:rsidTr="00065FD4">
        <w:trPr>
          <w:trHeight w:val="300"/>
        </w:trPr>
        <w:tc>
          <w:tcPr>
            <w:tcW w:w="1463" w:type="pct"/>
            <w:tcBorders>
              <w:top w:val="nil"/>
              <w:left w:val="nil"/>
              <w:bottom w:val="nil"/>
            </w:tcBorders>
            <w:noWrap/>
            <w:vAlign w:val="bottom"/>
            <w:hideMark/>
          </w:tcPr>
          <w:p w:rsidR="00300380" w:rsidRPr="00FD54E1" w:rsidRDefault="00300380" w:rsidP="008021A3">
            <w:pPr>
              <w:spacing w:after="0" w:line="240" w:lineRule="auto"/>
              <w:contextualSpacing/>
              <w:rPr>
                <w:lang w:eastAsia="en-AU"/>
              </w:rPr>
            </w:pPr>
            <w:r w:rsidRPr="00FD54E1">
              <w:rPr>
                <w:lang w:eastAsia="en-AU"/>
              </w:rPr>
              <w:t>Other expenses</w:t>
            </w:r>
          </w:p>
        </w:tc>
        <w:tc>
          <w:tcPr>
            <w:tcW w:w="591" w:type="pct"/>
            <w:tcBorders>
              <w:top w:val="nil"/>
              <w:bottom w:val="nil"/>
              <w:right w:val="nil"/>
            </w:tcBorders>
            <w:noWrap/>
            <w:vAlign w:val="center"/>
          </w:tcPr>
          <w:p w:rsidR="00300380" w:rsidRPr="009449C3" w:rsidRDefault="00300380" w:rsidP="00300380">
            <w:pPr>
              <w:spacing w:after="0" w:line="240" w:lineRule="auto"/>
              <w:contextualSpacing/>
              <w:jc w:val="right"/>
            </w:pPr>
            <w:r w:rsidRPr="009449C3">
              <w:t>11,960</w:t>
            </w:r>
          </w:p>
        </w:tc>
        <w:tc>
          <w:tcPr>
            <w:tcW w:w="590" w:type="pct"/>
            <w:tcBorders>
              <w:top w:val="nil"/>
              <w:left w:val="nil"/>
              <w:bottom w:val="nil"/>
            </w:tcBorders>
            <w:noWrap/>
            <w:vAlign w:val="center"/>
          </w:tcPr>
          <w:p w:rsidR="00300380" w:rsidRPr="009449C3" w:rsidRDefault="00300380" w:rsidP="00300380">
            <w:pPr>
              <w:spacing w:after="0" w:line="240" w:lineRule="auto"/>
              <w:contextualSpacing/>
              <w:jc w:val="right"/>
            </w:pPr>
            <w:r w:rsidRPr="009449C3">
              <w:t>10,871</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9,810</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9,712</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9,984</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10,200</w:t>
            </w:r>
          </w:p>
        </w:tc>
      </w:tr>
      <w:tr w:rsidR="00300380" w:rsidRPr="00FD54E1" w:rsidTr="00065FD4">
        <w:trPr>
          <w:trHeight w:val="600"/>
        </w:trPr>
        <w:tc>
          <w:tcPr>
            <w:tcW w:w="1463" w:type="pct"/>
            <w:tcBorders>
              <w:top w:val="nil"/>
              <w:left w:val="nil"/>
              <w:bottom w:val="nil"/>
            </w:tcBorders>
            <w:vAlign w:val="bottom"/>
          </w:tcPr>
          <w:p w:rsidR="00300380" w:rsidRPr="006F01C3" w:rsidRDefault="00300380" w:rsidP="008021A3">
            <w:pPr>
              <w:spacing w:after="0" w:line="240" w:lineRule="auto"/>
              <w:contextualSpacing/>
            </w:pPr>
            <w:r w:rsidRPr="006F01C3">
              <w:t>Written down value of assets sold or disposed</w:t>
            </w:r>
          </w:p>
        </w:tc>
        <w:tc>
          <w:tcPr>
            <w:tcW w:w="591" w:type="pct"/>
            <w:tcBorders>
              <w:top w:val="nil"/>
              <w:bottom w:val="nil"/>
              <w:right w:val="nil"/>
            </w:tcBorders>
            <w:noWrap/>
            <w:vAlign w:val="center"/>
          </w:tcPr>
          <w:p w:rsidR="00300380" w:rsidRPr="006F01C3" w:rsidRDefault="00300380" w:rsidP="00300380">
            <w:pPr>
              <w:spacing w:after="0" w:line="240" w:lineRule="auto"/>
              <w:contextualSpacing/>
              <w:jc w:val="right"/>
            </w:pPr>
            <w:r w:rsidRPr="006F01C3">
              <w:t>3,000</w:t>
            </w:r>
          </w:p>
        </w:tc>
        <w:tc>
          <w:tcPr>
            <w:tcW w:w="590" w:type="pct"/>
            <w:tcBorders>
              <w:top w:val="nil"/>
              <w:left w:val="nil"/>
              <w:bottom w:val="nil"/>
            </w:tcBorders>
            <w:noWrap/>
            <w:vAlign w:val="center"/>
          </w:tcPr>
          <w:p w:rsidR="00300380" w:rsidRPr="006F01C3" w:rsidRDefault="00300380" w:rsidP="00300380">
            <w:pPr>
              <w:spacing w:after="0" w:line="240" w:lineRule="auto"/>
              <w:contextualSpacing/>
              <w:jc w:val="right"/>
            </w:pPr>
            <w:r w:rsidRPr="006F01C3">
              <w:t>3,100</w:t>
            </w:r>
          </w:p>
        </w:tc>
        <w:tc>
          <w:tcPr>
            <w:tcW w:w="588" w:type="pct"/>
            <w:tcBorders>
              <w:top w:val="nil"/>
              <w:bottom w:val="nil"/>
            </w:tcBorders>
            <w:noWrap/>
            <w:vAlign w:val="center"/>
          </w:tcPr>
          <w:p w:rsidR="00300380" w:rsidRPr="006853CF" w:rsidRDefault="00300380" w:rsidP="00300380">
            <w:pPr>
              <w:spacing w:after="0" w:line="240" w:lineRule="auto"/>
              <w:jc w:val="right"/>
            </w:pPr>
            <w:r w:rsidRPr="006853CF">
              <w:t>7,518</w:t>
            </w:r>
          </w:p>
        </w:tc>
        <w:tc>
          <w:tcPr>
            <w:tcW w:w="590" w:type="pct"/>
            <w:tcBorders>
              <w:top w:val="nil"/>
              <w:bottom w:val="nil"/>
              <w:right w:val="nil"/>
            </w:tcBorders>
            <w:noWrap/>
            <w:vAlign w:val="center"/>
          </w:tcPr>
          <w:p w:rsidR="00300380" w:rsidRPr="006853CF" w:rsidRDefault="00300380" w:rsidP="00300380">
            <w:pPr>
              <w:spacing w:after="0" w:line="240" w:lineRule="auto"/>
              <w:jc w:val="right"/>
            </w:pPr>
            <w:r w:rsidRPr="006853CF">
              <w:t>3,000</w:t>
            </w:r>
          </w:p>
        </w:tc>
        <w:tc>
          <w:tcPr>
            <w:tcW w:w="590"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3,000</w:t>
            </w:r>
          </w:p>
        </w:tc>
        <w:tc>
          <w:tcPr>
            <w:tcW w:w="588" w:type="pct"/>
            <w:tcBorders>
              <w:top w:val="nil"/>
              <w:left w:val="nil"/>
              <w:bottom w:val="nil"/>
              <w:right w:val="nil"/>
            </w:tcBorders>
            <w:noWrap/>
            <w:vAlign w:val="center"/>
          </w:tcPr>
          <w:p w:rsidR="00300380" w:rsidRPr="006853CF" w:rsidRDefault="00300380" w:rsidP="00300380">
            <w:pPr>
              <w:spacing w:after="0" w:line="240" w:lineRule="auto"/>
              <w:jc w:val="right"/>
            </w:pPr>
            <w:r w:rsidRPr="006853CF">
              <w:t>3,000</w:t>
            </w:r>
          </w:p>
        </w:tc>
      </w:tr>
      <w:tr w:rsidR="00300380" w:rsidRPr="00FD54E1" w:rsidTr="00065FD4">
        <w:trPr>
          <w:trHeight w:val="300"/>
        </w:trPr>
        <w:tc>
          <w:tcPr>
            <w:tcW w:w="1463" w:type="pct"/>
            <w:tcBorders>
              <w:top w:val="nil"/>
              <w:left w:val="nil"/>
              <w:bottom w:val="single" w:sz="4" w:space="0" w:color="auto"/>
            </w:tcBorders>
            <w:noWrap/>
            <w:vAlign w:val="bottom"/>
            <w:hideMark/>
          </w:tcPr>
          <w:p w:rsidR="00300380" w:rsidRPr="00FD54E1" w:rsidRDefault="00300380" w:rsidP="008021A3">
            <w:pPr>
              <w:spacing w:after="0" w:line="240" w:lineRule="auto"/>
              <w:contextualSpacing/>
              <w:rPr>
                <w:b/>
                <w:lang w:eastAsia="en-AU"/>
              </w:rPr>
            </w:pPr>
            <w:r w:rsidRPr="00FD54E1">
              <w:rPr>
                <w:b/>
                <w:lang w:eastAsia="en-AU"/>
              </w:rPr>
              <w:t>Total Expenses</w:t>
            </w:r>
          </w:p>
        </w:tc>
        <w:tc>
          <w:tcPr>
            <w:tcW w:w="591" w:type="pct"/>
            <w:tcBorders>
              <w:top w:val="nil"/>
              <w:bottom w:val="single" w:sz="4" w:space="0" w:color="auto"/>
              <w:right w:val="nil"/>
            </w:tcBorders>
            <w:noWrap/>
            <w:vAlign w:val="center"/>
            <w:hideMark/>
          </w:tcPr>
          <w:p w:rsidR="00300380" w:rsidRPr="00E31020" w:rsidRDefault="00300380" w:rsidP="00300380">
            <w:pPr>
              <w:spacing w:after="0" w:line="240" w:lineRule="auto"/>
              <w:contextualSpacing/>
              <w:jc w:val="right"/>
              <w:rPr>
                <w:b/>
              </w:rPr>
            </w:pPr>
            <w:r w:rsidRPr="00E31020">
              <w:rPr>
                <w:b/>
              </w:rPr>
              <w:t>180,857</w:t>
            </w:r>
          </w:p>
        </w:tc>
        <w:tc>
          <w:tcPr>
            <w:tcW w:w="590" w:type="pct"/>
            <w:tcBorders>
              <w:top w:val="nil"/>
              <w:left w:val="nil"/>
              <w:bottom w:val="single" w:sz="4" w:space="0" w:color="auto"/>
            </w:tcBorders>
            <w:noWrap/>
            <w:vAlign w:val="center"/>
            <w:hideMark/>
          </w:tcPr>
          <w:p w:rsidR="00300380" w:rsidRPr="00E31020" w:rsidRDefault="00300380" w:rsidP="00300380">
            <w:pPr>
              <w:spacing w:after="0" w:line="240" w:lineRule="auto"/>
              <w:contextualSpacing/>
              <w:jc w:val="right"/>
              <w:rPr>
                <w:b/>
              </w:rPr>
            </w:pPr>
            <w:r w:rsidRPr="00E31020">
              <w:rPr>
                <w:b/>
              </w:rPr>
              <w:t>185,989</w:t>
            </w:r>
          </w:p>
        </w:tc>
        <w:tc>
          <w:tcPr>
            <w:tcW w:w="588" w:type="pct"/>
            <w:tcBorders>
              <w:top w:val="nil"/>
              <w:bottom w:val="single" w:sz="4" w:space="0" w:color="auto"/>
            </w:tcBorders>
            <w:noWrap/>
            <w:vAlign w:val="center"/>
            <w:hideMark/>
          </w:tcPr>
          <w:p w:rsidR="00300380" w:rsidRPr="00300380" w:rsidRDefault="00300380" w:rsidP="00300380">
            <w:pPr>
              <w:spacing w:after="0" w:line="240" w:lineRule="auto"/>
              <w:jc w:val="right"/>
              <w:rPr>
                <w:b/>
              </w:rPr>
            </w:pPr>
            <w:r w:rsidRPr="00300380">
              <w:rPr>
                <w:b/>
              </w:rPr>
              <w:t>195,837</w:t>
            </w:r>
          </w:p>
        </w:tc>
        <w:tc>
          <w:tcPr>
            <w:tcW w:w="590" w:type="pct"/>
            <w:tcBorders>
              <w:top w:val="nil"/>
              <w:bottom w:val="single" w:sz="4" w:space="0" w:color="auto"/>
              <w:right w:val="nil"/>
            </w:tcBorders>
            <w:noWrap/>
            <w:vAlign w:val="center"/>
            <w:hideMark/>
          </w:tcPr>
          <w:p w:rsidR="00300380" w:rsidRPr="00300380" w:rsidRDefault="00300380" w:rsidP="00300380">
            <w:pPr>
              <w:spacing w:after="0" w:line="240" w:lineRule="auto"/>
              <w:jc w:val="right"/>
              <w:rPr>
                <w:b/>
              </w:rPr>
            </w:pPr>
            <w:r w:rsidRPr="00300380">
              <w:rPr>
                <w:b/>
              </w:rPr>
              <w:t>197,101</w:t>
            </w:r>
          </w:p>
        </w:tc>
        <w:tc>
          <w:tcPr>
            <w:tcW w:w="590" w:type="pct"/>
            <w:tcBorders>
              <w:top w:val="nil"/>
              <w:left w:val="nil"/>
              <w:bottom w:val="single" w:sz="4" w:space="0" w:color="auto"/>
              <w:right w:val="nil"/>
            </w:tcBorders>
            <w:noWrap/>
            <w:vAlign w:val="center"/>
            <w:hideMark/>
          </w:tcPr>
          <w:p w:rsidR="00300380" w:rsidRPr="00300380" w:rsidRDefault="00300380" w:rsidP="00300380">
            <w:pPr>
              <w:spacing w:after="0" w:line="240" w:lineRule="auto"/>
              <w:jc w:val="right"/>
              <w:rPr>
                <w:b/>
              </w:rPr>
            </w:pPr>
            <w:r w:rsidRPr="00300380">
              <w:rPr>
                <w:b/>
              </w:rPr>
              <w:t>203,810</w:t>
            </w:r>
          </w:p>
        </w:tc>
        <w:tc>
          <w:tcPr>
            <w:tcW w:w="588" w:type="pct"/>
            <w:tcBorders>
              <w:top w:val="nil"/>
              <w:left w:val="nil"/>
              <w:bottom w:val="single" w:sz="4" w:space="0" w:color="auto"/>
              <w:right w:val="nil"/>
            </w:tcBorders>
            <w:noWrap/>
            <w:vAlign w:val="center"/>
            <w:hideMark/>
          </w:tcPr>
          <w:p w:rsidR="00300380" w:rsidRPr="00300380" w:rsidRDefault="00300380" w:rsidP="00300380">
            <w:pPr>
              <w:spacing w:after="0" w:line="240" w:lineRule="auto"/>
              <w:jc w:val="right"/>
              <w:rPr>
                <w:b/>
              </w:rPr>
            </w:pPr>
            <w:r w:rsidRPr="00300380">
              <w:rPr>
                <w:b/>
              </w:rPr>
              <w:t>209,944</w:t>
            </w:r>
          </w:p>
        </w:tc>
      </w:tr>
      <w:tr w:rsidR="00300380" w:rsidRPr="00FD54E1" w:rsidTr="00065FD4">
        <w:trPr>
          <w:trHeight w:val="300"/>
        </w:trPr>
        <w:tc>
          <w:tcPr>
            <w:tcW w:w="1463" w:type="pct"/>
            <w:tcBorders>
              <w:top w:val="single" w:sz="4" w:space="0" w:color="auto"/>
              <w:left w:val="nil"/>
              <w:bottom w:val="single" w:sz="4" w:space="0" w:color="auto"/>
            </w:tcBorders>
            <w:noWrap/>
            <w:vAlign w:val="bottom"/>
            <w:hideMark/>
          </w:tcPr>
          <w:p w:rsidR="00300380" w:rsidRPr="00E31020" w:rsidRDefault="00300380" w:rsidP="00770455">
            <w:pPr>
              <w:spacing w:before="120" w:after="0" w:line="240" w:lineRule="auto"/>
              <w:rPr>
                <w:b/>
              </w:rPr>
            </w:pPr>
            <w:r w:rsidRPr="00E31020">
              <w:rPr>
                <w:b/>
              </w:rPr>
              <w:t>Operating surplus (deficit) for the year</w:t>
            </w:r>
          </w:p>
        </w:tc>
        <w:tc>
          <w:tcPr>
            <w:tcW w:w="591" w:type="pct"/>
            <w:tcBorders>
              <w:top w:val="single" w:sz="4" w:space="0" w:color="auto"/>
              <w:bottom w:val="single" w:sz="4" w:space="0" w:color="auto"/>
              <w:right w:val="nil"/>
            </w:tcBorders>
            <w:noWrap/>
            <w:vAlign w:val="center"/>
            <w:hideMark/>
          </w:tcPr>
          <w:p w:rsidR="00300380" w:rsidRPr="00E31020" w:rsidRDefault="00300380" w:rsidP="007D1C76">
            <w:pPr>
              <w:spacing w:before="120" w:after="0" w:line="240" w:lineRule="auto"/>
              <w:jc w:val="right"/>
              <w:rPr>
                <w:b/>
              </w:rPr>
            </w:pPr>
            <w:r w:rsidRPr="00E31020">
              <w:rPr>
                <w:b/>
              </w:rPr>
              <w:t>12,944</w:t>
            </w:r>
          </w:p>
        </w:tc>
        <w:tc>
          <w:tcPr>
            <w:tcW w:w="590" w:type="pct"/>
            <w:tcBorders>
              <w:top w:val="single" w:sz="4" w:space="0" w:color="auto"/>
              <w:left w:val="nil"/>
              <w:bottom w:val="single" w:sz="4" w:space="0" w:color="auto"/>
            </w:tcBorders>
            <w:noWrap/>
            <w:vAlign w:val="center"/>
            <w:hideMark/>
          </w:tcPr>
          <w:p w:rsidR="00300380" w:rsidRPr="00E31020" w:rsidRDefault="00300380" w:rsidP="007D1C76">
            <w:pPr>
              <w:spacing w:before="120" w:after="0" w:line="240" w:lineRule="auto"/>
              <w:jc w:val="right"/>
              <w:rPr>
                <w:b/>
              </w:rPr>
            </w:pPr>
            <w:r w:rsidRPr="00E31020">
              <w:rPr>
                <w:b/>
              </w:rPr>
              <w:t>8,535</w:t>
            </w:r>
          </w:p>
        </w:tc>
        <w:tc>
          <w:tcPr>
            <w:tcW w:w="588" w:type="pct"/>
            <w:tcBorders>
              <w:top w:val="single" w:sz="4" w:space="0" w:color="auto"/>
              <w:bottom w:val="single" w:sz="4" w:space="0" w:color="auto"/>
            </w:tcBorders>
            <w:noWrap/>
            <w:vAlign w:val="center"/>
            <w:hideMark/>
          </w:tcPr>
          <w:p w:rsidR="00300380" w:rsidRPr="00300380" w:rsidRDefault="00300380" w:rsidP="00300380">
            <w:pPr>
              <w:spacing w:before="120" w:after="0" w:line="240" w:lineRule="auto"/>
              <w:jc w:val="right"/>
              <w:rPr>
                <w:b/>
              </w:rPr>
            </w:pPr>
            <w:r w:rsidRPr="00300380">
              <w:rPr>
                <w:b/>
              </w:rPr>
              <w:t>7,214</w:t>
            </w:r>
          </w:p>
        </w:tc>
        <w:tc>
          <w:tcPr>
            <w:tcW w:w="590" w:type="pct"/>
            <w:tcBorders>
              <w:top w:val="single" w:sz="4" w:space="0" w:color="auto"/>
              <w:bottom w:val="single" w:sz="4" w:space="0" w:color="auto"/>
              <w:right w:val="nil"/>
            </w:tcBorders>
            <w:noWrap/>
            <w:vAlign w:val="center"/>
            <w:hideMark/>
          </w:tcPr>
          <w:p w:rsidR="00300380" w:rsidRPr="00300380" w:rsidRDefault="00300380" w:rsidP="00300380">
            <w:pPr>
              <w:spacing w:before="120" w:after="0" w:line="240" w:lineRule="auto"/>
              <w:jc w:val="right"/>
              <w:rPr>
                <w:b/>
              </w:rPr>
            </w:pPr>
            <w:r w:rsidRPr="00300380">
              <w:rPr>
                <w:b/>
              </w:rPr>
              <w:t>8,342</w:t>
            </w:r>
          </w:p>
        </w:tc>
        <w:tc>
          <w:tcPr>
            <w:tcW w:w="590" w:type="pct"/>
            <w:tcBorders>
              <w:top w:val="single" w:sz="4" w:space="0" w:color="auto"/>
              <w:left w:val="nil"/>
              <w:bottom w:val="single" w:sz="4" w:space="0" w:color="auto"/>
              <w:right w:val="nil"/>
            </w:tcBorders>
            <w:noWrap/>
            <w:vAlign w:val="center"/>
            <w:hideMark/>
          </w:tcPr>
          <w:p w:rsidR="00300380" w:rsidRPr="00300380" w:rsidRDefault="00300380" w:rsidP="00300380">
            <w:pPr>
              <w:spacing w:before="120" w:after="0" w:line="240" w:lineRule="auto"/>
              <w:jc w:val="right"/>
              <w:rPr>
                <w:b/>
              </w:rPr>
            </w:pPr>
            <w:r w:rsidRPr="00300380">
              <w:rPr>
                <w:b/>
              </w:rPr>
              <w:t>8,728</w:t>
            </w:r>
          </w:p>
        </w:tc>
        <w:tc>
          <w:tcPr>
            <w:tcW w:w="588" w:type="pct"/>
            <w:tcBorders>
              <w:top w:val="single" w:sz="4" w:space="0" w:color="auto"/>
              <w:left w:val="nil"/>
              <w:bottom w:val="single" w:sz="4" w:space="0" w:color="auto"/>
              <w:right w:val="nil"/>
            </w:tcBorders>
            <w:noWrap/>
            <w:vAlign w:val="center"/>
            <w:hideMark/>
          </w:tcPr>
          <w:p w:rsidR="00300380" w:rsidRPr="00300380" w:rsidRDefault="00300380" w:rsidP="00300380">
            <w:pPr>
              <w:spacing w:before="120" w:after="0" w:line="240" w:lineRule="auto"/>
              <w:jc w:val="right"/>
              <w:rPr>
                <w:b/>
              </w:rPr>
            </w:pPr>
            <w:r w:rsidRPr="00300380">
              <w:rPr>
                <w:b/>
              </w:rPr>
              <w:t>9,167</w:t>
            </w:r>
          </w:p>
        </w:tc>
      </w:tr>
      <w:tr w:rsidR="00E31020" w:rsidRPr="00E31020" w:rsidTr="00366C73">
        <w:trPr>
          <w:trHeight w:val="300"/>
        </w:trPr>
        <w:tc>
          <w:tcPr>
            <w:tcW w:w="5000" w:type="pct"/>
            <w:gridSpan w:val="7"/>
            <w:tcBorders>
              <w:top w:val="single" w:sz="4" w:space="0" w:color="auto"/>
              <w:left w:val="nil"/>
              <w:bottom w:val="nil"/>
              <w:right w:val="nil"/>
            </w:tcBorders>
            <w:noWrap/>
            <w:vAlign w:val="bottom"/>
          </w:tcPr>
          <w:p w:rsidR="00E31020" w:rsidRPr="00E31020" w:rsidRDefault="00E31020" w:rsidP="00770455">
            <w:pPr>
              <w:pageBreakBefore/>
              <w:spacing w:before="120" w:after="0" w:line="240" w:lineRule="auto"/>
              <w:rPr>
                <w:b/>
              </w:rPr>
            </w:pPr>
            <w:r w:rsidRPr="00E31020">
              <w:rPr>
                <w:b/>
              </w:rPr>
              <w:lastRenderedPageBreak/>
              <w:t>Conversion to cash</w:t>
            </w:r>
          </w:p>
        </w:tc>
      </w:tr>
      <w:tr w:rsidR="00926614" w:rsidRPr="00FD54E1" w:rsidTr="00366C73">
        <w:trPr>
          <w:trHeight w:val="300"/>
        </w:trPr>
        <w:tc>
          <w:tcPr>
            <w:tcW w:w="5000" w:type="pct"/>
            <w:gridSpan w:val="7"/>
            <w:tcBorders>
              <w:top w:val="nil"/>
              <w:left w:val="nil"/>
              <w:bottom w:val="nil"/>
              <w:right w:val="nil"/>
            </w:tcBorders>
            <w:noWrap/>
            <w:vAlign w:val="bottom"/>
          </w:tcPr>
          <w:p w:rsidR="00926614" w:rsidRPr="00926614" w:rsidRDefault="00926614" w:rsidP="008021A3">
            <w:pPr>
              <w:spacing w:after="0" w:line="240" w:lineRule="auto"/>
              <w:contextualSpacing/>
              <w:rPr>
                <w:b/>
              </w:rPr>
            </w:pPr>
            <w:r w:rsidRPr="00926614">
              <w:rPr>
                <w:b/>
              </w:rPr>
              <w:t>Less cash items not included in the operating result</w:t>
            </w:r>
          </w:p>
        </w:tc>
      </w:tr>
      <w:tr w:rsidR="00E31020" w:rsidRPr="00FD54E1" w:rsidTr="00065FD4">
        <w:trPr>
          <w:trHeight w:val="300"/>
        </w:trPr>
        <w:tc>
          <w:tcPr>
            <w:tcW w:w="1463" w:type="pct"/>
            <w:tcBorders>
              <w:top w:val="nil"/>
              <w:left w:val="nil"/>
              <w:bottom w:val="nil"/>
            </w:tcBorders>
            <w:noWrap/>
            <w:vAlign w:val="center"/>
          </w:tcPr>
          <w:p w:rsidR="00E31020" w:rsidRPr="00AD76BD" w:rsidRDefault="00E31020" w:rsidP="00026B11">
            <w:pPr>
              <w:spacing w:after="0" w:line="240" w:lineRule="auto"/>
              <w:contextualSpacing/>
            </w:pPr>
            <w:r w:rsidRPr="00AD76BD">
              <w:t>Capital expenditure</w:t>
            </w:r>
          </w:p>
        </w:tc>
        <w:tc>
          <w:tcPr>
            <w:tcW w:w="591" w:type="pct"/>
            <w:tcBorders>
              <w:top w:val="nil"/>
              <w:bottom w:val="nil"/>
              <w:right w:val="nil"/>
            </w:tcBorders>
            <w:noWrap/>
          </w:tcPr>
          <w:p w:rsidR="00E31020" w:rsidRPr="00AD76BD" w:rsidRDefault="00E31020" w:rsidP="008021A3">
            <w:pPr>
              <w:spacing w:after="0" w:line="240" w:lineRule="auto"/>
              <w:contextualSpacing/>
              <w:jc w:val="right"/>
            </w:pPr>
            <w:r w:rsidRPr="00AD76BD">
              <w:t>36,177</w:t>
            </w:r>
          </w:p>
        </w:tc>
        <w:tc>
          <w:tcPr>
            <w:tcW w:w="590" w:type="pct"/>
            <w:tcBorders>
              <w:top w:val="nil"/>
              <w:left w:val="nil"/>
              <w:bottom w:val="nil"/>
            </w:tcBorders>
            <w:noWrap/>
          </w:tcPr>
          <w:p w:rsidR="00E31020" w:rsidRPr="00AD76BD" w:rsidRDefault="00E31020" w:rsidP="008021A3">
            <w:pPr>
              <w:spacing w:after="0" w:line="240" w:lineRule="auto"/>
              <w:contextualSpacing/>
              <w:jc w:val="right"/>
            </w:pPr>
            <w:r w:rsidRPr="00AD76BD">
              <w:t>36,204</w:t>
            </w:r>
          </w:p>
        </w:tc>
        <w:tc>
          <w:tcPr>
            <w:tcW w:w="588" w:type="pct"/>
            <w:tcBorders>
              <w:top w:val="nil"/>
              <w:bottom w:val="nil"/>
            </w:tcBorders>
            <w:noWrap/>
          </w:tcPr>
          <w:p w:rsidR="00E31020" w:rsidRPr="00AD76BD" w:rsidRDefault="00E31020" w:rsidP="008021A3">
            <w:pPr>
              <w:spacing w:after="0" w:line="240" w:lineRule="auto"/>
              <w:contextualSpacing/>
              <w:jc w:val="right"/>
            </w:pPr>
            <w:r w:rsidRPr="00AD76BD">
              <w:t>38,747</w:t>
            </w:r>
          </w:p>
        </w:tc>
        <w:tc>
          <w:tcPr>
            <w:tcW w:w="590" w:type="pct"/>
            <w:tcBorders>
              <w:top w:val="nil"/>
              <w:bottom w:val="nil"/>
              <w:right w:val="nil"/>
            </w:tcBorders>
            <w:noWrap/>
          </w:tcPr>
          <w:p w:rsidR="00E31020" w:rsidRPr="00AD76BD" w:rsidRDefault="00E31020" w:rsidP="008021A3">
            <w:pPr>
              <w:spacing w:after="0" w:line="240" w:lineRule="auto"/>
              <w:contextualSpacing/>
              <w:jc w:val="right"/>
            </w:pPr>
            <w:r w:rsidRPr="00AD76BD">
              <w:t>37,263</w:t>
            </w:r>
          </w:p>
        </w:tc>
        <w:tc>
          <w:tcPr>
            <w:tcW w:w="590" w:type="pct"/>
            <w:tcBorders>
              <w:top w:val="nil"/>
              <w:left w:val="nil"/>
              <w:bottom w:val="nil"/>
              <w:right w:val="nil"/>
            </w:tcBorders>
            <w:noWrap/>
          </w:tcPr>
          <w:p w:rsidR="00E31020" w:rsidRPr="00AD76BD" w:rsidRDefault="00E31020" w:rsidP="008021A3">
            <w:pPr>
              <w:spacing w:after="0" w:line="240" w:lineRule="auto"/>
              <w:contextualSpacing/>
              <w:jc w:val="right"/>
            </w:pPr>
            <w:r w:rsidRPr="00AD76BD">
              <w:t>36,720</w:t>
            </w:r>
          </w:p>
        </w:tc>
        <w:tc>
          <w:tcPr>
            <w:tcW w:w="588" w:type="pct"/>
            <w:tcBorders>
              <w:top w:val="nil"/>
              <w:left w:val="nil"/>
              <w:bottom w:val="nil"/>
              <w:right w:val="nil"/>
            </w:tcBorders>
            <w:noWrap/>
          </w:tcPr>
          <w:p w:rsidR="00E31020" w:rsidRPr="00AD76BD" w:rsidRDefault="00E31020" w:rsidP="008021A3">
            <w:pPr>
              <w:spacing w:after="0" w:line="240" w:lineRule="auto"/>
              <w:contextualSpacing/>
              <w:jc w:val="right"/>
            </w:pPr>
            <w:r w:rsidRPr="00AD76BD">
              <w:t>37,905</w:t>
            </w:r>
          </w:p>
        </w:tc>
      </w:tr>
      <w:tr w:rsidR="00E31020" w:rsidRPr="00FD54E1" w:rsidTr="00065FD4">
        <w:trPr>
          <w:trHeight w:val="300"/>
        </w:trPr>
        <w:tc>
          <w:tcPr>
            <w:tcW w:w="1463" w:type="pct"/>
            <w:tcBorders>
              <w:top w:val="nil"/>
              <w:left w:val="nil"/>
              <w:bottom w:val="nil"/>
            </w:tcBorders>
            <w:noWrap/>
            <w:vAlign w:val="bottom"/>
          </w:tcPr>
          <w:p w:rsidR="00E31020" w:rsidRPr="00AD76BD" w:rsidRDefault="00E31020" w:rsidP="008021A3">
            <w:pPr>
              <w:spacing w:after="0" w:line="240" w:lineRule="auto"/>
              <w:contextualSpacing/>
            </w:pPr>
            <w:r w:rsidRPr="00AD76BD">
              <w:t>Loan repayments</w:t>
            </w:r>
          </w:p>
        </w:tc>
        <w:tc>
          <w:tcPr>
            <w:tcW w:w="591" w:type="pct"/>
            <w:tcBorders>
              <w:top w:val="nil"/>
              <w:bottom w:val="nil"/>
              <w:right w:val="nil"/>
            </w:tcBorders>
            <w:noWrap/>
          </w:tcPr>
          <w:p w:rsidR="00E31020" w:rsidRPr="00AD76BD" w:rsidRDefault="00E31020" w:rsidP="008021A3">
            <w:pPr>
              <w:spacing w:after="0" w:line="240" w:lineRule="auto"/>
              <w:contextualSpacing/>
              <w:jc w:val="right"/>
            </w:pPr>
            <w:r w:rsidRPr="00AD76BD">
              <w:t>0</w:t>
            </w:r>
          </w:p>
        </w:tc>
        <w:tc>
          <w:tcPr>
            <w:tcW w:w="590" w:type="pct"/>
            <w:tcBorders>
              <w:top w:val="nil"/>
              <w:left w:val="nil"/>
              <w:bottom w:val="nil"/>
            </w:tcBorders>
            <w:noWrap/>
          </w:tcPr>
          <w:p w:rsidR="00E31020" w:rsidRPr="00AD76BD" w:rsidRDefault="00E31020" w:rsidP="008021A3">
            <w:pPr>
              <w:spacing w:after="0" w:line="240" w:lineRule="auto"/>
              <w:contextualSpacing/>
              <w:jc w:val="right"/>
            </w:pPr>
            <w:r w:rsidRPr="00AD76BD">
              <w:t>0</w:t>
            </w:r>
          </w:p>
        </w:tc>
        <w:tc>
          <w:tcPr>
            <w:tcW w:w="588" w:type="pct"/>
            <w:tcBorders>
              <w:top w:val="nil"/>
              <w:bottom w:val="nil"/>
            </w:tcBorders>
            <w:noWrap/>
          </w:tcPr>
          <w:p w:rsidR="00E31020" w:rsidRPr="00AD76BD" w:rsidRDefault="00E31020" w:rsidP="008021A3">
            <w:pPr>
              <w:spacing w:after="0" w:line="240" w:lineRule="auto"/>
              <w:contextualSpacing/>
              <w:jc w:val="right"/>
            </w:pPr>
            <w:r w:rsidRPr="00AD76BD">
              <w:t>0</w:t>
            </w:r>
          </w:p>
        </w:tc>
        <w:tc>
          <w:tcPr>
            <w:tcW w:w="590" w:type="pct"/>
            <w:tcBorders>
              <w:top w:val="nil"/>
              <w:bottom w:val="nil"/>
              <w:right w:val="nil"/>
            </w:tcBorders>
            <w:noWrap/>
          </w:tcPr>
          <w:p w:rsidR="00E31020" w:rsidRPr="00AD76BD" w:rsidRDefault="00E31020" w:rsidP="008021A3">
            <w:pPr>
              <w:spacing w:after="0" w:line="240" w:lineRule="auto"/>
              <w:contextualSpacing/>
              <w:jc w:val="right"/>
            </w:pPr>
            <w:r w:rsidRPr="00AD76BD">
              <w:t>0</w:t>
            </w:r>
          </w:p>
        </w:tc>
        <w:tc>
          <w:tcPr>
            <w:tcW w:w="590" w:type="pct"/>
            <w:tcBorders>
              <w:top w:val="nil"/>
              <w:left w:val="nil"/>
              <w:bottom w:val="nil"/>
              <w:right w:val="nil"/>
            </w:tcBorders>
            <w:noWrap/>
          </w:tcPr>
          <w:p w:rsidR="00E31020" w:rsidRPr="00AD76BD" w:rsidRDefault="00E31020" w:rsidP="008021A3">
            <w:pPr>
              <w:spacing w:after="0" w:line="240" w:lineRule="auto"/>
              <w:contextualSpacing/>
              <w:jc w:val="right"/>
            </w:pPr>
            <w:r w:rsidRPr="00AD76BD">
              <w:t>0</w:t>
            </w:r>
          </w:p>
        </w:tc>
        <w:tc>
          <w:tcPr>
            <w:tcW w:w="588" w:type="pct"/>
            <w:tcBorders>
              <w:top w:val="nil"/>
              <w:left w:val="nil"/>
              <w:bottom w:val="nil"/>
              <w:right w:val="nil"/>
            </w:tcBorders>
            <w:noWrap/>
          </w:tcPr>
          <w:p w:rsidR="00E31020" w:rsidRPr="00AD76BD" w:rsidRDefault="00E31020" w:rsidP="008021A3">
            <w:pPr>
              <w:spacing w:after="0" w:line="240" w:lineRule="auto"/>
              <w:contextualSpacing/>
              <w:jc w:val="right"/>
            </w:pPr>
            <w:r w:rsidRPr="00AD76BD">
              <w:t>0</w:t>
            </w:r>
          </w:p>
        </w:tc>
      </w:tr>
      <w:tr w:rsidR="00E31020" w:rsidRPr="00FD54E1" w:rsidTr="00065FD4">
        <w:trPr>
          <w:trHeight w:val="300"/>
        </w:trPr>
        <w:tc>
          <w:tcPr>
            <w:tcW w:w="1463" w:type="pct"/>
            <w:tcBorders>
              <w:top w:val="nil"/>
              <w:left w:val="nil"/>
              <w:bottom w:val="nil"/>
            </w:tcBorders>
            <w:noWrap/>
            <w:vAlign w:val="bottom"/>
          </w:tcPr>
          <w:p w:rsidR="00E31020" w:rsidRPr="00AD76BD" w:rsidRDefault="00E31020" w:rsidP="008021A3">
            <w:pPr>
              <w:spacing w:after="0" w:line="240" w:lineRule="auto"/>
              <w:contextualSpacing/>
            </w:pPr>
            <w:r w:rsidRPr="00AD76BD">
              <w:t>Lease repayments</w:t>
            </w:r>
          </w:p>
        </w:tc>
        <w:tc>
          <w:tcPr>
            <w:tcW w:w="591" w:type="pct"/>
            <w:tcBorders>
              <w:top w:val="nil"/>
              <w:bottom w:val="nil"/>
              <w:right w:val="nil"/>
            </w:tcBorders>
            <w:noWrap/>
          </w:tcPr>
          <w:p w:rsidR="00E31020" w:rsidRPr="00AD76BD" w:rsidRDefault="00E31020" w:rsidP="008021A3">
            <w:pPr>
              <w:spacing w:after="0" w:line="240" w:lineRule="auto"/>
              <w:contextualSpacing/>
              <w:jc w:val="right"/>
            </w:pPr>
            <w:r w:rsidRPr="00AD76BD">
              <w:t>587</w:t>
            </w:r>
          </w:p>
        </w:tc>
        <w:tc>
          <w:tcPr>
            <w:tcW w:w="590" w:type="pct"/>
            <w:tcBorders>
              <w:top w:val="nil"/>
              <w:left w:val="nil"/>
              <w:bottom w:val="nil"/>
            </w:tcBorders>
            <w:noWrap/>
          </w:tcPr>
          <w:p w:rsidR="00E31020" w:rsidRPr="00AD76BD" w:rsidRDefault="00E31020" w:rsidP="008021A3">
            <w:pPr>
              <w:spacing w:after="0" w:line="240" w:lineRule="auto"/>
              <w:contextualSpacing/>
              <w:jc w:val="right"/>
            </w:pPr>
            <w:r w:rsidRPr="00AD76BD">
              <w:t>587</w:t>
            </w:r>
          </w:p>
        </w:tc>
        <w:tc>
          <w:tcPr>
            <w:tcW w:w="588" w:type="pct"/>
            <w:tcBorders>
              <w:top w:val="nil"/>
              <w:bottom w:val="nil"/>
            </w:tcBorders>
            <w:noWrap/>
          </w:tcPr>
          <w:p w:rsidR="00E31020" w:rsidRPr="00AD76BD" w:rsidRDefault="00E31020" w:rsidP="008021A3">
            <w:pPr>
              <w:spacing w:after="0" w:line="240" w:lineRule="auto"/>
              <w:contextualSpacing/>
              <w:jc w:val="right"/>
            </w:pPr>
            <w:r w:rsidRPr="00AD76BD">
              <w:t>500</w:t>
            </w:r>
          </w:p>
        </w:tc>
        <w:tc>
          <w:tcPr>
            <w:tcW w:w="590" w:type="pct"/>
            <w:tcBorders>
              <w:top w:val="nil"/>
              <w:bottom w:val="nil"/>
              <w:right w:val="nil"/>
            </w:tcBorders>
            <w:noWrap/>
          </w:tcPr>
          <w:p w:rsidR="00E31020" w:rsidRPr="00AD76BD" w:rsidRDefault="00E31020" w:rsidP="008021A3">
            <w:pPr>
              <w:spacing w:after="0" w:line="240" w:lineRule="auto"/>
              <w:contextualSpacing/>
              <w:jc w:val="right"/>
            </w:pPr>
            <w:r w:rsidRPr="00AD76BD">
              <w:t>348</w:t>
            </w:r>
          </w:p>
        </w:tc>
        <w:tc>
          <w:tcPr>
            <w:tcW w:w="590" w:type="pct"/>
            <w:tcBorders>
              <w:top w:val="nil"/>
              <w:left w:val="nil"/>
              <w:bottom w:val="nil"/>
              <w:right w:val="nil"/>
            </w:tcBorders>
            <w:noWrap/>
          </w:tcPr>
          <w:p w:rsidR="00E31020" w:rsidRPr="00AD76BD" w:rsidRDefault="00E31020" w:rsidP="008021A3">
            <w:pPr>
              <w:spacing w:after="0" w:line="240" w:lineRule="auto"/>
              <w:contextualSpacing/>
              <w:jc w:val="right"/>
            </w:pPr>
            <w:r w:rsidRPr="00AD76BD">
              <w:t>120</w:t>
            </w:r>
          </w:p>
        </w:tc>
        <w:tc>
          <w:tcPr>
            <w:tcW w:w="588" w:type="pct"/>
            <w:tcBorders>
              <w:top w:val="nil"/>
              <w:left w:val="nil"/>
              <w:bottom w:val="nil"/>
              <w:right w:val="nil"/>
            </w:tcBorders>
            <w:noWrap/>
          </w:tcPr>
          <w:p w:rsidR="00E31020" w:rsidRDefault="00E31020" w:rsidP="008021A3">
            <w:pPr>
              <w:spacing w:after="0" w:line="240" w:lineRule="auto"/>
              <w:contextualSpacing/>
              <w:jc w:val="right"/>
            </w:pPr>
            <w:r w:rsidRPr="00AD76BD">
              <w:t>0</w:t>
            </w:r>
          </w:p>
        </w:tc>
      </w:tr>
      <w:tr w:rsidR="00E31020" w:rsidRPr="00FD54E1" w:rsidTr="00065FD4">
        <w:trPr>
          <w:trHeight w:val="300"/>
        </w:trPr>
        <w:tc>
          <w:tcPr>
            <w:tcW w:w="1463" w:type="pct"/>
            <w:tcBorders>
              <w:top w:val="nil"/>
              <w:left w:val="nil"/>
              <w:bottom w:val="nil"/>
            </w:tcBorders>
            <w:noWrap/>
            <w:vAlign w:val="bottom"/>
          </w:tcPr>
          <w:p w:rsidR="00E31020" w:rsidRPr="0006323F" w:rsidRDefault="00E31020" w:rsidP="008021A3">
            <w:pPr>
              <w:spacing w:after="0" w:line="240" w:lineRule="auto"/>
              <w:contextualSpacing/>
            </w:pPr>
            <w:r w:rsidRPr="0006323F">
              <w:t>Borrowings</w:t>
            </w:r>
          </w:p>
        </w:tc>
        <w:tc>
          <w:tcPr>
            <w:tcW w:w="591" w:type="pct"/>
            <w:tcBorders>
              <w:top w:val="nil"/>
              <w:bottom w:val="nil"/>
              <w:right w:val="nil"/>
            </w:tcBorders>
            <w:noWrap/>
          </w:tcPr>
          <w:p w:rsidR="00E31020" w:rsidRPr="0006323F" w:rsidRDefault="00E31020" w:rsidP="008021A3">
            <w:pPr>
              <w:spacing w:after="0" w:line="240" w:lineRule="auto"/>
              <w:contextualSpacing/>
              <w:jc w:val="right"/>
            </w:pPr>
            <w:r w:rsidRPr="0006323F">
              <w:t>(610)</w:t>
            </w:r>
          </w:p>
        </w:tc>
        <w:tc>
          <w:tcPr>
            <w:tcW w:w="590" w:type="pct"/>
            <w:tcBorders>
              <w:top w:val="nil"/>
              <w:left w:val="nil"/>
              <w:bottom w:val="nil"/>
            </w:tcBorders>
            <w:noWrap/>
          </w:tcPr>
          <w:p w:rsidR="00E31020" w:rsidRPr="0006323F" w:rsidRDefault="00E31020" w:rsidP="008021A3">
            <w:pPr>
              <w:spacing w:after="0" w:line="240" w:lineRule="auto"/>
              <w:contextualSpacing/>
              <w:jc w:val="right"/>
            </w:pPr>
            <w:r w:rsidRPr="0006323F">
              <w:t>0</w:t>
            </w:r>
          </w:p>
        </w:tc>
        <w:tc>
          <w:tcPr>
            <w:tcW w:w="588" w:type="pct"/>
            <w:tcBorders>
              <w:top w:val="nil"/>
              <w:bottom w:val="nil"/>
            </w:tcBorders>
            <w:noWrap/>
          </w:tcPr>
          <w:p w:rsidR="00E31020" w:rsidRPr="0006323F" w:rsidRDefault="00E31020" w:rsidP="008021A3">
            <w:pPr>
              <w:spacing w:after="0" w:line="240" w:lineRule="auto"/>
              <w:contextualSpacing/>
              <w:jc w:val="right"/>
            </w:pPr>
            <w:r w:rsidRPr="0006323F">
              <w:t>0</w:t>
            </w:r>
          </w:p>
        </w:tc>
        <w:tc>
          <w:tcPr>
            <w:tcW w:w="590" w:type="pct"/>
            <w:tcBorders>
              <w:top w:val="nil"/>
              <w:bottom w:val="nil"/>
              <w:right w:val="nil"/>
            </w:tcBorders>
            <w:noWrap/>
          </w:tcPr>
          <w:p w:rsidR="00E31020" w:rsidRPr="0006323F" w:rsidRDefault="00E31020" w:rsidP="008021A3">
            <w:pPr>
              <w:spacing w:after="0" w:line="240" w:lineRule="auto"/>
              <w:contextualSpacing/>
              <w:jc w:val="right"/>
            </w:pPr>
            <w:r w:rsidRPr="0006323F">
              <w:t>0</w:t>
            </w:r>
          </w:p>
        </w:tc>
        <w:tc>
          <w:tcPr>
            <w:tcW w:w="590"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0</w:t>
            </w:r>
          </w:p>
        </w:tc>
        <w:tc>
          <w:tcPr>
            <w:tcW w:w="588"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0</w:t>
            </w:r>
          </w:p>
        </w:tc>
      </w:tr>
      <w:tr w:rsidR="00E31020" w:rsidRPr="00FD54E1" w:rsidTr="00065FD4">
        <w:trPr>
          <w:trHeight w:val="300"/>
        </w:trPr>
        <w:tc>
          <w:tcPr>
            <w:tcW w:w="1463" w:type="pct"/>
            <w:tcBorders>
              <w:top w:val="nil"/>
              <w:left w:val="nil"/>
              <w:bottom w:val="nil"/>
            </w:tcBorders>
            <w:noWrap/>
            <w:vAlign w:val="bottom"/>
          </w:tcPr>
          <w:p w:rsidR="00E31020" w:rsidRPr="0006323F" w:rsidRDefault="00E31020" w:rsidP="008021A3">
            <w:pPr>
              <w:spacing w:after="0" w:line="240" w:lineRule="auto"/>
              <w:contextualSpacing/>
            </w:pPr>
            <w:r w:rsidRPr="0006323F">
              <w:t>Transfers to/(from) statutory reserves</w:t>
            </w:r>
          </w:p>
        </w:tc>
        <w:tc>
          <w:tcPr>
            <w:tcW w:w="591" w:type="pct"/>
            <w:tcBorders>
              <w:top w:val="nil"/>
              <w:bottom w:val="nil"/>
              <w:right w:val="nil"/>
            </w:tcBorders>
            <w:noWrap/>
          </w:tcPr>
          <w:p w:rsidR="00E31020" w:rsidRPr="0006323F" w:rsidRDefault="00E31020" w:rsidP="008021A3">
            <w:pPr>
              <w:spacing w:after="0" w:line="240" w:lineRule="auto"/>
              <w:contextualSpacing/>
              <w:jc w:val="right"/>
            </w:pPr>
            <w:r w:rsidRPr="0006323F">
              <w:t>(208)</w:t>
            </w:r>
          </w:p>
        </w:tc>
        <w:tc>
          <w:tcPr>
            <w:tcW w:w="590" w:type="pct"/>
            <w:tcBorders>
              <w:top w:val="nil"/>
              <w:left w:val="nil"/>
              <w:bottom w:val="nil"/>
            </w:tcBorders>
            <w:noWrap/>
          </w:tcPr>
          <w:p w:rsidR="00E31020" w:rsidRPr="0006323F" w:rsidRDefault="00E31020" w:rsidP="008021A3">
            <w:pPr>
              <w:spacing w:after="0" w:line="240" w:lineRule="auto"/>
              <w:contextualSpacing/>
              <w:jc w:val="right"/>
            </w:pPr>
            <w:r w:rsidRPr="0006323F">
              <w:t>(2,940)</w:t>
            </w:r>
          </w:p>
        </w:tc>
        <w:tc>
          <w:tcPr>
            <w:tcW w:w="588" w:type="pct"/>
            <w:tcBorders>
              <w:top w:val="nil"/>
              <w:bottom w:val="nil"/>
            </w:tcBorders>
            <w:noWrap/>
          </w:tcPr>
          <w:p w:rsidR="00E31020" w:rsidRPr="0006323F" w:rsidRDefault="00E31020" w:rsidP="008021A3">
            <w:pPr>
              <w:spacing w:after="0" w:line="240" w:lineRule="auto"/>
              <w:contextualSpacing/>
              <w:jc w:val="right"/>
            </w:pPr>
            <w:r w:rsidRPr="0006323F">
              <w:t>(608)</w:t>
            </w:r>
          </w:p>
        </w:tc>
        <w:tc>
          <w:tcPr>
            <w:tcW w:w="590" w:type="pct"/>
            <w:tcBorders>
              <w:top w:val="nil"/>
              <w:bottom w:val="nil"/>
              <w:right w:val="nil"/>
            </w:tcBorders>
            <w:noWrap/>
          </w:tcPr>
          <w:p w:rsidR="00E31020" w:rsidRPr="0006323F" w:rsidRDefault="00E31020" w:rsidP="008021A3">
            <w:pPr>
              <w:spacing w:after="0" w:line="240" w:lineRule="auto"/>
              <w:contextualSpacing/>
              <w:jc w:val="right"/>
            </w:pPr>
            <w:r w:rsidRPr="0006323F">
              <w:t>(1,629)</w:t>
            </w:r>
          </w:p>
        </w:tc>
        <w:tc>
          <w:tcPr>
            <w:tcW w:w="590"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388</w:t>
            </w:r>
          </w:p>
        </w:tc>
        <w:tc>
          <w:tcPr>
            <w:tcW w:w="588"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673</w:t>
            </w:r>
          </w:p>
        </w:tc>
      </w:tr>
      <w:tr w:rsidR="00E31020" w:rsidRPr="00FD54E1" w:rsidTr="00065FD4">
        <w:trPr>
          <w:trHeight w:val="300"/>
        </w:trPr>
        <w:tc>
          <w:tcPr>
            <w:tcW w:w="1463" w:type="pct"/>
            <w:tcBorders>
              <w:top w:val="nil"/>
              <w:left w:val="nil"/>
              <w:bottom w:val="nil"/>
            </w:tcBorders>
            <w:noWrap/>
            <w:vAlign w:val="bottom"/>
          </w:tcPr>
          <w:p w:rsidR="00E31020" w:rsidRPr="0006323F" w:rsidRDefault="00E31020" w:rsidP="008021A3">
            <w:pPr>
              <w:spacing w:after="0" w:line="240" w:lineRule="auto"/>
              <w:contextualSpacing/>
            </w:pPr>
            <w:r w:rsidRPr="0006323F">
              <w:t>Transfers to/(from) general reserves</w:t>
            </w:r>
          </w:p>
        </w:tc>
        <w:tc>
          <w:tcPr>
            <w:tcW w:w="591" w:type="pct"/>
            <w:tcBorders>
              <w:top w:val="nil"/>
              <w:bottom w:val="nil"/>
              <w:right w:val="nil"/>
            </w:tcBorders>
            <w:noWrap/>
          </w:tcPr>
          <w:p w:rsidR="00E31020" w:rsidRPr="0006323F" w:rsidRDefault="00E31020" w:rsidP="008021A3">
            <w:pPr>
              <w:spacing w:after="0" w:line="240" w:lineRule="auto"/>
              <w:contextualSpacing/>
              <w:jc w:val="right"/>
            </w:pPr>
            <w:r w:rsidRPr="0006323F">
              <w:t>587</w:t>
            </w:r>
          </w:p>
        </w:tc>
        <w:tc>
          <w:tcPr>
            <w:tcW w:w="590" w:type="pct"/>
            <w:tcBorders>
              <w:top w:val="nil"/>
              <w:left w:val="nil"/>
              <w:bottom w:val="nil"/>
            </w:tcBorders>
            <w:noWrap/>
          </w:tcPr>
          <w:p w:rsidR="00E31020" w:rsidRPr="0006323F" w:rsidRDefault="00E31020" w:rsidP="008021A3">
            <w:pPr>
              <w:spacing w:after="0" w:line="240" w:lineRule="auto"/>
              <w:contextualSpacing/>
              <w:jc w:val="right"/>
            </w:pPr>
            <w:r w:rsidRPr="0006323F">
              <w:t>(7,318)</w:t>
            </w:r>
          </w:p>
        </w:tc>
        <w:tc>
          <w:tcPr>
            <w:tcW w:w="588" w:type="pct"/>
            <w:tcBorders>
              <w:top w:val="nil"/>
              <w:bottom w:val="nil"/>
            </w:tcBorders>
            <w:noWrap/>
          </w:tcPr>
          <w:p w:rsidR="00E31020" w:rsidRPr="0006323F" w:rsidRDefault="00E31020" w:rsidP="008021A3">
            <w:pPr>
              <w:spacing w:after="0" w:line="240" w:lineRule="auto"/>
              <w:contextualSpacing/>
              <w:jc w:val="right"/>
            </w:pPr>
            <w:r w:rsidRPr="0006323F">
              <w:t>(359)</w:t>
            </w:r>
          </w:p>
        </w:tc>
        <w:tc>
          <w:tcPr>
            <w:tcW w:w="590" w:type="pct"/>
            <w:tcBorders>
              <w:top w:val="nil"/>
              <w:bottom w:val="nil"/>
              <w:right w:val="nil"/>
            </w:tcBorders>
            <w:noWrap/>
          </w:tcPr>
          <w:p w:rsidR="00E31020" w:rsidRPr="0006323F" w:rsidRDefault="00E31020" w:rsidP="008021A3">
            <w:pPr>
              <w:spacing w:after="0" w:line="240" w:lineRule="auto"/>
              <w:contextualSpacing/>
              <w:jc w:val="right"/>
            </w:pPr>
            <w:r w:rsidRPr="0006323F">
              <w:t>(1,163)</w:t>
            </w:r>
          </w:p>
        </w:tc>
        <w:tc>
          <w:tcPr>
            <w:tcW w:w="590"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1,405</w:t>
            </w:r>
          </w:p>
        </w:tc>
        <w:tc>
          <w:tcPr>
            <w:tcW w:w="588" w:type="pct"/>
            <w:tcBorders>
              <w:top w:val="nil"/>
              <w:left w:val="nil"/>
              <w:bottom w:val="nil"/>
              <w:right w:val="nil"/>
            </w:tcBorders>
            <w:noWrap/>
          </w:tcPr>
          <w:p w:rsidR="00E31020" w:rsidRPr="0006323F" w:rsidRDefault="00E31020" w:rsidP="008021A3">
            <w:pPr>
              <w:spacing w:after="0" w:line="240" w:lineRule="auto"/>
              <w:contextualSpacing/>
              <w:jc w:val="right"/>
            </w:pPr>
            <w:r w:rsidRPr="0006323F">
              <w:t>1,757</w:t>
            </w:r>
          </w:p>
        </w:tc>
      </w:tr>
      <w:tr w:rsidR="00E31020" w:rsidRPr="00FD54E1" w:rsidTr="00065FD4">
        <w:trPr>
          <w:trHeight w:val="300"/>
        </w:trPr>
        <w:tc>
          <w:tcPr>
            <w:tcW w:w="1463" w:type="pct"/>
            <w:tcBorders>
              <w:top w:val="nil"/>
              <w:left w:val="nil"/>
              <w:bottom w:val="single" w:sz="4" w:space="0" w:color="auto"/>
            </w:tcBorders>
            <w:noWrap/>
            <w:vAlign w:val="bottom"/>
          </w:tcPr>
          <w:p w:rsidR="00E31020" w:rsidRPr="00926614" w:rsidRDefault="00E31020" w:rsidP="008021A3">
            <w:pPr>
              <w:spacing w:after="0" w:line="240" w:lineRule="auto"/>
              <w:contextualSpacing/>
              <w:rPr>
                <w:b/>
              </w:rPr>
            </w:pPr>
          </w:p>
        </w:tc>
        <w:tc>
          <w:tcPr>
            <w:tcW w:w="591" w:type="pct"/>
            <w:tcBorders>
              <w:top w:val="nil"/>
              <w:bottom w:val="single" w:sz="4" w:space="0" w:color="auto"/>
              <w:right w:val="nil"/>
            </w:tcBorders>
            <w:noWrap/>
          </w:tcPr>
          <w:p w:rsidR="00E31020" w:rsidRPr="00926614" w:rsidRDefault="00E31020" w:rsidP="008021A3">
            <w:pPr>
              <w:spacing w:after="0" w:line="240" w:lineRule="auto"/>
              <w:contextualSpacing/>
              <w:jc w:val="right"/>
              <w:rPr>
                <w:b/>
              </w:rPr>
            </w:pPr>
            <w:r w:rsidRPr="00926614">
              <w:rPr>
                <w:b/>
              </w:rPr>
              <w:t>36,533</w:t>
            </w:r>
          </w:p>
        </w:tc>
        <w:tc>
          <w:tcPr>
            <w:tcW w:w="590" w:type="pct"/>
            <w:tcBorders>
              <w:top w:val="nil"/>
              <w:left w:val="nil"/>
              <w:bottom w:val="single" w:sz="4" w:space="0" w:color="auto"/>
            </w:tcBorders>
            <w:noWrap/>
          </w:tcPr>
          <w:p w:rsidR="00E31020" w:rsidRPr="00926614" w:rsidRDefault="00E31020" w:rsidP="008021A3">
            <w:pPr>
              <w:spacing w:after="0" w:line="240" w:lineRule="auto"/>
              <w:contextualSpacing/>
              <w:jc w:val="right"/>
              <w:rPr>
                <w:b/>
              </w:rPr>
            </w:pPr>
            <w:r w:rsidRPr="00926614">
              <w:rPr>
                <w:b/>
              </w:rPr>
              <w:t>26,533</w:t>
            </w:r>
          </w:p>
        </w:tc>
        <w:tc>
          <w:tcPr>
            <w:tcW w:w="588" w:type="pct"/>
            <w:tcBorders>
              <w:top w:val="nil"/>
              <w:bottom w:val="single" w:sz="4" w:space="0" w:color="auto"/>
            </w:tcBorders>
            <w:noWrap/>
          </w:tcPr>
          <w:p w:rsidR="00E31020" w:rsidRPr="00926614" w:rsidRDefault="00E31020" w:rsidP="008021A3">
            <w:pPr>
              <w:spacing w:after="0" w:line="240" w:lineRule="auto"/>
              <w:contextualSpacing/>
              <w:jc w:val="right"/>
              <w:rPr>
                <w:b/>
              </w:rPr>
            </w:pPr>
            <w:r w:rsidRPr="00926614">
              <w:rPr>
                <w:b/>
              </w:rPr>
              <w:t>38,280</w:t>
            </w:r>
          </w:p>
        </w:tc>
        <w:tc>
          <w:tcPr>
            <w:tcW w:w="590" w:type="pct"/>
            <w:tcBorders>
              <w:top w:val="nil"/>
              <w:bottom w:val="single" w:sz="4" w:space="0" w:color="auto"/>
              <w:right w:val="nil"/>
            </w:tcBorders>
            <w:noWrap/>
          </w:tcPr>
          <w:p w:rsidR="00E31020" w:rsidRPr="00926614" w:rsidRDefault="00E31020" w:rsidP="008021A3">
            <w:pPr>
              <w:spacing w:after="0" w:line="240" w:lineRule="auto"/>
              <w:contextualSpacing/>
              <w:jc w:val="right"/>
              <w:rPr>
                <w:b/>
              </w:rPr>
            </w:pPr>
            <w:r w:rsidRPr="00926614">
              <w:rPr>
                <w:b/>
              </w:rPr>
              <w:t>34,819</w:t>
            </w:r>
          </w:p>
        </w:tc>
        <w:tc>
          <w:tcPr>
            <w:tcW w:w="590" w:type="pct"/>
            <w:tcBorders>
              <w:top w:val="nil"/>
              <w:left w:val="nil"/>
              <w:bottom w:val="single" w:sz="4" w:space="0" w:color="auto"/>
              <w:right w:val="nil"/>
            </w:tcBorders>
            <w:noWrap/>
          </w:tcPr>
          <w:p w:rsidR="00E31020" w:rsidRPr="00926614" w:rsidRDefault="00E31020" w:rsidP="008021A3">
            <w:pPr>
              <w:spacing w:after="0" w:line="240" w:lineRule="auto"/>
              <w:contextualSpacing/>
              <w:jc w:val="right"/>
              <w:rPr>
                <w:b/>
              </w:rPr>
            </w:pPr>
            <w:r w:rsidRPr="00926614">
              <w:rPr>
                <w:b/>
              </w:rPr>
              <w:t>38,633</w:t>
            </w:r>
          </w:p>
        </w:tc>
        <w:tc>
          <w:tcPr>
            <w:tcW w:w="588" w:type="pct"/>
            <w:tcBorders>
              <w:top w:val="nil"/>
              <w:left w:val="nil"/>
              <w:bottom w:val="single" w:sz="4" w:space="0" w:color="auto"/>
              <w:right w:val="nil"/>
            </w:tcBorders>
            <w:noWrap/>
          </w:tcPr>
          <w:p w:rsidR="00E31020" w:rsidRPr="00926614" w:rsidRDefault="00E31020" w:rsidP="008021A3">
            <w:pPr>
              <w:spacing w:after="0" w:line="240" w:lineRule="auto"/>
              <w:contextualSpacing/>
              <w:jc w:val="right"/>
              <w:rPr>
                <w:b/>
              </w:rPr>
            </w:pPr>
            <w:r w:rsidRPr="00926614">
              <w:rPr>
                <w:b/>
              </w:rPr>
              <w:t>40,335</w:t>
            </w:r>
          </w:p>
        </w:tc>
      </w:tr>
      <w:tr w:rsidR="00926614" w:rsidRPr="00926614" w:rsidTr="00366C73">
        <w:trPr>
          <w:trHeight w:val="300"/>
        </w:trPr>
        <w:tc>
          <w:tcPr>
            <w:tcW w:w="5000" w:type="pct"/>
            <w:gridSpan w:val="7"/>
            <w:tcBorders>
              <w:top w:val="single" w:sz="4" w:space="0" w:color="auto"/>
              <w:left w:val="nil"/>
              <w:bottom w:val="nil"/>
              <w:right w:val="nil"/>
            </w:tcBorders>
            <w:noWrap/>
            <w:vAlign w:val="bottom"/>
          </w:tcPr>
          <w:p w:rsidR="00926614" w:rsidRPr="00926614" w:rsidRDefault="00926614" w:rsidP="00770455">
            <w:pPr>
              <w:spacing w:before="120" w:after="0" w:line="240" w:lineRule="auto"/>
              <w:rPr>
                <w:b/>
              </w:rPr>
            </w:pPr>
            <w:r w:rsidRPr="00926614">
              <w:rPr>
                <w:b/>
              </w:rPr>
              <w:t>Plus non cash items included in operating result</w:t>
            </w:r>
          </w:p>
        </w:tc>
      </w:tr>
      <w:tr w:rsidR="00E31020" w:rsidRPr="00FD54E1" w:rsidTr="00065FD4">
        <w:trPr>
          <w:trHeight w:val="300"/>
        </w:trPr>
        <w:tc>
          <w:tcPr>
            <w:tcW w:w="1463" w:type="pct"/>
            <w:tcBorders>
              <w:top w:val="nil"/>
              <w:left w:val="nil"/>
              <w:bottom w:val="nil"/>
            </w:tcBorders>
            <w:noWrap/>
            <w:vAlign w:val="bottom"/>
          </w:tcPr>
          <w:p w:rsidR="00E31020" w:rsidRPr="00D62F2C" w:rsidRDefault="00E31020" w:rsidP="008021A3">
            <w:pPr>
              <w:spacing w:after="0" w:line="240" w:lineRule="auto"/>
              <w:contextualSpacing/>
            </w:pPr>
            <w:r w:rsidRPr="00D62F2C">
              <w:t>Depreciation</w:t>
            </w:r>
          </w:p>
        </w:tc>
        <w:tc>
          <w:tcPr>
            <w:tcW w:w="591" w:type="pct"/>
            <w:tcBorders>
              <w:top w:val="nil"/>
              <w:bottom w:val="nil"/>
              <w:right w:val="nil"/>
            </w:tcBorders>
            <w:noWrap/>
          </w:tcPr>
          <w:p w:rsidR="00E31020" w:rsidRPr="00D62F2C" w:rsidRDefault="00E31020" w:rsidP="008021A3">
            <w:pPr>
              <w:spacing w:after="0" w:line="240" w:lineRule="auto"/>
              <w:contextualSpacing/>
              <w:jc w:val="right"/>
            </w:pPr>
            <w:r w:rsidRPr="00D62F2C">
              <w:t>18,644</w:t>
            </w:r>
          </w:p>
        </w:tc>
        <w:tc>
          <w:tcPr>
            <w:tcW w:w="590" w:type="pct"/>
            <w:tcBorders>
              <w:top w:val="nil"/>
              <w:left w:val="nil"/>
              <w:bottom w:val="nil"/>
            </w:tcBorders>
            <w:noWrap/>
          </w:tcPr>
          <w:p w:rsidR="00E31020" w:rsidRPr="00D62F2C" w:rsidRDefault="00E31020" w:rsidP="008021A3">
            <w:pPr>
              <w:spacing w:after="0" w:line="240" w:lineRule="auto"/>
              <w:contextualSpacing/>
              <w:jc w:val="right"/>
            </w:pPr>
            <w:r w:rsidRPr="00D62F2C">
              <w:t>19,216</w:t>
            </w:r>
          </w:p>
        </w:tc>
        <w:tc>
          <w:tcPr>
            <w:tcW w:w="588" w:type="pct"/>
            <w:tcBorders>
              <w:top w:val="nil"/>
              <w:bottom w:val="nil"/>
            </w:tcBorders>
            <w:noWrap/>
          </w:tcPr>
          <w:p w:rsidR="00E31020" w:rsidRPr="00D62F2C" w:rsidRDefault="00E31020" w:rsidP="008021A3">
            <w:pPr>
              <w:spacing w:after="0" w:line="240" w:lineRule="auto"/>
              <w:contextualSpacing/>
              <w:jc w:val="right"/>
            </w:pPr>
            <w:r w:rsidRPr="00D62F2C">
              <w:t>21,232</w:t>
            </w:r>
          </w:p>
        </w:tc>
        <w:tc>
          <w:tcPr>
            <w:tcW w:w="590" w:type="pct"/>
            <w:tcBorders>
              <w:top w:val="nil"/>
              <w:bottom w:val="nil"/>
              <w:right w:val="nil"/>
            </w:tcBorders>
            <w:noWrap/>
          </w:tcPr>
          <w:p w:rsidR="00E31020" w:rsidRPr="00D62F2C" w:rsidRDefault="00E31020" w:rsidP="008021A3">
            <w:pPr>
              <w:spacing w:after="0" w:line="240" w:lineRule="auto"/>
              <w:contextualSpacing/>
              <w:jc w:val="right"/>
            </w:pPr>
            <w:r w:rsidRPr="00D62F2C">
              <w:t>22,001</w:t>
            </w:r>
          </w:p>
        </w:tc>
        <w:tc>
          <w:tcPr>
            <w:tcW w:w="590"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22,760</w:t>
            </w:r>
          </w:p>
        </w:tc>
        <w:tc>
          <w:tcPr>
            <w:tcW w:w="588"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23,273</w:t>
            </w:r>
          </w:p>
        </w:tc>
      </w:tr>
      <w:tr w:rsidR="00E31020" w:rsidRPr="00FD54E1" w:rsidTr="00065FD4">
        <w:trPr>
          <w:trHeight w:val="300"/>
        </w:trPr>
        <w:tc>
          <w:tcPr>
            <w:tcW w:w="1463" w:type="pct"/>
            <w:tcBorders>
              <w:top w:val="nil"/>
              <w:left w:val="nil"/>
              <w:bottom w:val="nil"/>
            </w:tcBorders>
            <w:noWrap/>
            <w:vAlign w:val="bottom"/>
          </w:tcPr>
          <w:p w:rsidR="00E31020" w:rsidRPr="00D62F2C" w:rsidRDefault="00E31020" w:rsidP="008021A3">
            <w:pPr>
              <w:spacing w:after="0" w:line="240" w:lineRule="auto"/>
              <w:contextualSpacing/>
            </w:pPr>
            <w:r w:rsidRPr="00D62F2C">
              <w:t>Written down value of assets sold or disposed</w:t>
            </w:r>
          </w:p>
        </w:tc>
        <w:tc>
          <w:tcPr>
            <w:tcW w:w="591" w:type="pct"/>
            <w:tcBorders>
              <w:top w:val="nil"/>
              <w:bottom w:val="nil"/>
              <w:right w:val="nil"/>
            </w:tcBorders>
            <w:noWrap/>
          </w:tcPr>
          <w:p w:rsidR="00E31020" w:rsidRPr="00D62F2C" w:rsidRDefault="00E31020" w:rsidP="008021A3">
            <w:pPr>
              <w:spacing w:after="0" w:line="240" w:lineRule="auto"/>
              <w:contextualSpacing/>
              <w:jc w:val="right"/>
            </w:pPr>
            <w:r w:rsidRPr="00D62F2C">
              <w:t>3,000</w:t>
            </w:r>
          </w:p>
        </w:tc>
        <w:tc>
          <w:tcPr>
            <w:tcW w:w="590" w:type="pct"/>
            <w:tcBorders>
              <w:top w:val="nil"/>
              <w:left w:val="nil"/>
              <w:bottom w:val="nil"/>
            </w:tcBorders>
            <w:noWrap/>
          </w:tcPr>
          <w:p w:rsidR="00E31020" w:rsidRPr="00D62F2C" w:rsidRDefault="00E31020" w:rsidP="008021A3">
            <w:pPr>
              <w:spacing w:after="0" w:line="240" w:lineRule="auto"/>
              <w:contextualSpacing/>
              <w:jc w:val="right"/>
            </w:pPr>
            <w:r w:rsidRPr="00D62F2C">
              <w:t>3,100</w:t>
            </w:r>
          </w:p>
        </w:tc>
        <w:tc>
          <w:tcPr>
            <w:tcW w:w="588" w:type="pct"/>
            <w:tcBorders>
              <w:top w:val="nil"/>
              <w:bottom w:val="nil"/>
            </w:tcBorders>
            <w:noWrap/>
          </w:tcPr>
          <w:p w:rsidR="00E31020" w:rsidRPr="00D62F2C" w:rsidRDefault="00E31020" w:rsidP="008021A3">
            <w:pPr>
              <w:spacing w:after="0" w:line="240" w:lineRule="auto"/>
              <w:contextualSpacing/>
              <w:jc w:val="right"/>
            </w:pPr>
            <w:r w:rsidRPr="00D62F2C">
              <w:t>7,518</w:t>
            </w:r>
          </w:p>
        </w:tc>
        <w:tc>
          <w:tcPr>
            <w:tcW w:w="590" w:type="pct"/>
            <w:tcBorders>
              <w:top w:val="nil"/>
              <w:bottom w:val="nil"/>
              <w:right w:val="nil"/>
            </w:tcBorders>
            <w:noWrap/>
          </w:tcPr>
          <w:p w:rsidR="00E31020" w:rsidRPr="00D62F2C" w:rsidRDefault="00E31020" w:rsidP="008021A3">
            <w:pPr>
              <w:spacing w:after="0" w:line="240" w:lineRule="auto"/>
              <w:contextualSpacing/>
              <w:jc w:val="right"/>
            </w:pPr>
            <w:r w:rsidRPr="00D62F2C">
              <w:t>3,000</w:t>
            </w:r>
          </w:p>
        </w:tc>
        <w:tc>
          <w:tcPr>
            <w:tcW w:w="590"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3,000</w:t>
            </w:r>
          </w:p>
        </w:tc>
        <w:tc>
          <w:tcPr>
            <w:tcW w:w="588"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3,000</w:t>
            </w:r>
          </w:p>
        </w:tc>
      </w:tr>
      <w:tr w:rsidR="00E31020" w:rsidRPr="00FD54E1" w:rsidTr="00065FD4">
        <w:trPr>
          <w:trHeight w:val="300"/>
        </w:trPr>
        <w:tc>
          <w:tcPr>
            <w:tcW w:w="1463" w:type="pct"/>
            <w:tcBorders>
              <w:top w:val="nil"/>
              <w:left w:val="nil"/>
              <w:bottom w:val="nil"/>
            </w:tcBorders>
            <w:noWrap/>
            <w:vAlign w:val="bottom"/>
          </w:tcPr>
          <w:p w:rsidR="00E31020" w:rsidRPr="00D62F2C" w:rsidRDefault="00E31020" w:rsidP="008021A3">
            <w:pPr>
              <w:spacing w:after="0" w:line="240" w:lineRule="auto"/>
              <w:contextualSpacing/>
            </w:pPr>
            <w:r w:rsidRPr="00D62F2C">
              <w:t>Work in progress reallocated to operating</w:t>
            </w:r>
          </w:p>
        </w:tc>
        <w:tc>
          <w:tcPr>
            <w:tcW w:w="591" w:type="pct"/>
            <w:tcBorders>
              <w:top w:val="nil"/>
              <w:bottom w:val="nil"/>
              <w:right w:val="nil"/>
            </w:tcBorders>
            <w:noWrap/>
          </w:tcPr>
          <w:p w:rsidR="00E31020" w:rsidRPr="00D62F2C" w:rsidRDefault="00E31020" w:rsidP="008021A3">
            <w:pPr>
              <w:spacing w:after="0" w:line="240" w:lineRule="auto"/>
              <w:contextualSpacing/>
              <w:jc w:val="right"/>
            </w:pPr>
            <w:r w:rsidRPr="00D62F2C">
              <w:t>0</w:t>
            </w:r>
          </w:p>
        </w:tc>
        <w:tc>
          <w:tcPr>
            <w:tcW w:w="590" w:type="pct"/>
            <w:tcBorders>
              <w:top w:val="nil"/>
              <w:left w:val="nil"/>
              <w:bottom w:val="nil"/>
            </w:tcBorders>
            <w:noWrap/>
          </w:tcPr>
          <w:p w:rsidR="00E31020" w:rsidRPr="00D62F2C" w:rsidRDefault="00E31020" w:rsidP="008021A3">
            <w:pPr>
              <w:spacing w:after="0" w:line="240" w:lineRule="auto"/>
              <w:contextualSpacing/>
              <w:jc w:val="right"/>
            </w:pPr>
            <w:r w:rsidRPr="00D62F2C">
              <w:t>410</w:t>
            </w:r>
          </w:p>
        </w:tc>
        <w:tc>
          <w:tcPr>
            <w:tcW w:w="588" w:type="pct"/>
            <w:tcBorders>
              <w:top w:val="nil"/>
              <w:bottom w:val="nil"/>
            </w:tcBorders>
            <w:noWrap/>
          </w:tcPr>
          <w:p w:rsidR="00E31020" w:rsidRPr="00D62F2C" w:rsidRDefault="00E31020" w:rsidP="008021A3">
            <w:pPr>
              <w:spacing w:after="0" w:line="240" w:lineRule="auto"/>
              <w:contextualSpacing/>
              <w:jc w:val="right"/>
            </w:pPr>
            <w:r w:rsidRPr="00D62F2C">
              <w:t>1,200</w:t>
            </w:r>
          </w:p>
        </w:tc>
        <w:tc>
          <w:tcPr>
            <w:tcW w:w="590" w:type="pct"/>
            <w:tcBorders>
              <w:top w:val="nil"/>
              <w:bottom w:val="nil"/>
              <w:right w:val="nil"/>
            </w:tcBorders>
            <w:noWrap/>
          </w:tcPr>
          <w:p w:rsidR="00E31020" w:rsidRPr="00D62F2C" w:rsidRDefault="00E31020" w:rsidP="008021A3">
            <w:pPr>
              <w:spacing w:after="0" w:line="240" w:lineRule="auto"/>
              <w:contextualSpacing/>
              <w:jc w:val="right"/>
            </w:pPr>
            <w:r w:rsidRPr="00D62F2C">
              <w:t>1200</w:t>
            </w:r>
          </w:p>
        </w:tc>
        <w:tc>
          <w:tcPr>
            <w:tcW w:w="590"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1200</w:t>
            </w:r>
          </w:p>
        </w:tc>
        <w:tc>
          <w:tcPr>
            <w:tcW w:w="588" w:type="pct"/>
            <w:tcBorders>
              <w:top w:val="nil"/>
              <w:left w:val="nil"/>
              <w:bottom w:val="nil"/>
              <w:right w:val="nil"/>
            </w:tcBorders>
            <w:noWrap/>
          </w:tcPr>
          <w:p w:rsidR="00E31020" w:rsidRPr="00D62F2C" w:rsidRDefault="00E31020" w:rsidP="008021A3">
            <w:pPr>
              <w:spacing w:after="0" w:line="240" w:lineRule="auto"/>
              <w:contextualSpacing/>
              <w:jc w:val="right"/>
            </w:pPr>
            <w:r w:rsidRPr="00D62F2C">
              <w:t>1200</w:t>
            </w:r>
          </w:p>
        </w:tc>
      </w:tr>
      <w:tr w:rsidR="00E31020" w:rsidRPr="00300380" w:rsidTr="00065FD4">
        <w:trPr>
          <w:trHeight w:val="300"/>
        </w:trPr>
        <w:tc>
          <w:tcPr>
            <w:tcW w:w="1463" w:type="pct"/>
            <w:tcBorders>
              <w:top w:val="nil"/>
              <w:left w:val="nil"/>
              <w:bottom w:val="single" w:sz="4" w:space="0" w:color="auto"/>
            </w:tcBorders>
            <w:noWrap/>
            <w:vAlign w:val="bottom"/>
          </w:tcPr>
          <w:p w:rsidR="00E31020" w:rsidRPr="00300380" w:rsidRDefault="00E31020" w:rsidP="008021A3">
            <w:pPr>
              <w:spacing w:after="0" w:line="240" w:lineRule="auto"/>
              <w:contextualSpacing/>
              <w:rPr>
                <w:b/>
              </w:rPr>
            </w:pPr>
            <w:r w:rsidRPr="00300380">
              <w:rPr>
                <w:b/>
              </w:rPr>
              <w:t>Surplus/(deficit) for the year</w:t>
            </w:r>
          </w:p>
        </w:tc>
        <w:tc>
          <w:tcPr>
            <w:tcW w:w="591" w:type="pct"/>
            <w:tcBorders>
              <w:top w:val="nil"/>
              <w:bottom w:val="single" w:sz="4" w:space="0" w:color="auto"/>
              <w:right w:val="nil"/>
            </w:tcBorders>
            <w:noWrap/>
          </w:tcPr>
          <w:p w:rsidR="00E31020" w:rsidRPr="00300380" w:rsidRDefault="00E31020" w:rsidP="008021A3">
            <w:pPr>
              <w:spacing w:after="0" w:line="240" w:lineRule="auto"/>
              <w:contextualSpacing/>
              <w:jc w:val="right"/>
              <w:rPr>
                <w:b/>
              </w:rPr>
            </w:pPr>
            <w:r w:rsidRPr="00300380">
              <w:rPr>
                <w:b/>
              </w:rPr>
              <w:t>(1,945)</w:t>
            </w:r>
          </w:p>
        </w:tc>
        <w:tc>
          <w:tcPr>
            <w:tcW w:w="590" w:type="pct"/>
            <w:tcBorders>
              <w:top w:val="nil"/>
              <w:left w:val="nil"/>
              <w:bottom w:val="single" w:sz="4" w:space="0" w:color="auto"/>
            </w:tcBorders>
            <w:noWrap/>
          </w:tcPr>
          <w:p w:rsidR="00E31020" w:rsidRPr="00300380" w:rsidRDefault="00E31020" w:rsidP="008021A3">
            <w:pPr>
              <w:spacing w:after="0" w:line="240" w:lineRule="auto"/>
              <w:contextualSpacing/>
              <w:jc w:val="right"/>
              <w:rPr>
                <w:b/>
              </w:rPr>
            </w:pPr>
            <w:r w:rsidRPr="00300380">
              <w:rPr>
                <w:b/>
              </w:rPr>
              <w:t>4,728</w:t>
            </w:r>
          </w:p>
        </w:tc>
        <w:tc>
          <w:tcPr>
            <w:tcW w:w="588" w:type="pct"/>
            <w:tcBorders>
              <w:top w:val="nil"/>
              <w:bottom w:val="single" w:sz="4" w:space="0" w:color="auto"/>
            </w:tcBorders>
            <w:noWrap/>
          </w:tcPr>
          <w:p w:rsidR="00E31020" w:rsidRPr="00300380" w:rsidRDefault="00E31020" w:rsidP="00300380">
            <w:pPr>
              <w:spacing w:after="0" w:line="240" w:lineRule="auto"/>
              <w:contextualSpacing/>
              <w:jc w:val="right"/>
              <w:rPr>
                <w:b/>
              </w:rPr>
            </w:pPr>
            <w:r w:rsidRPr="00300380">
              <w:rPr>
                <w:b/>
              </w:rPr>
              <w:t>(1,</w:t>
            </w:r>
            <w:r w:rsidR="00300380">
              <w:rPr>
                <w:b/>
              </w:rPr>
              <w:t>11</w:t>
            </w:r>
            <w:r w:rsidRPr="00300380">
              <w:rPr>
                <w:b/>
              </w:rPr>
              <w:t>6)</w:t>
            </w:r>
          </w:p>
        </w:tc>
        <w:tc>
          <w:tcPr>
            <w:tcW w:w="590" w:type="pct"/>
            <w:tcBorders>
              <w:top w:val="nil"/>
              <w:bottom w:val="single" w:sz="4" w:space="0" w:color="auto"/>
              <w:right w:val="nil"/>
            </w:tcBorders>
            <w:noWrap/>
          </w:tcPr>
          <w:p w:rsidR="00E31020" w:rsidRPr="00300380" w:rsidRDefault="00E31020" w:rsidP="00300380">
            <w:pPr>
              <w:spacing w:after="0" w:line="240" w:lineRule="auto"/>
              <w:contextualSpacing/>
              <w:jc w:val="right"/>
              <w:rPr>
                <w:b/>
              </w:rPr>
            </w:pPr>
            <w:r w:rsidRPr="00300380">
              <w:rPr>
                <w:b/>
              </w:rPr>
              <w:t>(</w:t>
            </w:r>
            <w:r w:rsidR="00300380">
              <w:rPr>
                <w:b/>
              </w:rPr>
              <w:t>27</w:t>
            </w:r>
            <w:r w:rsidRPr="00300380">
              <w:rPr>
                <w:b/>
              </w:rPr>
              <w:t>6)</w:t>
            </w:r>
          </w:p>
        </w:tc>
        <w:tc>
          <w:tcPr>
            <w:tcW w:w="590" w:type="pct"/>
            <w:tcBorders>
              <w:top w:val="nil"/>
              <w:left w:val="nil"/>
              <w:bottom w:val="single" w:sz="4" w:space="0" w:color="auto"/>
              <w:right w:val="nil"/>
            </w:tcBorders>
            <w:noWrap/>
          </w:tcPr>
          <w:p w:rsidR="00E31020" w:rsidRPr="00300380" w:rsidRDefault="00E31020" w:rsidP="008021A3">
            <w:pPr>
              <w:spacing w:after="0" w:line="240" w:lineRule="auto"/>
              <w:contextualSpacing/>
              <w:jc w:val="right"/>
              <w:rPr>
                <w:b/>
              </w:rPr>
            </w:pPr>
            <w:r w:rsidRPr="00300380">
              <w:rPr>
                <w:b/>
              </w:rPr>
              <w:t>(2,944)</w:t>
            </w:r>
          </w:p>
        </w:tc>
        <w:tc>
          <w:tcPr>
            <w:tcW w:w="588" w:type="pct"/>
            <w:tcBorders>
              <w:top w:val="nil"/>
              <w:left w:val="nil"/>
              <w:bottom w:val="single" w:sz="4" w:space="0" w:color="auto"/>
              <w:right w:val="nil"/>
            </w:tcBorders>
            <w:noWrap/>
          </w:tcPr>
          <w:p w:rsidR="00E31020" w:rsidRPr="00300380" w:rsidRDefault="00E31020" w:rsidP="008021A3">
            <w:pPr>
              <w:spacing w:after="0" w:line="240" w:lineRule="auto"/>
              <w:contextualSpacing/>
              <w:jc w:val="right"/>
              <w:rPr>
                <w:b/>
              </w:rPr>
            </w:pPr>
            <w:r w:rsidRPr="00300380">
              <w:rPr>
                <w:b/>
              </w:rPr>
              <w:t>(3,695)</w:t>
            </w:r>
          </w:p>
        </w:tc>
      </w:tr>
      <w:tr w:rsidR="00926614" w:rsidRPr="00FD54E1" w:rsidTr="00366C73">
        <w:trPr>
          <w:trHeight w:val="300"/>
        </w:trPr>
        <w:tc>
          <w:tcPr>
            <w:tcW w:w="5000" w:type="pct"/>
            <w:gridSpan w:val="7"/>
            <w:tcBorders>
              <w:top w:val="single" w:sz="4" w:space="0" w:color="auto"/>
              <w:left w:val="nil"/>
              <w:bottom w:val="nil"/>
              <w:right w:val="nil"/>
            </w:tcBorders>
            <w:noWrap/>
            <w:vAlign w:val="bottom"/>
          </w:tcPr>
          <w:p w:rsidR="00926614" w:rsidRPr="00A21ABE" w:rsidRDefault="00926614" w:rsidP="00770455">
            <w:pPr>
              <w:spacing w:before="120" w:after="0" w:line="240" w:lineRule="auto"/>
            </w:pPr>
            <w:r w:rsidRPr="00926614">
              <w:rPr>
                <w:b/>
              </w:rPr>
              <w:t>Accumulated position brought forward</w:t>
            </w:r>
          </w:p>
        </w:tc>
      </w:tr>
      <w:tr w:rsidR="00E31020" w:rsidRPr="00FD54E1" w:rsidTr="00065FD4">
        <w:trPr>
          <w:trHeight w:val="300"/>
        </w:trPr>
        <w:tc>
          <w:tcPr>
            <w:tcW w:w="1463" w:type="pct"/>
            <w:tcBorders>
              <w:top w:val="nil"/>
              <w:left w:val="nil"/>
              <w:bottom w:val="nil"/>
            </w:tcBorders>
            <w:noWrap/>
            <w:vAlign w:val="bottom"/>
          </w:tcPr>
          <w:p w:rsidR="00E31020" w:rsidRPr="00A21ABE" w:rsidRDefault="00E31020" w:rsidP="008021A3">
            <w:pPr>
              <w:spacing w:after="0" w:line="240" w:lineRule="auto"/>
              <w:contextualSpacing/>
            </w:pPr>
            <w:r w:rsidRPr="00A21ABE">
              <w:t>Carry Over Surplus/(Deficit)</w:t>
            </w:r>
          </w:p>
        </w:tc>
        <w:tc>
          <w:tcPr>
            <w:tcW w:w="591" w:type="pct"/>
            <w:tcBorders>
              <w:top w:val="nil"/>
              <w:bottom w:val="nil"/>
              <w:right w:val="nil"/>
            </w:tcBorders>
            <w:noWrap/>
          </w:tcPr>
          <w:p w:rsidR="00E31020" w:rsidRPr="00A21ABE" w:rsidRDefault="00E31020" w:rsidP="008021A3">
            <w:pPr>
              <w:spacing w:after="0" w:line="240" w:lineRule="auto"/>
              <w:contextualSpacing/>
              <w:jc w:val="right"/>
            </w:pPr>
            <w:r w:rsidRPr="00A21ABE">
              <w:t>2,193</w:t>
            </w:r>
          </w:p>
        </w:tc>
        <w:tc>
          <w:tcPr>
            <w:tcW w:w="590" w:type="pct"/>
            <w:tcBorders>
              <w:top w:val="nil"/>
              <w:left w:val="nil"/>
              <w:bottom w:val="nil"/>
            </w:tcBorders>
            <w:noWrap/>
          </w:tcPr>
          <w:p w:rsidR="00E31020" w:rsidRPr="00A21ABE" w:rsidRDefault="00E31020" w:rsidP="008021A3">
            <w:pPr>
              <w:spacing w:after="0" w:line="240" w:lineRule="auto"/>
              <w:contextualSpacing/>
              <w:jc w:val="right"/>
            </w:pPr>
            <w:r w:rsidRPr="00A21ABE">
              <w:t>2,193</w:t>
            </w:r>
          </w:p>
        </w:tc>
        <w:tc>
          <w:tcPr>
            <w:tcW w:w="588" w:type="pct"/>
            <w:tcBorders>
              <w:top w:val="nil"/>
              <w:bottom w:val="nil"/>
            </w:tcBorders>
            <w:noWrap/>
          </w:tcPr>
          <w:p w:rsidR="00E31020" w:rsidRPr="00A21ABE" w:rsidRDefault="00E31020" w:rsidP="008021A3">
            <w:pPr>
              <w:spacing w:after="0" w:line="240" w:lineRule="auto"/>
              <w:contextualSpacing/>
              <w:jc w:val="right"/>
            </w:pPr>
            <w:r w:rsidRPr="00A21ABE">
              <w:t>1,742</w:t>
            </w:r>
          </w:p>
        </w:tc>
        <w:tc>
          <w:tcPr>
            <w:tcW w:w="590" w:type="pct"/>
            <w:tcBorders>
              <w:top w:val="nil"/>
              <w:bottom w:val="nil"/>
              <w:right w:val="nil"/>
            </w:tcBorders>
            <w:noWrap/>
          </w:tcPr>
          <w:p w:rsidR="00E31020" w:rsidRPr="00A21ABE" w:rsidRDefault="00E31020" w:rsidP="008021A3">
            <w:pPr>
              <w:spacing w:after="0" w:line="240" w:lineRule="auto"/>
              <w:contextualSpacing/>
              <w:jc w:val="right"/>
            </w:pPr>
            <w:r w:rsidRPr="00A21ABE">
              <w:t>696</w:t>
            </w:r>
          </w:p>
        </w:tc>
        <w:tc>
          <w:tcPr>
            <w:tcW w:w="590" w:type="pct"/>
            <w:tcBorders>
              <w:top w:val="nil"/>
              <w:left w:val="nil"/>
              <w:bottom w:val="nil"/>
              <w:right w:val="nil"/>
            </w:tcBorders>
            <w:noWrap/>
          </w:tcPr>
          <w:p w:rsidR="00E31020" w:rsidRPr="00A21ABE" w:rsidRDefault="00E31020" w:rsidP="008021A3">
            <w:pPr>
              <w:spacing w:after="0" w:line="240" w:lineRule="auto"/>
              <w:contextualSpacing/>
              <w:jc w:val="right"/>
            </w:pPr>
            <w:r w:rsidRPr="00A21ABE">
              <w:t>350</w:t>
            </w:r>
          </w:p>
        </w:tc>
        <w:tc>
          <w:tcPr>
            <w:tcW w:w="588" w:type="pct"/>
            <w:tcBorders>
              <w:top w:val="nil"/>
              <w:left w:val="nil"/>
              <w:bottom w:val="nil"/>
              <w:right w:val="nil"/>
            </w:tcBorders>
            <w:noWrap/>
          </w:tcPr>
          <w:p w:rsidR="00E31020" w:rsidRPr="00A21ABE" w:rsidRDefault="00E31020" w:rsidP="008021A3">
            <w:pPr>
              <w:spacing w:after="0" w:line="240" w:lineRule="auto"/>
              <w:contextualSpacing/>
              <w:jc w:val="right"/>
            </w:pPr>
            <w:r w:rsidRPr="00A21ABE">
              <w:t>(2,594)</w:t>
            </w:r>
          </w:p>
        </w:tc>
      </w:tr>
      <w:tr w:rsidR="00E31020" w:rsidRPr="00FD54E1" w:rsidTr="00065FD4">
        <w:trPr>
          <w:trHeight w:val="300"/>
        </w:trPr>
        <w:tc>
          <w:tcPr>
            <w:tcW w:w="1463" w:type="pct"/>
            <w:tcBorders>
              <w:top w:val="nil"/>
              <w:left w:val="nil"/>
              <w:bottom w:val="nil"/>
            </w:tcBorders>
            <w:noWrap/>
            <w:vAlign w:val="bottom"/>
          </w:tcPr>
          <w:p w:rsidR="00E31020" w:rsidRPr="00A21ABE" w:rsidRDefault="00E31020" w:rsidP="008021A3">
            <w:pPr>
              <w:spacing w:after="0" w:line="240" w:lineRule="auto"/>
              <w:contextualSpacing/>
            </w:pPr>
            <w:r w:rsidRPr="00A21ABE">
              <w:t>Operating portfolio expenditure allocation</w:t>
            </w:r>
          </w:p>
        </w:tc>
        <w:tc>
          <w:tcPr>
            <w:tcW w:w="591" w:type="pct"/>
            <w:tcBorders>
              <w:top w:val="nil"/>
              <w:bottom w:val="nil"/>
              <w:right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left w:val="nil"/>
              <w:bottom w:val="nil"/>
            </w:tcBorders>
            <w:noWrap/>
          </w:tcPr>
          <w:p w:rsidR="00E31020" w:rsidRPr="00A21ABE" w:rsidRDefault="00E31020" w:rsidP="008021A3">
            <w:pPr>
              <w:spacing w:after="0" w:line="240" w:lineRule="auto"/>
              <w:contextualSpacing/>
              <w:jc w:val="right"/>
            </w:pPr>
            <w:r w:rsidRPr="00A21ABE">
              <w:t>0</w:t>
            </w:r>
          </w:p>
        </w:tc>
        <w:tc>
          <w:tcPr>
            <w:tcW w:w="588" w:type="pct"/>
            <w:tcBorders>
              <w:top w:val="nil"/>
              <w:bottom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bottom w:val="nil"/>
              <w:right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left w:val="nil"/>
              <w:bottom w:val="nil"/>
              <w:right w:val="nil"/>
            </w:tcBorders>
            <w:noWrap/>
          </w:tcPr>
          <w:p w:rsidR="00E31020" w:rsidRPr="00A21ABE" w:rsidRDefault="00E31020" w:rsidP="008021A3">
            <w:pPr>
              <w:spacing w:after="0" w:line="240" w:lineRule="auto"/>
              <w:contextualSpacing/>
              <w:jc w:val="right"/>
            </w:pPr>
            <w:r w:rsidRPr="00A21ABE">
              <w:t>0</w:t>
            </w:r>
          </w:p>
        </w:tc>
        <w:tc>
          <w:tcPr>
            <w:tcW w:w="588" w:type="pct"/>
            <w:tcBorders>
              <w:top w:val="nil"/>
              <w:left w:val="nil"/>
              <w:bottom w:val="nil"/>
              <w:right w:val="nil"/>
            </w:tcBorders>
            <w:noWrap/>
          </w:tcPr>
          <w:p w:rsidR="00E31020" w:rsidRPr="00A21ABE" w:rsidRDefault="00E31020" w:rsidP="008021A3">
            <w:pPr>
              <w:spacing w:after="0" w:line="240" w:lineRule="auto"/>
              <w:contextualSpacing/>
              <w:jc w:val="right"/>
            </w:pPr>
            <w:r w:rsidRPr="00A21ABE">
              <w:t>0</w:t>
            </w:r>
          </w:p>
        </w:tc>
      </w:tr>
      <w:tr w:rsidR="00E31020" w:rsidRPr="00FD54E1" w:rsidTr="00065FD4">
        <w:trPr>
          <w:trHeight w:val="300"/>
        </w:trPr>
        <w:tc>
          <w:tcPr>
            <w:tcW w:w="1463" w:type="pct"/>
            <w:tcBorders>
              <w:top w:val="nil"/>
              <w:left w:val="nil"/>
              <w:bottom w:val="nil"/>
            </w:tcBorders>
            <w:noWrap/>
            <w:vAlign w:val="bottom"/>
          </w:tcPr>
          <w:p w:rsidR="00E31020" w:rsidRPr="00A21ABE" w:rsidRDefault="00E31020" w:rsidP="008021A3">
            <w:pPr>
              <w:spacing w:after="0" w:line="240" w:lineRule="auto"/>
              <w:contextualSpacing/>
            </w:pPr>
            <w:r w:rsidRPr="00A21ABE">
              <w:t>Capital deferral expenditure from prior years</w:t>
            </w:r>
          </w:p>
        </w:tc>
        <w:tc>
          <w:tcPr>
            <w:tcW w:w="591" w:type="pct"/>
            <w:tcBorders>
              <w:top w:val="nil"/>
              <w:bottom w:val="nil"/>
              <w:right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left w:val="nil"/>
              <w:bottom w:val="nil"/>
            </w:tcBorders>
            <w:noWrap/>
          </w:tcPr>
          <w:p w:rsidR="00E31020" w:rsidRPr="00A21ABE" w:rsidRDefault="00E31020" w:rsidP="008021A3">
            <w:pPr>
              <w:spacing w:after="0" w:line="240" w:lineRule="auto"/>
              <w:contextualSpacing/>
              <w:jc w:val="right"/>
            </w:pPr>
            <w:r w:rsidRPr="00A21ABE">
              <w:t>(5,179)</w:t>
            </w:r>
          </w:p>
        </w:tc>
        <w:tc>
          <w:tcPr>
            <w:tcW w:w="588" w:type="pct"/>
            <w:tcBorders>
              <w:top w:val="nil"/>
              <w:bottom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bottom w:val="nil"/>
              <w:right w:val="nil"/>
            </w:tcBorders>
            <w:noWrap/>
          </w:tcPr>
          <w:p w:rsidR="00E31020" w:rsidRPr="00A21ABE" w:rsidRDefault="00E31020" w:rsidP="008021A3">
            <w:pPr>
              <w:spacing w:after="0" w:line="240" w:lineRule="auto"/>
              <w:contextualSpacing/>
              <w:jc w:val="right"/>
            </w:pPr>
            <w:r w:rsidRPr="00A21ABE">
              <w:t>0</w:t>
            </w:r>
          </w:p>
        </w:tc>
        <w:tc>
          <w:tcPr>
            <w:tcW w:w="590" w:type="pct"/>
            <w:tcBorders>
              <w:top w:val="nil"/>
              <w:left w:val="nil"/>
              <w:bottom w:val="nil"/>
              <w:right w:val="nil"/>
            </w:tcBorders>
            <w:noWrap/>
          </w:tcPr>
          <w:p w:rsidR="00E31020" w:rsidRPr="00A21ABE" w:rsidRDefault="00E31020" w:rsidP="008021A3">
            <w:pPr>
              <w:spacing w:after="0" w:line="240" w:lineRule="auto"/>
              <w:contextualSpacing/>
              <w:jc w:val="right"/>
            </w:pPr>
            <w:r w:rsidRPr="00A21ABE">
              <w:t>0</w:t>
            </w:r>
          </w:p>
        </w:tc>
        <w:tc>
          <w:tcPr>
            <w:tcW w:w="588" w:type="pct"/>
            <w:tcBorders>
              <w:top w:val="nil"/>
              <w:left w:val="nil"/>
              <w:bottom w:val="nil"/>
              <w:right w:val="nil"/>
            </w:tcBorders>
            <w:noWrap/>
          </w:tcPr>
          <w:p w:rsidR="00E31020" w:rsidRDefault="00E31020" w:rsidP="008021A3">
            <w:pPr>
              <w:spacing w:after="0" w:line="240" w:lineRule="auto"/>
              <w:contextualSpacing/>
              <w:jc w:val="right"/>
            </w:pPr>
            <w:r w:rsidRPr="00A21ABE">
              <w:t>0</w:t>
            </w:r>
          </w:p>
        </w:tc>
      </w:tr>
      <w:tr w:rsidR="00E31020" w:rsidRPr="00FD54E1" w:rsidTr="00065FD4">
        <w:trPr>
          <w:trHeight w:val="300"/>
        </w:trPr>
        <w:tc>
          <w:tcPr>
            <w:tcW w:w="1463" w:type="pct"/>
            <w:tcBorders>
              <w:top w:val="nil"/>
              <w:left w:val="nil"/>
              <w:bottom w:val="single" w:sz="4" w:space="0" w:color="auto"/>
            </w:tcBorders>
            <w:noWrap/>
            <w:vAlign w:val="bottom"/>
          </w:tcPr>
          <w:p w:rsidR="00E31020" w:rsidRPr="00E31020" w:rsidRDefault="00926614" w:rsidP="00300380">
            <w:pPr>
              <w:spacing w:before="120" w:after="0" w:line="240" w:lineRule="auto"/>
              <w:rPr>
                <w:b/>
              </w:rPr>
            </w:pPr>
            <w:r w:rsidRPr="00E31020">
              <w:rPr>
                <w:b/>
              </w:rPr>
              <w:t xml:space="preserve">ANNUAL </w:t>
            </w:r>
            <w:r>
              <w:rPr>
                <w:b/>
              </w:rPr>
              <w:t>R</w:t>
            </w:r>
            <w:r w:rsidRPr="00E31020">
              <w:rPr>
                <w:b/>
              </w:rPr>
              <w:t xml:space="preserve">ATES </w:t>
            </w:r>
            <w:r>
              <w:rPr>
                <w:b/>
              </w:rPr>
              <w:t>C</w:t>
            </w:r>
            <w:r w:rsidRPr="00E31020">
              <w:rPr>
                <w:b/>
              </w:rPr>
              <w:t xml:space="preserve">AP </w:t>
            </w:r>
            <w:r>
              <w:rPr>
                <w:b/>
              </w:rPr>
              <w:t>C</w:t>
            </w:r>
            <w:r w:rsidRPr="00E31020">
              <w:rPr>
                <w:b/>
              </w:rPr>
              <w:t>HALLENGE</w:t>
            </w:r>
          </w:p>
        </w:tc>
        <w:tc>
          <w:tcPr>
            <w:tcW w:w="591" w:type="pct"/>
            <w:tcBorders>
              <w:top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248</w:t>
            </w:r>
          </w:p>
        </w:tc>
        <w:tc>
          <w:tcPr>
            <w:tcW w:w="590" w:type="pct"/>
            <w:tcBorders>
              <w:top w:val="nil"/>
              <w:left w:val="nil"/>
              <w:bottom w:val="single" w:sz="4" w:space="0" w:color="auto"/>
            </w:tcBorders>
            <w:noWrap/>
          </w:tcPr>
          <w:p w:rsidR="00E31020" w:rsidRPr="00E31020" w:rsidRDefault="00E31020" w:rsidP="00300380">
            <w:pPr>
              <w:spacing w:before="120" w:after="0" w:line="240" w:lineRule="auto"/>
              <w:jc w:val="right"/>
              <w:rPr>
                <w:b/>
              </w:rPr>
            </w:pPr>
            <w:r w:rsidRPr="00E31020">
              <w:rPr>
                <w:b/>
              </w:rPr>
              <w:t>1,742</w:t>
            </w:r>
          </w:p>
        </w:tc>
        <w:tc>
          <w:tcPr>
            <w:tcW w:w="588" w:type="pct"/>
            <w:tcBorders>
              <w:top w:val="nil"/>
              <w:bottom w:val="single" w:sz="4" w:space="0" w:color="auto"/>
            </w:tcBorders>
            <w:noWrap/>
          </w:tcPr>
          <w:p w:rsidR="00E31020" w:rsidRPr="00E31020" w:rsidRDefault="00E31020" w:rsidP="00300380">
            <w:pPr>
              <w:spacing w:before="120" w:after="0" w:line="240" w:lineRule="auto"/>
              <w:jc w:val="right"/>
              <w:rPr>
                <w:b/>
              </w:rPr>
            </w:pPr>
            <w:r w:rsidRPr="00E31020">
              <w:rPr>
                <w:b/>
              </w:rPr>
              <w:t>6</w:t>
            </w:r>
            <w:r w:rsidR="00300380">
              <w:rPr>
                <w:b/>
              </w:rPr>
              <w:t>2</w:t>
            </w:r>
            <w:r w:rsidRPr="00E31020">
              <w:rPr>
                <w:b/>
              </w:rPr>
              <w:t>6</w:t>
            </w:r>
          </w:p>
        </w:tc>
        <w:tc>
          <w:tcPr>
            <w:tcW w:w="590" w:type="pct"/>
            <w:tcBorders>
              <w:top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350</w:t>
            </w:r>
          </w:p>
        </w:tc>
        <w:tc>
          <w:tcPr>
            <w:tcW w:w="590" w:type="pct"/>
            <w:tcBorders>
              <w:top w:val="nil"/>
              <w:left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(2,594)</w:t>
            </w:r>
          </w:p>
        </w:tc>
        <w:tc>
          <w:tcPr>
            <w:tcW w:w="588" w:type="pct"/>
            <w:tcBorders>
              <w:top w:val="nil"/>
              <w:left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(6,289)</w:t>
            </w:r>
          </w:p>
        </w:tc>
      </w:tr>
      <w:tr w:rsidR="00E31020" w:rsidRPr="00FD54E1" w:rsidTr="00065FD4">
        <w:trPr>
          <w:trHeight w:val="300"/>
        </w:trPr>
        <w:tc>
          <w:tcPr>
            <w:tcW w:w="1463" w:type="pct"/>
            <w:tcBorders>
              <w:top w:val="single" w:sz="4" w:space="0" w:color="auto"/>
              <w:left w:val="nil"/>
              <w:bottom w:val="nil"/>
            </w:tcBorders>
            <w:noWrap/>
            <w:vAlign w:val="bottom"/>
          </w:tcPr>
          <w:p w:rsidR="00E31020" w:rsidRPr="00EE3626" w:rsidRDefault="00E31020" w:rsidP="00300380">
            <w:pPr>
              <w:spacing w:before="120" w:after="0" w:line="240" w:lineRule="auto"/>
            </w:pPr>
            <w:r w:rsidRPr="00EE3626">
              <w:t xml:space="preserve">Annual </w:t>
            </w:r>
            <w:r>
              <w:t>s</w:t>
            </w:r>
            <w:r w:rsidRPr="00EE3626">
              <w:t xml:space="preserve">avings </w:t>
            </w:r>
            <w:r>
              <w:t>t</w:t>
            </w:r>
            <w:r w:rsidRPr="00EE3626">
              <w:t>arget</w:t>
            </w:r>
          </w:p>
        </w:tc>
        <w:tc>
          <w:tcPr>
            <w:tcW w:w="591" w:type="pct"/>
            <w:tcBorders>
              <w:top w:val="single" w:sz="4" w:space="0" w:color="auto"/>
              <w:bottom w:val="nil"/>
              <w:right w:val="nil"/>
            </w:tcBorders>
            <w:noWrap/>
          </w:tcPr>
          <w:p w:rsidR="00E31020" w:rsidRPr="00EE3626" w:rsidRDefault="00E31020" w:rsidP="00300380">
            <w:pPr>
              <w:spacing w:before="120" w:after="0" w:line="240" w:lineRule="auto"/>
              <w:jc w:val="right"/>
            </w:pPr>
            <w:r w:rsidRPr="00EE3626">
              <w:t>0</w:t>
            </w:r>
          </w:p>
        </w:tc>
        <w:tc>
          <w:tcPr>
            <w:tcW w:w="590" w:type="pct"/>
            <w:tcBorders>
              <w:top w:val="single" w:sz="4" w:space="0" w:color="auto"/>
              <w:left w:val="nil"/>
              <w:bottom w:val="nil"/>
            </w:tcBorders>
            <w:noWrap/>
          </w:tcPr>
          <w:p w:rsidR="00E31020" w:rsidRPr="00EE3626" w:rsidRDefault="00E31020" w:rsidP="00300380">
            <w:pPr>
              <w:spacing w:before="120" w:after="0" w:line="240" w:lineRule="auto"/>
              <w:jc w:val="right"/>
            </w:pPr>
            <w:r w:rsidRPr="00EE3626">
              <w:t>0</w:t>
            </w:r>
          </w:p>
        </w:tc>
        <w:tc>
          <w:tcPr>
            <w:tcW w:w="588" w:type="pct"/>
            <w:tcBorders>
              <w:top w:val="single" w:sz="4" w:space="0" w:color="auto"/>
              <w:bottom w:val="nil"/>
            </w:tcBorders>
            <w:noWrap/>
          </w:tcPr>
          <w:p w:rsidR="00E31020" w:rsidRPr="00EE3626" w:rsidRDefault="00E31020" w:rsidP="00300380">
            <w:pPr>
              <w:spacing w:before="120" w:after="0" w:line="240" w:lineRule="auto"/>
              <w:jc w:val="right"/>
            </w:pPr>
            <w:r w:rsidRPr="00EE3626">
              <w:t>0</w:t>
            </w:r>
          </w:p>
        </w:tc>
        <w:tc>
          <w:tcPr>
            <w:tcW w:w="590" w:type="pct"/>
            <w:tcBorders>
              <w:top w:val="single" w:sz="4" w:space="0" w:color="auto"/>
              <w:bottom w:val="nil"/>
              <w:right w:val="nil"/>
            </w:tcBorders>
            <w:noWrap/>
          </w:tcPr>
          <w:p w:rsidR="00E31020" w:rsidRPr="00EE3626" w:rsidRDefault="00E31020" w:rsidP="00300380">
            <w:pPr>
              <w:spacing w:before="120" w:after="0" w:line="240" w:lineRule="auto"/>
              <w:jc w:val="right"/>
            </w:pPr>
            <w:r w:rsidRPr="00EE3626">
              <w:t>150</w:t>
            </w:r>
          </w:p>
        </w:tc>
        <w:tc>
          <w:tcPr>
            <w:tcW w:w="590" w:type="pct"/>
            <w:tcBorders>
              <w:top w:val="single" w:sz="4" w:space="0" w:color="auto"/>
              <w:left w:val="nil"/>
              <w:bottom w:val="nil"/>
              <w:right w:val="nil"/>
            </w:tcBorders>
            <w:noWrap/>
          </w:tcPr>
          <w:p w:rsidR="00E31020" w:rsidRPr="00EE3626" w:rsidRDefault="00E31020" w:rsidP="00300380">
            <w:pPr>
              <w:spacing w:before="120" w:after="0" w:line="240" w:lineRule="auto"/>
              <w:jc w:val="right"/>
            </w:pPr>
            <w:r w:rsidRPr="00EE3626">
              <w:t>2,944</w:t>
            </w:r>
          </w:p>
        </w:tc>
        <w:tc>
          <w:tcPr>
            <w:tcW w:w="588" w:type="pct"/>
            <w:tcBorders>
              <w:top w:val="single" w:sz="4" w:space="0" w:color="auto"/>
              <w:left w:val="nil"/>
              <w:bottom w:val="nil"/>
              <w:right w:val="nil"/>
            </w:tcBorders>
            <w:noWrap/>
          </w:tcPr>
          <w:p w:rsidR="00E31020" w:rsidRPr="00EE3626" w:rsidRDefault="00E31020" w:rsidP="00300380">
            <w:pPr>
              <w:spacing w:before="120" w:after="0" w:line="240" w:lineRule="auto"/>
              <w:jc w:val="right"/>
            </w:pPr>
            <w:r w:rsidRPr="00EE3626">
              <w:t>3,695</w:t>
            </w:r>
          </w:p>
        </w:tc>
      </w:tr>
      <w:tr w:rsidR="00E31020" w:rsidRPr="00FD54E1" w:rsidTr="00065FD4">
        <w:trPr>
          <w:trHeight w:val="300"/>
        </w:trPr>
        <w:tc>
          <w:tcPr>
            <w:tcW w:w="1463" w:type="pct"/>
            <w:tcBorders>
              <w:top w:val="nil"/>
              <w:left w:val="nil"/>
              <w:bottom w:val="nil"/>
            </w:tcBorders>
            <w:noWrap/>
            <w:vAlign w:val="bottom"/>
          </w:tcPr>
          <w:p w:rsidR="00E31020" w:rsidRPr="00EE3626" w:rsidRDefault="00E31020" w:rsidP="008021A3">
            <w:pPr>
              <w:spacing w:after="0" w:line="240" w:lineRule="auto"/>
              <w:contextualSpacing/>
            </w:pPr>
            <w:r w:rsidRPr="00EE3626">
              <w:t xml:space="preserve">Accumulated </w:t>
            </w:r>
            <w:r>
              <w:t>s</w:t>
            </w:r>
            <w:r w:rsidRPr="00EE3626">
              <w:t xml:space="preserve">avings </w:t>
            </w:r>
            <w:r>
              <w:t>t</w:t>
            </w:r>
            <w:r w:rsidRPr="00EE3626">
              <w:t>arget</w:t>
            </w:r>
          </w:p>
        </w:tc>
        <w:tc>
          <w:tcPr>
            <w:tcW w:w="591" w:type="pct"/>
            <w:tcBorders>
              <w:top w:val="nil"/>
              <w:bottom w:val="nil"/>
              <w:right w:val="nil"/>
            </w:tcBorders>
            <w:noWrap/>
          </w:tcPr>
          <w:p w:rsidR="00E31020" w:rsidRPr="00EE3626" w:rsidRDefault="00E31020" w:rsidP="008021A3">
            <w:pPr>
              <w:spacing w:after="0" w:line="240" w:lineRule="auto"/>
              <w:contextualSpacing/>
              <w:jc w:val="right"/>
            </w:pPr>
            <w:r w:rsidRPr="00EE3626">
              <w:t>0</w:t>
            </w:r>
          </w:p>
        </w:tc>
        <w:tc>
          <w:tcPr>
            <w:tcW w:w="590" w:type="pct"/>
            <w:tcBorders>
              <w:top w:val="nil"/>
              <w:left w:val="nil"/>
              <w:bottom w:val="nil"/>
            </w:tcBorders>
            <w:noWrap/>
          </w:tcPr>
          <w:p w:rsidR="00E31020" w:rsidRPr="00EE3626" w:rsidRDefault="00E31020" w:rsidP="008021A3">
            <w:pPr>
              <w:spacing w:after="0" w:line="240" w:lineRule="auto"/>
              <w:contextualSpacing/>
              <w:jc w:val="right"/>
            </w:pPr>
            <w:r w:rsidRPr="00EE3626">
              <w:t>0</w:t>
            </w:r>
          </w:p>
        </w:tc>
        <w:tc>
          <w:tcPr>
            <w:tcW w:w="588" w:type="pct"/>
            <w:tcBorders>
              <w:top w:val="nil"/>
              <w:bottom w:val="nil"/>
            </w:tcBorders>
            <w:noWrap/>
          </w:tcPr>
          <w:p w:rsidR="00E31020" w:rsidRPr="00EE3626" w:rsidRDefault="00E31020" w:rsidP="008021A3">
            <w:pPr>
              <w:spacing w:after="0" w:line="240" w:lineRule="auto"/>
              <w:contextualSpacing/>
              <w:jc w:val="right"/>
            </w:pPr>
            <w:r w:rsidRPr="00EE3626">
              <w:t>0</w:t>
            </w:r>
          </w:p>
        </w:tc>
        <w:tc>
          <w:tcPr>
            <w:tcW w:w="590" w:type="pct"/>
            <w:tcBorders>
              <w:top w:val="nil"/>
              <w:bottom w:val="nil"/>
              <w:right w:val="nil"/>
            </w:tcBorders>
            <w:noWrap/>
          </w:tcPr>
          <w:p w:rsidR="00E31020" w:rsidRPr="00EE3626" w:rsidRDefault="00E31020" w:rsidP="008021A3">
            <w:pPr>
              <w:spacing w:after="0" w:line="240" w:lineRule="auto"/>
              <w:contextualSpacing/>
              <w:jc w:val="right"/>
            </w:pPr>
            <w:r w:rsidRPr="00EE3626">
              <w:t>0</w:t>
            </w:r>
          </w:p>
        </w:tc>
        <w:tc>
          <w:tcPr>
            <w:tcW w:w="590" w:type="pct"/>
            <w:tcBorders>
              <w:top w:val="nil"/>
              <w:left w:val="nil"/>
              <w:bottom w:val="nil"/>
              <w:right w:val="nil"/>
            </w:tcBorders>
            <w:noWrap/>
          </w:tcPr>
          <w:p w:rsidR="00E31020" w:rsidRPr="00EE3626" w:rsidRDefault="00E31020" w:rsidP="008021A3">
            <w:pPr>
              <w:spacing w:after="0" w:line="240" w:lineRule="auto"/>
              <w:contextualSpacing/>
              <w:jc w:val="right"/>
            </w:pPr>
            <w:r w:rsidRPr="00EE3626">
              <w:t>150</w:t>
            </w:r>
          </w:p>
        </w:tc>
        <w:tc>
          <w:tcPr>
            <w:tcW w:w="588" w:type="pct"/>
            <w:tcBorders>
              <w:top w:val="nil"/>
              <w:left w:val="nil"/>
              <w:bottom w:val="nil"/>
              <w:right w:val="nil"/>
            </w:tcBorders>
            <w:noWrap/>
          </w:tcPr>
          <w:p w:rsidR="00E31020" w:rsidRPr="00EE3626" w:rsidRDefault="00E31020" w:rsidP="008021A3">
            <w:pPr>
              <w:spacing w:after="0" w:line="240" w:lineRule="auto"/>
              <w:contextualSpacing/>
              <w:jc w:val="right"/>
            </w:pPr>
            <w:r w:rsidRPr="00EE3626">
              <w:t>3,094</w:t>
            </w:r>
          </w:p>
        </w:tc>
      </w:tr>
      <w:tr w:rsidR="00E31020" w:rsidRPr="00FD54E1" w:rsidTr="00065FD4">
        <w:trPr>
          <w:trHeight w:val="300"/>
        </w:trPr>
        <w:tc>
          <w:tcPr>
            <w:tcW w:w="1463" w:type="pct"/>
            <w:tcBorders>
              <w:top w:val="nil"/>
              <w:left w:val="nil"/>
              <w:bottom w:val="single" w:sz="4" w:space="0" w:color="auto"/>
            </w:tcBorders>
            <w:noWrap/>
            <w:vAlign w:val="bottom"/>
          </w:tcPr>
          <w:p w:rsidR="00E31020" w:rsidRPr="00E31020" w:rsidRDefault="00926614" w:rsidP="00300380">
            <w:pPr>
              <w:spacing w:before="120" w:after="0" w:line="240" w:lineRule="auto"/>
              <w:rPr>
                <w:b/>
              </w:rPr>
            </w:pPr>
            <w:r w:rsidRPr="00E31020">
              <w:rPr>
                <w:b/>
              </w:rPr>
              <w:t>TOTAL SAVINGS TARGET</w:t>
            </w:r>
          </w:p>
        </w:tc>
        <w:tc>
          <w:tcPr>
            <w:tcW w:w="591" w:type="pct"/>
            <w:tcBorders>
              <w:top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0</w:t>
            </w:r>
          </w:p>
        </w:tc>
        <w:tc>
          <w:tcPr>
            <w:tcW w:w="590" w:type="pct"/>
            <w:tcBorders>
              <w:top w:val="nil"/>
              <w:left w:val="nil"/>
              <w:bottom w:val="single" w:sz="4" w:space="0" w:color="auto"/>
            </w:tcBorders>
            <w:noWrap/>
          </w:tcPr>
          <w:p w:rsidR="00E31020" w:rsidRPr="00E31020" w:rsidRDefault="00E31020" w:rsidP="00300380">
            <w:pPr>
              <w:spacing w:before="120" w:after="0" w:line="240" w:lineRule="auto"/>
              <w:jc w:val="right"/>
              <w:rPr>
                <w:b/>
              </w:rPr>
            </w:pPr>
            <w:r w:rsidRPr="00E31020">
              <w:rPr>
                <w:b/>
              </w:rPr>
              <w:t>0</w:t>
            </w:r>
          </w:p>
        </w:tc>
        <w:tc>
          <w:tcPr>
            <w:tcW w:w="588" w:type="pct"/>
            <w:tcBorders>
              <w:top w:val="nil"/>
              <w:bottom w:val="single" w:sz="4" w:space="0" w:color="auto"/>
            </w:tcBorders>
            <w:noWrap/>
          </w:tcPr>
          <w:p w:rsidR="00E31020" w:rsidRPr="00E31020" w:rsidRDefault="00E31020" w:rsidP="00300380">
            <w:pPr>
              <w:spacing w:before="120" w:after="0" w:line="240" w:lineRule="auto"/>
              <w:jc w:val="right"/>
              <w:rPr>
                <w:b/>
              </w:rPr>
            </w:pPr>
            <w:r w:rsidRPr="00E31020">
              <w:rPr>
                <w:b/>
              </w:rPr>
              <w:t>0</w:t>
            </w:r>
          </w:p>
        </w:tc>
        <w:tc>
          <w:tcPr>
            <w:tcW w:w="590" w:type="pct"/>
            <w:tcBorders>
              <w:top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150</w:t>
            </w:r>
          </w:p>
        </w:tc>
        <w:tc>
          <w:tcPr>
            <w:tcW w:w="590" w:type="pct"/>
            <w:tcBorders>
              <w:top w:val="nil"/>
              <w:left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3,094</w:t>
            </w:r>
          </w:p>
        </w:tc>
        <w:tc>
          <w:tcPr>
            <w:tcW w:w="588" w:type="pct"/>
            <w:tcBorders>
              <w:top w:val="nil"/>
              <w:left w:val="nil"/>
              <w:bottom w:val="single" w:sz="4" w:space="0" w:color="auto"/>
              <w:right w:val="nil"/>
            </w:tcBorders>
            <w:noWrap/>
          </w:tcPr>
          <w:p w:rsidR="00E31020" w:rsidRPr="00E31020" w:rsidRDefault="00E31020" w:rsidP="00300380">
            <w:pPr>
              <w:spacing w:before="120" w:after="0" w:line="240" w:lineRule="auto"/>
              <w:jc w:val="right"/>
              <w:rPr>
                <w:b/>
              </w:rPr>
            </w:pPr>
            <w:r w:rsidRPr="00E31020">
              <w:rPr>
                <w:b/>
              </w:rPr>
              <w:t>6,789</w:t>
            </w:r>
          </w:p>
        </w:tc>
      </w:tr>
      <w:tr w:rsidR="00E31020" w:rsidRPr="00FD54E1" w:rsidTr="00065FD4">
        <w:trPr>
          <w:trHeight w:val="300"/>
        </w:trPr>
        <w:tc>
          <w:tcPr>
            <w:tcW w:w="1463" w:type="pct"/>
            <w:tcBorders>
              <w:top w:val="nil"/>
              <w:left w:val="nil"/>
              <w:bottom w:val="single" w:sz="4" w:space="0" w:color="auto"/>
            </w:tcBorders>
            <w:noWrap/>
            <w:vAlign w:val="bottom"/>
          </w:tcPr>
          <w:p w:rsidR="00E31020" w:rsidRPr="00E31020" w:rsidRDefault="00926614" w:rsidP="00785BC2">
            <w:pPr>
              <w:spacing w:before="240" w:after="0" w:line="240" w:lineRule="auto"/>
              <w:rPr>
                <w:b/>
              </w:rPr>
            </w:pPr>
            <w:r w:rsidRPr="00E31020">
              <w:rPr>
                <w:b/>
              </w:rPr>
              <w:t>CASH SURPLUS/(DEFICIT)</w:t>
            </w:r>
          </w:p>
        </w:tc>
        <w:tc>
          <w:tcPr>
            <w:tcW w:w="591" w:type="pct"/>
            <w:tcBorders>
              <w:top w:val="nil"/>
              <w:bottom w:val="single" w:sz="4" w:space="0" w:color="auto"/>
              <w:right w:val="nil"/>
            </w:tcBorders>
            <w:noWrap/>
          </w:tcPr>
          <w:p w:rsidR="00E31020" w:rsidRPr="00E31020" w:rsidRDefault="00E31020" w:rsidP="00785BC2">
            <w:pPr>
              <w:spacing w:before="240" w:after="0" w:line="240" w:lineRule="auto"/>
              <w:jc w:val="right"/>
              <w:rPr>
                <w:b/>
              </w:rPr>
            </w:pPr>
            <w:r w:rsidRPr="00E31020">
              <w:rPr>
                <w:b/>
              </w:rPr>
              <w:t>248</w:t>
            </w:r>
          </w:p>
        </w:tc>
        <w:tc>
          <w:tcPr>
            <w:tcW w:w="590" w:type="pct"/>
            <w:tcBorders>
              <w:top w:val="nil"/>
              <w:left w:val="nil"/>
              <w:bottom w:val="single" w:sz="4" w:space="0" w:color="auto"/>
            </w:tcBorders>
            <w:noWrap/>
          </w:tcPr>
          <w:p w:rsidR="00E31020" w:rsidRPr="00E31020" w:rsidRDefault="00E31020" w:rsidP="00785BC2">
            <w:pPr>
              <w:spacing w:before="240" w:after="0" w:line="240" w:lineRule="auto"/>
              <w:jc w:val="right"/>
              <w:rPr>
                <w:b/>
              </w:rPr>
            </w:pPr>
            <w:r w:rsidRPr="00E31020">
              <w:rPr>
                <w:b/>
              </w:rPr>
              <w:t>1,742</w:t>
            </w:r>
          </w:p>
        </w:tc>
        <w:tc>
          <w:tcPr>
            <w:tcW w:w="588" w:type="pct"/>
            <w:tcBorders>
              <w:top w:val="nil"/>
              <w:bottom w:val="single" w:sz="4" w:space="0" w:color="auto"/>
            </w:tcBorders>
            <w:noWrap/>
          </w:tcPr>
          <w:p w:rsidR="00E31020" w:rsidRPr="00E31020" w:rsidRDefault="00E31020" w:rsidP="00785BC2">
            <w:pPr>
              <w:spacing w:before="240" w:after="0" w:line="240" w:lineRule="auto"/>
              <w:jc w:val="right"/>
              <w:rPr>
                <w:b/>
              </w:rPr>
            </w:pPr>
            <w:r w:rsidRPr="00E31020">
              <w:rPr>
                <w:b/>
              </w:rPr>
              <w:t>6</w:t>
            </w:r>
            <w:r w:rsidR="00300380">
              <w:rPr>
                <w:b/>
              </w:rPr>
              <w:t>2</w:t>
            </w:r>
            <w:r w:rsidRPr="00E31020">
              <w:rPr>
                <w:b/>
              </w:rPr>
              <w:t>6</w:t>
            </w:r>
          </w:p>
        </w:tc>
        <w:tc>
          <w:tcPr>
            <w:tcW w:w="590" w:type="pct"/>
            <w:tcBorders>
              <w:top w:val="nil"/>
              <w:bottom w:val="single" w:sz="4" w:space="0" w:color="auto"/>
              <w:right w:val="nil"/>
            </w:tcBorders>
            <w:noWrap/>
          </w:tcPr>
          <w:p w:rsidR="00E31020" w:rsidRPr="00E31020" w:rsidRDefault="00E31020" w:rsidP="00785BC2">
            <w:pPr>
              <w:spacing w:before="240" w:after="0" w:line="240" w:lineRule="auto"/>
              <w:jc w:val="right"/>
              <w:rPr>
                <w:b/>
              </w:rPr>
            </w:pPr>
            <w:r w:rsidRPr="00E31020">
              <w:rPr>
                <w:b/>
              </w:rPr>
              <w:t>500</w:t>
            </w:r>
          </w:p>
        </w:tc>
        <w:tc>
          <w:tcPr>
            <w:tcW w:w="590" w:type="pct"/>
            <w:tcBorders>
              <w:top w:val="nil"/>
              <w:left w:val="nil"/>
              <w:bottom w:val="single" w:sz="4" w:space="0" w:color="auto"/>
              <w:right w:val="nil"/>
            </w:tcBorders>
            <w:noWrap/>
          </w:tcPr>
          <w:p w:rsidR="00E31020" w:rsidRPr="00E31020" w:rsidRDefault="00E31020" w:rsidP="00785BC2">
            <w:pPr>
              <w:spacing w:before="240" w:after="0" w:line="240" w:lineRule="auto"/>
              <w:jc w:val="right"/>
              <w:rPr>
                <w:b/>
              </w:rPr>
            </w:pPr>
            <w:r w:rsidRPr="00E31020">
              <w:rPr>
                <w:b/>
              </w:rPr>
              <w:t>500</w:t>
            </w:r>
          </w:p>
        </w:tc>
        <w:tc>
          <w:tcPr>
            <w:tcW w:w="588" w:type="pct"/>
            <w:tcBorders>
              <w:top w:val="nil"/>
              <w:left w:val="nil"/>
              <w:bottom w:val="single" w:sz="4" w:space="0" w:color="auto"/>
              <w:right w:val="nil"/>
            </w:tcBorders>
            <w:noWrap/>
          </w:tcPr>
          <w:p w:rsidR="00E31020" w:rsidRPr="00E31020" w:rsidRDefault="00E31020" w:rsidP="00785BC2">
            <w:pPr>
              <w:spacing w:before="240" w:after="0" w:line="240" w:lineRule="auto"/>
              <w:jc w:val="right"/>
              <w:rPr>
                <w:b/>
              </w:rPr>
            </w:pPr>
            <w:r w:rsidRPr="00E31020">
              <w:rPr>
                <w:b/>
              </w:rPr>
              <w:t>500</w:t>
            </w:r>
          </w:p>
        </w:tc>
      </w:tr>
    </w:tbl>
    <w:p w:rsidR="008E1507" w:rsidRDefault="008E1507" w:rsidP="00D97D4F">
      <w:r>
        <w:br w:type="page"/>
      </w:r>
    </w:p>
    <w:p w:rsidR="00647E39" w:rsidRPr="00CA1979" w:rsidRDefault="00647E39" w:rsidP="00647E39">
      <w:pPr>
        <w:pStyle w:val="Heading2"/>
        <w:rPr>
          <w:lang w:eastAsia="en-AU"/>
        </w:rPr>
      </w:pPr>
      <w:bookmarkStart w:id="10" w:name="_Toc454980943"/>
      <w:bookmarkStart w:id="11" w:name="RANGE!A1:F44"/>
      <w:r w:rsidRPr="00647E39">
        <w:rPr>
          <w:lang w:eastAsia="en-AU"/>
        </w:rPr>
        <w:lastRenderedPageBreak/>
        <w:t>Balance Sheet</w:t>
      </w:r>
      <w:bookmarkEnd w:id="10"/>
    </w:p>
    <w:p w:rsidR="00647E39" w:rsidRPr="00CA1979" w:rsidRDefault="00647E39" w:rsidP="00372E67">
      <w:pPr>
        <w:spacing w:after="0" w:line="240" w:lineRule="auto"/>
        <w:rPr>
          <w:lang w:eastAsia="en-AU"/>
        </w:rPr>
      </w:pPr>
      <w:r w:rsidRPr="00CA1979">
        <w:rPr>
          <w:lang w:eastAsia="en-AU"/>
        </w:rPr>
        <w:t>For the four years ending 30 June 2020</w:t>
      </w:r>
    </w:p>
    <w:tbl>
      <w:tblPr>
        <w:tblStyle w:val="TableGrid"/>
        <w:tblW w:w="5202" w:type="pct"/>
        <w:tblLayout w:type="fixed"/>
        <w:tblLook w:val="04A0" w:firstRow="1" w:lastRow="0" w:firstColumn="1" w:lastColumn="0" w:noHBand="0" w:noVBand="1"/>
        <w:tblCaption w:val="Balance Sheet"/>
        <w:tblDescription w:val="This table identifies both current and non-current assets and liabilities and calculates the  four years and calculates the total equity in the City of Port Phillip for each year over the next four years."/>
      </w:tblPr>
      <w:tblGrid>
        <w:gridCol w:w="3388"/>
        <w:gridCol w:w="1306"/>
        <w:gridCol w:w="1301"/>
        <w:gridCol w:w="14"/>
        <w:gridCol w:w="1299"/>
        <w:gridCol w:w="6"/>
        <w:gridCol w:w="10"/>
        <w:gridCol w:w="1297"/>
        <w:gridCol w:w="18"/>
        <w:gridCol w:w="1295"/>
      </w:tblGrid>
      <w:tr w:rsidR="00065FD4" w:rsidRPr="00FD54E1" w:rsidTr="00065FD4">
        <w:trPr>
          <w:tblHeader/>
        </w:trPr>
        <w:tc>
          <w:tcPr>
            <w:tcW w:w="1705" w:type="pct"/>
            <w:tcBorders>
              <w:left w:val="nil"/>
            </w:tcBorders>
            <w:shd w:val="clear" w:color="auto" w:fill="D9D9D9" w:themeFill="background1" w:themeFillShade="D9"/>
            <w:vAlign w:val="center"/>
          </w:tcPr>
          <w:p w:rsidR="00065FD4" w:rsidRPr="00FD54E1" w:rsidRDefault="00065FD4" w:rsidP="00065FD4">
            <w:pPr>
              <w:spacing w:after="0" w:line="240" w:lineRule="auto"/>
              <w:rPr>
                <w:lang w:eastAsia="en-AU"/>
              </w:rPr>
            </w:pPr>
            <w:r w:rsidRPr="00065FD4">
              <w:rPr>
                <w:lang w:eastAsia="en-AU"/>
              </w:rPr>
              <w:t>Balance Sheet</w:t>
            </w:r>
          </w:p>
        </w:tc>
        <w:tc>
          <w:tcPr>
            <w:tcW w:w="657" w:type="pct"/>
            <w:shd w:val="clear" w:color="auto" w:fill="D9D9D9" w:themeFill="background1" w:themeFillShade="D9"/>
            <w:vAlign w:val="center"/>
            <w:hideMark/>
          </w:tcPr>
          <w:p w:rsidR="00065FD4" w:rsidRPr="00FD54E1" w:rsidRDefault="00065FD4" w:rsidP="00065FD4">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shd w:val="clear" w:color="auto" w:fill="D9D9D9" w:themeFill="background1" w:themeFillShade="D9"/>
            <w:vAlign w:val="center"/>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right w:val="nil"/>
            </w:tcBorders>
            <w:shd w:val="clear" w:color="auto" w:fill="D9D9D9" w:themeFill="background1" w:themeFillShade="D9"/>
            <w:vAlign w:val="center"/>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center"/>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center"/>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696E8C" w:rsidRPr="00647E39" w:rsidTr="00366C73">
        <w:trPr>
          <w:trHeight w:val="300"/>
        </w:trPr>
        <w:tc>
          <w:tcPr>
            <w:tcW w:w="5000" w:type="pct"/>
            <w:gridSpan w:val="10"/>
            <w:tcBorders>
              <w:left w:val="nil"/>
              <w:bottom w:val="nil"/>
              <w:right w:val="nil"/>
            </w:tcBorders>
            <w:noWrap/>
            <w:vAlign w:val="center"/>
          </w:tcPr>
          <w:p w:rsidR="00696E8C" w:rsidRPr="00647E39" w:rsidRDefault="00696E8C" w:rsidP="00696E8C">
            <w:pPr>
              <w:spacing w:before="120" w:after="0" w:line="240" w:lineRule="auto"/>
              <w:rPr>
                <w:b/>
              </w:rPr>
            </w:pPr>
            <w:r w:rsidRPr="00647E39">
              <w:rPr>
                <w:b/>
              </w:rPr>
              <w:t>ASSETS</w:t>
            </w:r>
          </w:p>
        </w:tc>
      </w:tr>
      <w:tr w:rsidR="00696E8C" w:rsidRPr="00FD54E1" w:rsidTr="00366C73">
        <w:trPr>
          <w:trHeight w:val="300"/>
        </w:trPr>
        <w:tc>
          <w:tcPr>
            <w:tcW w:w="5000" w:type="pct"/>
            <w:gridSpan w:val="10"/>
            <w:tcBorders>
              <w:top w:val="nil"/>
              <w:left w:val="nil"/>
              <w:bottom w:val="nil"/>
              <w:right w:val="nil"/>
            </w:tcBorders>
            <w:noWrap/>
            <w:vAlign w:val="center"/>
          </w:tcPr>
          <w:p w:rsidR="00696E8C" w:rsidRPr="00B45E8C" w:rsidRDefault="00696E8C" w:rsidP="00696E8C">
            <w:pPr>
              <w:spacing w:after="0" w:line="240" w:lineRule="auto"/>
            </w:pPr>
            <w:r w:rsidRPr="00647E39">
              <w:rPr>
                <w:b/>
              </w:rPr>
              <w:t>Current assets</w:t>
            </w:r>
          </w:p>
        </w:tc>
      </w:tr>
      <w:tr w:rsidR="00C561C6" w:rsidRPr="00FD54E1" w:rsidTr="00366C73">
        <w:trPr>
          <w:trHeight w:val="300"/>
        </w:trPr>
        <w:tc>
          <w:tcPr>
            <w:tcW w:w="1705" w:type="pct"/>
            <w:tcBorders>
              <w:top w:val="nil"/>
              <w:left w:val="nil"/>
              <w:bottom w:val="nil"/>
            </w:tcBorders>
            <w:noWrap/>
            <w:vAlign w:val="center"/>
          </w:tcPr>
          <w:p w:rsidR="00C561C6" w:rsidRPr="00B45E8C" w:rsidRDefault="00C561C6" w:rsidP="00647E39">
            <w:pPr>
              <w:spacing w:after="0" w:line="240" w:lineRule="auto"/>
            </w:pPr>
            <w:r w:rsidRPr="00B45E8C">
              <w:t>Cash and cash equivalents</w:t>
            </w:r>
          </w:p>
        </w:tc>
        <w:tc>
          <w:tcPr>
            <w:tcW w:w="657" w:type="pct"/>
            <w:tcBorders>
              <w:top w:val="nil"/>
              <w:bottom w:val="nil"/>
            </w:tcBorders>
            <w:noWrap/>
          </w:tcPr>
          <w:p w:rsidR="00C561C6" w:rsidRPr="00B45E8C" w:rsidRDefault="00C561C6" w:rsidP="006B7BAF">
            <w:pPr>
              <w:spacing w:after="0" w:line="240" w:lineRule="auto"/>
              <w:jc w:val="right"/>
            </w:pPr>
            <w:r w:rsidRPr="00B45E8C">
              <w:t>50,236</w:t>
            </w:r>
          </w:p>
        </w:tc>
        <w:tc>
          <w:tcPr>
            <w:tcW w:w="662" w:type="pct"/>
            <w:gridSpan w:val="2"/>
            <w:tcBorders>
              <w:top w:val="nil"/>
              <w:bottom w:val="nil"/>
            </w:tcBorders>
            <w:noWrap/>
          </w:tcPr>
          <w:p w:rsidR="00C561C6" w:rsidRPr="00114BC1" w:rsidRDefault="00C561C6" w:rsidP="006B7BAF">
            <w:pPr>
              <w:spacing w:after="0" w:line="240" w:lineRule="auto"/>
              <w:jc w:val="right"/>
            </w:pPr>
            <w:r w:rsidRPr="00114BC1">
              <w:t>41,799</w:t>
            </w:r>
          </w:p>
        </w:tc>
        <w:tc>
          <w:tcPr>
            <w:tcW w:w="662" w:type="pct"/>
            <w:gridSpan w:val="3"/>
            <w:tcBorders>
              <w:top w:val="nil"/>
              <w:bottom w:val="nil"/>
              <w:right w:val="nil"/>
            </w:tcBorders>
            <w:noWrap/>
          </w:tcPr>
          <w:p w:rsidR="00C561C6" w:rsidRPr="00114BC1" w:rsidRDefault="00C561C6" w:rsidP="006B7BAF">
            <w:pPr>
              <w:spacing w:after="0" w:line="240" w:lineRule="auto"/>
              <w:jc w:val="right"/>
            </w:pPr>
            <w:r w:rsidRPr="00114BC1">
              <w:t>37,706</w:t>
            </w:r>
          </w:p>
        </w:tc>
        <w:tc>
          <w:tcPr>
            <w:tcW w:w="662" w:type="pct"/>
            <w:gridSpan w:val="2"/>
            <w:tcBorders>
              <w:top w:val="nil"/>
              <w:left w:val="nil"/>
              <w:bottom w:val="nil"/>
              <w:right w:val="nil"/>
            </w:tcBorders>
            <w:noWrap/>
          </w:tcPr>
          <w:p w:rsidR="00C561C6" w:rsidRPr="00114BC1" w:rsidRDefault="00C561C6" w:rsidP="006B7BAF">
            <w:pPr>
              <w:spacing w:after="0" w:line="240" w:lineRule="auto"/>
              <w:jc w:val="right"/>
            </w:pPr>
            <w:r w:rsidRPr="00114BC1">
              <w:t>38,322</w:t>
            </w:r>
          </w:p>
        </w:tc>
        <w:tc>
          <w:tcPr>
            <w:tcW w:w="652" w:type="pct"/>
            <w:tcBorders>
              <w:top w:val="nil"/>
              <w:left w:val="nil"/>
              <w:bottom w:val="nil"/>
              <w:right w:val="nil"/>
            </w:tcBorders>
            <w:noWrap/>
          </w:tcPr>
          <w:p w:rsidR="00C561C6" w:rsidRPr="00114BC1" w:rsidRDefault="00C561C6" w:rsidP="006B7BAF">
            <w:pPr>
              <w:spacing w:after="0" w:line="240" w:lineRule="auto"/>
              <w:jc w:val="right"/>
            </w:pPr>
            <w:r w:rsidRPr="00114BC1">
              <w:t>39,576</w:t>
            </w:r>
          </w:p>
        </w:tc>
      </w:tr>
      <w:tr w:rsidR="00C561C6" w:rsidRPr="00FD54E1" w:rsidTr="00366C73">
        <w:trPr>
          <w:trHeight w:val="300"/>
        </w:trPr>
        <w:tc>
          <w:tcPr>
            <w:tcW w:w="1705" w:type="pct"/>
            <w:tcBorders>
              <w:top w:val="nil"/>
              <w:left w:val="nil"/>
              <w:bottom w:val="nil"/>
            </w:tcBorders>
            <w:noWrap/>
            <w:vAlign w:val="center"/>
          </w:tcPr>
          <w:p w:rsidR="00C561C6" w:rsidRPr="00B45E8C" w:rsidRDefault="00C561C6" w:rsidP="00647E39">
            <w:pPr>
              <w:spacing w:after="0" w:line="240" w:lineRule="auto"/>
            </w:pPr>
            <w:r w:rsidRPr="00B45E8C">
              <w:t>Trade and other receivables</w:t>
            </w:r>
          </w:p>
        </w:tc>
        <w:tc>
          <w:tcPr>
            <w:tcW w:w="657" w:type="pct"/>
            <w:tcBorders>
              <w:top w:val="nil"/>
              <w:bottom w:val="nil"/>
            </w:tcBorders>
            <w:noWrap/>
          </w:tcPr>
          <w:p w:rsidR="00C561C6" w:rsidRPr="00B45E8C" w:rsidRDefault="00C561C6" w:rsidP="006B7BAF">
            <w:pPr>
              <w:spacing w:after="0" w:line="240" w:lineRule="auto"/>
              <w:jc w:val="right"/>
            </w:pPr>
            <w:r w:rsidRPr="00B45E8C">
              <w:t>10,859</w:t>
            </w:r>
          </w:p>
        </w:tc>
        <w:tc>
          <w:tcPr>
            <w:tcW w:w="662" w:type="pct"/>
            <w:gridSpan w:val="2"/>
            <w:tcBorders>
              <w:top w:val="nil"/>
              <w:bottom w:val="nil"/>
            </w:tcBorders>
            <w:noWrap/>
          </w:tcPr>
          <w:p w:rsidR="00C561C6" w:rsidRPr="00114BC1" w:rsidRDefault="00C561C6" w:rsidP="006B7BAF">
            <w:pPr>
              <w:spacing w:after="0" w:line="240" w:lineRule="auto"/>
              <w:jc w:val="right"/>
            </w:pPr>
            <w:r w:rsidRPr="00114BC1">
              <w:t>10,886</w:t>
            </w:r>
          </w:p>
        </w:tc>
        <w:tc>
          <w:tcPr>
            <w:tcW w:w="662" w:type="pct"/>
            <w:gridSpan w:val="3"/>
            <w:tcBorders>
              <w:top w:val="nil"/>
              <w:bottom w:val="nil"/>
              <w:right w:val="nil"/>
            </w:tcBorders>
            <w:noWrap/>
          </w:tcPr>
          <w:p w:rsidR="00C561C6" w:rsidRPr="00114BC1" w:rsidRDefault="00C561C6" w:rsidP="006B7BAF">
            <w:pPr>
              <w:spacing w:after="0" w:line="240" w:lineRule="auto"/>
              <w:jc w:val="right"/>
            </w:pPr>
            <w:r w:rsidRPr="00114BC1">
              <w:t>10,914</w:t>
            </w:r>
          </w:p>
        </w:tc>
        <w:tc>
          <w:tcPr>
            <w:tcW w:w="662" w:type="pct"/>
            <w:gridSpan w:val="2"/>
            <w:tcBorders>
              <w:top w:val="nil"/>
              <w:left w:val="nil"/>
              <w:bottom w:val="nil"/>
              <w:right w:val="nil"/>
            </w:tcBorders>
            <w:noWrap/>
          </w:tcPr>
          <w:p w:rsidR="00C561C6" w:rsidRPr="00114BC1" w:rsidRDefault="00C561C6" w:rsidP="006B7BAF">
            <w:pPr>
              <w:spacing w:after="0" w:line="240" w:lineRule="auto"/>
              <w:jc w:val="right"/>
            </w:pPr>
            <w:r w:rsidRPr="00114BC1">
              <w:t>10,940</w:t>
            </w:r>
          </w:p>
        </w:tc>
        <w:tc>
          <w:tcPr>
            <w:tcW w:w="652" w:type="pct"/>
            <w:tcBorders>
              <w:top w:val="nil"/>
              <w:left w:val="nil"/>
              <w:bottom w:val="nil"/>
              <w:right w:val="nil"/>
            </w:tcBorders>
            <w:noWrap/>
          </w:tcPr>
          <w:p w:rsidR="00C561C6" w:rsidRPr="00114BC1" w:rsidRDefault="00C561C6" w:rsidP="006B7BAF">
            <w:pPr>
              <w:spacing w:after="0" w:line="240" w:lineRule="auto"/>
              <w:jc w:val="right"/>
            </w:pPr>
            <w:r w:rsidRPr="00114BC1">
              <w:t>10,965</w:t>
            </w:r>
          </w:p>
        </w:tc>
      </w:tr>
      <w:tr w:rsidR="00C561C6" w:rsidRPr="00FD54E1" w:rsidTr="00366C73">
        <w:trPr>
          <w:trHeight w:val="300"/>
        </w:trPr>
        <w:tc>
          <w:tcPr>
            <w:tcW w:w="1705" w:type="pct"/>
            <w:tcBorders>
              <w:top w:val="nil"/>
              <w:left w:val="nil"/>
              <w:bottom w:val="nil"/>
            </w:tcBorders>
            <w:noWrap/>
            <w:vAlign w:val="center"/>
          </w:tcPr>
          <w:p w:rsidR="00C561C6" w:rsidRPr="00B45E8C" w:rsidRDefault="00C561C6" w:rsidP="00647E39">
            <w:pPr>
              <w:spacing w:after="0" w:line="240" w:lineRule="auto"/>
            </w:pPr>
            <w:r w:rsidRPr="00B45E8C">
              <w:t>Other financial assets</w:t>
            </w:r>
          </w:p>
        </w:tc>
        <w:tc>
          <w:tcPr>
            <w:tcW w:w="657" w:type="pct"/>
            <w:tcBorders>
              <w:top w:val="nil"/>
              <w:bottom w:val="nil"/>
            </w:tcBorders>
            <w:noWrap/>
          </w:tcPr>
          <w:p w:rsidR="00C561C6" w:rsidRPr="00B45E8C" w:rsidRDefault="00C561C6" w:rsidP="006B7BAF">
            <w:pPr>
              <w:spacing w:after="0" w:line="240" w:lineRule="auto"/>
              <w:jc w:val="right"/>
            </w:pPr>
            <w:r w:rsidRPr="00B45E8C">
              <w:t>4,000</w:t>
            </w:r>
          </w:p>
        </w:tc>
        <w:tc>
          <w:tcPr>
            <w:tcW w:w="662" w:type="pct"/>
            <w:gridSpan w:val="2"/>
            <w:tcBorders>
              <w:top w:val="nil"/>
              <w:bottom w:val="nil"/>
            </w:tcBorders>
            <w:noWrap/>
          </w:tcPr>
          <w:p w:rsidR="00C561C6" w:rsidRPr="00114BC1" w:rsidRDefault="00C561C6" w:rsidP="006B7BAF">
            <w:pPr>
              <w:spacing w:after="0" w:line="240" w:lineRule="auto"/>
              <w:jc w:val="right"/>
            </w:pPr>
            <w:r w:rsidRPr="00114BC1">
              <w:t>4,000</w:t>
            </w:r>
          </w:p>
        </w:tc>
        <w:tc>
          <w:tcPr>
            <w:tcW w:w="662" w:type="pct"/>
            <w:gridSpan w:val="3"/>
            <w:tcBorders>
              <w:top w:val="nil"/>
              <w:bottom w:val="nil"/>
              <w:right w:val="nil"/>
            </w:tcBorders>
            <w:noWrap/>
          </w:tcPr>
          <w:p w:rsidR="00C561C6" w:rsidRPr="00114BC1" w:rsidRDefault="00C561C6" w:rsidP="006B7BAF">
            <w:pPr>
              <w:spacing w:after="0" w:line="240" w:lineRule="auto"/>
              <w:jc w:val="right"/>
            </w:pPr>
            <w:r w:rsidRPr="00114BC1">
              <w:t>4,000</w:t>
            </w:r>
          </w:p>
        </w:tc>
        <w:tc>
          <w:tcPr>
            <w:tcW w:w="662" w:type="pct"/>
            <w:gridSpan w:val="2"/>
            <w:tcBorders>
              <w:top w:val="nil"/>
              <w:left w:val="nil"/>
              <w:bottom w:val="nil"/>
              <w:right w:val="nil"/>
            </w:tcBorders>
            <w:noWrap/>
          </w:tcPr>
          <w:p w:rsidR="00C561C6" w:rsidRPr="00114BC1" w:rsidRDefault="00C561C6" w:rsidP="006B7BAF">
            <w:pPr>
              <w:spacing w:after="0" w:line="240" w:lineRule="auto"/>
              <w:jc w:val="right"/>
            </w:pPr>
            <w:r w:rsidRPr="00114BC1">
              <w:t>4,000</w:t>
            </w:r>
          </w:p>
        </w:tc>
        <w:tc>
          <w:tcPr>
            <w:tcW w:w="652" w:type="pct"/>
            <w:tcBorders>
              <w:top w:val="nil"/>
              <w:left w:val="nil"/>
              <w:bottom w:val="nil"/>
              <w:right w:val="nil"/>
            </w:tcBorders>
            <w:noWrap/>
          </w:tcPr>
          <w:p w:rsidR="00C561C6" w:rsidRPr="00114BC1" w:rsidRDefault="00C561C6" w:rsidP="006B7BAF">
            <w:pPr>
              <w:spacing w:after="0" w:line="240" w:lineRule="auto"/>
              <w:jc w:val="right"/>
            </w:pPr>
            <w:r w:rsidRPr="00114BC1">
              <w:t>4,000</w:t>
            </w:r>
          </w:p>
        </w:tc>
      </w:tr>
      <w:tr w:rsidR="00C561C6" w:rsidRPr="00FD54E1" w:rsidTr="00366C73">
        <w:trPr>
          <w:trHeight w:val="300"/>
        </w:trPr>
        <w:tc>
          <w:tcPr>
            <w:tcW w:w="1705" w:type="pct"/>
            <w:tcBorders>
              <w:top w:val="nil"/>
              <w:left w:val="nil"/>
              <w:bottom w:val="nil"/>
            </w:tcBorders>
            <w:noWrap/>
            <w:vAlign w:val="center"/>
          </w:tcPr>
          <w:p w:rsidR="00C561C6" w:rsidRPr="00B45E8C" w:rsidRDefault="00C561C6" w:rsidP="00647E39">
            <w:pPr>
              <w:spacing w:after="0" w:line="240" w:lineRule="auto"/>
            </w:pPr>
            <w:r w:rsidRPr="00B45E8C">
              <w:t>Non current assets classified as held for sale</w:t>
            </w:r>
          </w:p>
        </w:tc>
        <w:tc>
          <w:tcPr>
            <w:tcW w:w="657" w:type="pct"/>
            <w:tcBorders>
              <w:top w:val="nil"/>
              <w:bottom w:val="nil"/>
            </w:tcBorders>
            <w:noWrap/>
          </w:tcPr>
          <w:p w:rsidR="00C561C6" w:rsidRPr="00B45E8C" w:rsidRDefault="00C561C6" w:rsidP="006B7BAF">
            <w:pPr>
              <w:spacing w:after="0" w:line="240" w:lineRule="auto"/>
              <w:jc w:val="right"/>
            </w:pPr>
            <w:r w:rsidRPr="00B45E8C">
              <w:t>0</w:t>
            </w:r>
          </w:p>
        </w:tc>
        <w:tc>
          <w:tcPr>
            <w:tcW w:w="662" w:type="pct"/>
            <w:gridSpan w:val="2"/>
            <w:tcBorders>
              <w:top w:val="nil"/>
              <w:bottom w:val="nil"/>
            </w:tcBorders>
            <w:noWrap/>
          </w:tcPr>
          <w:p w:rsidR="00C561C6" w:rsidRPr="00114BC1" w:rsidRDefault="00C561C6" w:rsidP="006B7BAF">
            <w:pPr>
              <w:spacing w:after="0" w:line="240" w:lineRule="auto"/>
              <w:jc w:val="right"/>
            </w:pPr>
            <w:r w:rsidRPr="00B45E8C">
              <w:t>0</w:t>
            </w:r>
          </w:p>
        </w:tc>
        <w:tc>
          <w:tcPr>
            <w:tcW w:w="662" w:type="pct"/>
            <w:gridSpan w:val="3"/>
            <w:tcBorders>
              <w:top w:val="nil"/>
              <w:bottom w:val="nil"/>
              <w:right w:val="nil"/>
            </w:tcBorders>
            <w:noWrap/>
          </w:tcPr>
          <w:p w:rsidR="00C561C6" w:rsidRPr="00114BC1" w:rsidRDefault="00C561C6" w:rsidP="006B7BAF">
            <w:pPr>
              <w:spacing w:after="0" w:line="240" w:lineRule="auto"/>
              <w:jc w:val="right"/>
            </w:pPr>
            <w:r w:rsidRPr="00B45E8C">
              <w:t>0</w:t>
            </w:r>
          </w:p>
        </w:tc>
        <w:tc>
          <w:tcPr>
            <w:tcW w:w="662" w:type="pct"/>
            <w:gridSpan w:val="2"/>
            <w:tcBorders>
              <w:top w:val="nil"/>
              <w:left w:val="nil"/>
              <w:bottom w:val="nil"/>
              <w:right w:val="nil"/>
            </w:tcBorders>
            <w:noWrap/>
          </w:tcPr>
          <w:p w:rsidR="00C561C6" w:rsidRPr="00114BC1" w:rsidRDefault="00C561C6" w:rsidP="006B7BAF">
            <w:pPr>
              <w:spacing w:after="0" w:line="240" w:lineRule="auto"/>
              <w:jc w:val="right"/>
            </w:pPr>
            <w:r w:rsidRPr="00B45E8C">
              <w:t>0</w:t>
            </w:r>
          </w:p>
        </w:tc>
        <w:tc>
          <w:tcPr>
            <w:tcW w:w="652" w:type="pct"/>
            <w:tcBorders>
              <w:top w:val="nil"/>
              <w:left w:val="nil"/>
              <w:bottom w:val="nil"/>
              <w:right w:val="nil"/>
            </w:tcBorders>
            <w:noWrap/>
          </w:tcPr>
          <w:p w:rsidR="00C561C6" w:rsidRPr="00114BC1" w:rsidRDefault="00C561C6" w:rsidP="006B7BAF">
            <w:pPr>
              <w:spacing w:after="0" w:line="240" w:lineRule="auto"/>
              <w:jc w:val="right"/>
            </w:pPr>
            <w:r w:rsidRPr="00B45E8C">
              <w:t>0</w:t>
            </w:r>
          </w:p>
        </w:tc>
      </w:tr>
      <w:tr w:rsidR="00C561C6" w:rsidRPr="00FD54E1" w:rsidTr="00366C73">
        <w:trPr>
          <w:trHeight w:val="300"/>
        </w:trPr>
        <w:tc>
          <w:tcPr>
            <w:tcW w:w="1705" w:type="pct"/>
            <w:tcBorders>
              <w:top w:val="nil"/>
              <w:left w:val="nil"/>
              <w:bottom w:val="nil"/>
            </w:tcBorders>
            <w:noWrap/>
            <w:vAlign w:val="center"/>
          </w:tcPr>
          <w:p w:rsidR="00C561C6" w:rsidRPr="00B45E8C" w:rsidRDefault="00C561C6" w:rsidP="00647E39">
            <w:pPr>
              <w:spacing w:after="0" w:line="240" w:lineRule="auto"/>
            </w:pPr>
            <w:r w:rsidRPr="00B45E8C">
              <w:t>Other assets</w:t>
            </w:r>
          </w:p>
        </w:tc>
        <w:tc>
          <w:tcPr>
            <w:tcW w:w="657" w:type="pct"/>
            <w:tcBorders>
              <w:top w:val="nil"/>
              <w:bottom w:val="nil"/>
            </w:tcBorders>
            <w:noWrap/>
          </w:tcPr>
          <w:p w:rsidR="00C561C6" w:rsidRPr="00B45E8C" w:rsidRDefault="00C561C6" w:rsidP="006B7BAF">
            <w:pPr>
              <w:spacing w:after="0" w:line="240" w:lineRule="auto"/>
              <w:jc w:val="right"/>
            </w:pPr>
            <w:r w:rsidRPr="00B45E8C">
              <w:t>1,659</w:t>
            </w:r>
          </w:p>
        </w:tc>
        <w:tc>
          <w:tcPr>
            <w:tcW w:w="662" w:type="pct"/>
            <w:gridSpan w:val="2"/>
            <w:tcBorders>
              <w:top w:val="nil"/>
              <w:bottom w:val="nil"/>
            </w:tcBorders>
            <w:noWrap/>
          </w:tcPr>
          <w:p w:rsidR="00C561C6" w:rsidRPr="00114BC1" w:rsidRDefault="00C561C6" w:rsidP="006B7BAF">
            <w:pPr>
              <w:spacing w:after="0" w:line="240" w:lineRule="auto"/>
              <w:jc w:val="right"/>
            </w:pPr>
            <w:r w:rsidRPr="00114BC1">
              <w:t>1,659</w:t>
            </w:r>
          </w:p>
        </w:tc>
        <w:tc>
          <w:tcPr>
            <w:tcW w:w="662" w:type="pct"/>
            <w:gridSpan w:val="3"/>
            <w:tcBorders>
              <w:top w:val="nil"/>
              <w:bottom w:val="nil"/>
              <w:right w:val="nil"/>
            </w:tcBorders>
            <w:noWrap/>
          </w:tcPr>
          <w:p w:rsidR="00C561C6" w:rsidRPr="00114BC1" w:rsidRDefault="00C561C6" w:rsidP="006B7BAF">
            <w:pPr>
              <w:spacing w:after="0" w:line="240" w:lineRule="auto"/>
              <w:jc w:val="right"/>
            </w:pPr>
            <w:r w:rsidRPr="00114BC1">
              <w:t>1,659</w:t>
            </w:r>
          </w:p>
        </w:tc>
        <w:tc>
          <w:tcPr>
            <w:tcW w:w="662" w:type="pct"/>
            <w:gridSpan w:val="2"/>
            <w:tcBorders>
              <w:top w:val="nil"/>
              <w:left w:val="nil"/>
              <w:bottom w:val="nil"/>
              <w:right w:val="nil"/>
            </w:tcBorders>
            <w:noWrap/>
          </w:tcPr>
          <w:p w:rsidR="00C561C6" w:rsidRPr="00114BC1" w:rsidRDefault="00C561C6" w:rsidP="006B7BAF">
            <w:pPr>
              <w:spacing w:after="0" w:line="240" w:lineRule="auto"/>
              <w:jc w:val="right"/>
            </w:pPr>
            <w:r w:rsidRPr="00114BC1">
              <w:t>1,659</w:t>
            </w:r>
          </w:p>
        </w:tc>
        <w:tc>
          <w:tcPr>
            <w:tcW w:w="652" w:type="pct"/>
            <w:tcBorders>
              <w:top w:val="nil"/>
              <w:left w:val="nil"/>
              <w:bottom w:val="nil"/>
              <w:right w:val="nil"/>
            </w:tcBorders>
            <w:noWrap/>
          </w:tcPr>
          <w:p w:rsidR="00C561C6" w:rsidRPr="00114BC1" w:rsidRDefault="00C561C6" w:rsidP="006B7BAF">
            <w:pPr>
              <w:spacing w:after="0" w:line="240" w:lineRule="auto"/>
              <w:jc w:val="right"/>
            </w:pPr>
            <w:r w:rsidRPr="00114BC1">
              <w:t>1,659</w:t>
            </w:r>
          </w:p>
        </w:tc>
      </w:tr>
      <w:tr w:rsidR="00C561C6" w:rsidRPr="006B7BAF" w:rsidTr="00366C73">
        <w:trPr>
          <w:trHeight w:val="300"/>
        </w:trPr>
        <w:tc>
          <w:tcPr>
            <w:tcW w:w="1705" w:type="pct"/>
            <w:tcBorders>
              <w:top w:val="nil"/>
              <w:left w:val="nil"/>
              <w:bottom w:val="nil"/>
            </w:tcBorders>
            <w:noWrap/>
            <w:vAlign w:val="center"/>
          </w:tcPr>
          <w:p w:rsidR="00C561C6" w:rsidRPr="006B7BAF" w:rsidRDefault="00C561C6" w:rsidP="00647E39">
            <w:pPr>
              <w:spacing w:after="0" w:line="240" w:lineRule="auto"/>
              <w:rPr>
                <w:b/>
              </w:rPr>
            </w:pPr>
            <w:r w:rsidRPr="006B7BAF">
              <w:rPr>
                <w:b/>
              </w:rPr>
              <w:t>Total current assets</w:t>
            </w:r>
          </w:p>
        </w:tc>
        <w:tc>
          <w:tcPr>
            <w:tcW w:w="657" w:type="pct"/>
            <w:tcBorders>
              <w:top w:val="nil"/>
              <w:bottom w:val="nil"/>
            </w:tcBorders>
            <w:noWrap/>
          </w:tcPr>
          <w:p w:rsidR="00C561C6" w:rsidRPr="006B7BAF" w:rsidRDefault="00C561C6" w:rsidP="006B7BAF">
            <w:pPr>
              <w:spacing w:after="0" w:line="240" w:lineRule="auto"/>
              <w:jc w:val="right"/>
              <w:rPr>
                <w:b/>
              </w:rPr>
            </w:pPr>
            <w:r w:rsidRPr="006B7BAF">
              <w:rPr>
                <w:b/>
              </w:rPr>
              <w:t>66,754</w:t>
            </w:r>
          </w:p>
        </w:tc>
        <w:tc>
          <w:tcPr>
            <w:tcW w:w="662" w:type="pct"/>
            <w:gridSpan w:val="2"/>
            <w:tcBorders>
              <w:top w:val="nil"/>
              <w:bottom w:val="nil"/>
            </w:tcBorders>
            <w:noWrap/>
          </w:tcPr>
          <w:p w:rsidR="00C561C6" w:rsidRPr="006B7BAF" w:rsidRDefault="00C561C6" w:rsidP="006B7BAF">
            <w:pPr>
              <w:spacing w:after="0" w:line="240" w:lineRule="auto"/>
              <w:jc w:val="right"/>
              <w:rPr>
                <w:b/>
              </w:rPr>
            </w:pPr>
            <w:r w:rsidRPr="006B7BAF">
              <w:rPr>
                <w:b/>
              </w:rPr>
              <w:t>58,344</w:t>
            </w:r>
          </w:p>
        </w:tc>
        <w:tc>
          <w:tcPr>
            <w:tcW w:w="662" w:type="pct"/>
            <w:gridSpan w:val="3"/>
            <w:tcBorders>
              <w:top w:val="nil"/>
              <w:bottom w:val="single" w:sz="4" w:space="0" w:color="auto"/>
              <w:right w:val="nil"/>
            </w:tcBorders>
            <w:noWrap/>
          </w:tcPr>
          <w:p w:rsidR="00C561C6" w:rsidRPr="006B7BAF" w:rsidRDefault="00C561C6" w:rsidP="006B7BAF">
            <w:pPr>
              <w:spacing w:after="0" w:line="240" w:lineRule="auto"/>
              <w:jc w:val="right"/>
              <w:rPr>
                <w:b/>
              </w:rPr>
            </w:pPr>
            <w:r w:rsidRPr="006B7BAF">
              <w:rPr>
                <w:b/>
              </w:rPr>
              <w:t>54,278</w:t>
            </w:r>
          </w:p>
        </w:tc>
        <w:tc>
          <w:tcPr>
            <w:tcW w:w="662" w:type="pct"/>
            <w:gridSpan w:val="2"/>
            <w:tcBorders>
              <w:top w:val="nil"/>
              <w:left w:val="nil"/>
              <w:bottom w:val="single" w:sz="4" w:space="0" w:color="auto"/>
              <w:right w:val="nil"/>
            </w:tcBorders>
            <w:noWrap/>
          </w:tcPr>
          <w:p w:rsidR="00C561C6" w:rsidRPr="006B7BAF" w:rsidRDefault="00C561C6" w:rsidP="006B7BAF">
            <w:pPr>
              <w:spacing w:after="0" w:line="240" w:lineRule="auto"/>
              <w:jc w:val="right"/>
              <w:rPr>
                <w:b/>
              </w:rPr>
            </w:pPr>
            <w:r w:rsidRPr="006B7BAF">
              <w:rPr>
                <w:b/>
              </w:rPr>
              <w:t>54,921</w:t>
            </w:r>
          </w:p>
        </w:tc>
        <w:tc>
          <w:tcPr>
            <w:tcW w:w="652" w:type="pct"/>
            <w:tcBorders>
              <w:top w:val="nil"/>
              <w:left w:val="nil"/>
              <w:bottom w:val="single" w:sz="4" w:space="0" w:color="auto"/>
              <w:right w:val="nil"/>
            </w:tcBorders>
            <w:noWrap/>
          </w:tcPr>
          <w:p w:rsidR="00C561C6" w:rsidRPr="006B7BAF" w:rsidRDefault="00C561C6" w:rsidP="006B7BAF">
            <w:pPr>
              <w:spacing w:after="0" w:line="240" w:lineRule="auto"/>
              <w:jc w:val="right"/>
              <w:rPr>
                <w:b/>
              </w:rPr>
            </w:pPr>
            <w:r w:rsidRPr="006B7BAF">
              <w:rPr>
                <w:b/>
              </w:rPr>
              <w:t>56,200</w:t>
            </w:r>
          </w:p>
        </w:tc>
      </w:tr>
      <w:tr w:rsidR="00696E8C" w:rsidRPr="00FD54E1" w:rsidTr="00366C73">
        <w:trPr>
          <w:trHeight w:val="300"/>
        </w:trPr>
        <w:tc>
          <w:tcPr>
            <w:tcW w:w="5000" w:type="pct"/>
            <w:gridSpan w:val="10"/>
            <w:tcBorders>
              <w:left w:val="nil"/>
              <w:bottom w:val="nil"/>
              <w:right w:val="nil"/>
            </w:tcBorders>
            <w:noWrap/>
            <w:vAlign w:val="center"/>
          </w:tcPr>
          <w:p w:rsidR="00696E8C" w:rsidRPr="003E77C8" w:rsidRDefault="00696E8C" w:rsidP="00696E8C">
            <w:pPr>
              <w:spacing w:before="120" w:after="0" w:line="240" w:lineRule="auto"/>
            </w:pPr>
            <w:r w:rsidRPr="00647E39">
              <w:rPr>
                <w:b/>
              </w:rPr>
              <w:t>Non-current assets</w:t>
            </w:r>
          </w:p>
        </w:tc>
      </w:tr>
      <w:tr w:rsidR="00647E39" w:rsidRPr="00FD54E1" w:rsidTr="00366C73">
        <w:trPr>
          <w:trHeight w:val="300"/>
        </w:trPr>
        <w:tc>
          <w:tcPr>
            <w:tcW w:w="1705" w:type="pct"/>
            <w:tcBorders>
              <w:top w:val="nil"/>
              <w:left w:val="nil"/>
              <w:bottom w:val="nil"/>
            </w:tcBorders>
            <w:noWrap/>
            <w:vAlign w:val="center"/>
          </w:tcPr>
          <w:p w:rsidR="00647E39" w:rsidRPr="003E77C8" w:rsidRDefault="00647E39" w:rsidP="00647E39">
            <w:pPr>
              <w:spacing w:after="0" w:line="240" w:lineRule="auto"/>
            </w:pPr>
            <w:r w:rsidRPr="003E77C8">
              <w:t>Investments in associates and joint ventures</w:t>
            </w:r>
          </w:p>
        </w:tc>
        <w:tc>
          <w:tcPr>
            <w:tcW w:w="657" w:type="pct"/>
            <w:tcBorders>
              <w:top w:val="nil"/>
              <w:bottom w:val="nil"/>
            </w:tcBorders>
            <w:noWrap/>
          </w:tcPr>
          <w:p w:rsidR="00647E39" w:rsidRPr="003E77C8" w:rsidRDefault="00647E39" w:rsidP="006B7BAF">
            <w:pPr>
              <w:spacing w:after="0" w:line="240" w:lineRule="auto"/>
              <w:jc w:val="right"/>
            </w:pPr>
            <w:r w:rsidRPr="003E77C8">
              <w:t>382</w:t>
            </w:r>
          </w:p>
        </w:tc>
        <w:tc>
          <w:tcPr>
            <w:tcW w:w="662" w:type="pct"/>
            <w:gridSpan w:val="2"/>
            <w:tcBorders>
              <w:top w:val="nil"/>
              <w:bottom w:val="nil"/>
            </w:tcBorders>
            <w:noWrap/>
          </w:tcPr>
          <w:p w:rsidR="00647E39" w:rsidRPr="003E77C8" w:rsidRDefault="00647E39" w:rsidP="006B7BAF">
            <w:pPr>
              <w:spacing w:after="0" w:line="240" w:lineRule="auto"/>
              <w:jc w:val="right"/>
            </w:pPr>
            <w:r w:rsidRPr="003E77C8">
              <w:t>382</w:t>
            </w:r>
          </w:p>
        </w:tc>
        <w:tc>
          <w:tcPr>
            <w:tcW w:w="662" w:type="pct"/>
            <w:gridSpan w:val="3"/>
            <w:tcBorders>
              <w:top w:val="nil"/>
              <w:bottom w:val="nil"/>
              <w:right w:val="nil"/>
            </w:tcBorders>
            <w:noWrap/>
          </w:tcPr>
          <w:p w:rsidR="00647E39" w:rsidRPr="003E77C8" w:rsidRDefault="00647E39" w:rsidP="006B7BAF">
            <w:pPr>
              <w:spacing w:after="0" w:line="240" w:lineRule="auto"/>
              <w:jc w:val="right"/>
            </w:pPr>
            <w:r w:rsidRPr="003E77C8">
              <w:t>382</w:t>
            </w:r>
          </w:p>
        </w:tc>
        <w:tc>
          <w:tcPr>
            <w:tcW w:w="662" w:type="pct"/>
            <w:gridSpan w:val="2"/>
            <w:tcBorders>
              <w:top w:val="nil"/>
              <w:left w:val="nil"/>
              <w:bottom w:val="nil"/>
              <w:right w:val="nil"/>
            </w:tcBorders>
            <w:noWrap/>
          </w:tcPr>
          <w:p w:rsidR="00647E39" w:rsidRPr="003E77C8" w:rsidRDefault="00647E39" w:rsidP="006B7BAF">
            <w:pPr>
              <w:spacing w:after="0" w:line="240" w:lineRule="auto"/>
              <w:jc w:val="right"/>
            </w:pPr>
            <w:r w:rsidRPr="003E77C8">
              <w:t>382</w:t>
            </w:r>
          </w:p>
        </w:tc>
        <w:tc>
          <w:tcPr>
            <w:tcW w:w="652" w:type="pct"/>
            <w:tcBorders>
              <w:top w:val="nil"/>
              <w:left w:val="nil"/>
              <w:bottom w:val="nil"/>
              <w:right w:val="nil"/>
            </w:tcBorders>
            <w:noWrap/>
          </w:tcPr>
          <w:p w:rsidR="00647E39" w:rsidRPr="003E77C8" w:rsidRDefault="00647E39" w:rsidP="006B7BAF">
            <w:pPr>
              <w:spacing w:after="0" w:line="240" w:lineRule="auto"/>
              <w:jc w:val="right"/>
            </w:pPr>
            <w:r w:rsidRPr="003E77C8">
              <w:t>382</w:t>
            </w:r>
          </w:p>
        </w:tc>
      </w:tr>
      <w:tr w:rsidR="00647E39" w:rsidRPr="00FD54E1" w:rsidTr="00366C73">
        <w:trPr>
          <w:trHeight w:val="300"/>
        </w:trPr>
        <w:tc>
          <w:tcPr>
            <w:tcW w:w="1705" w:type="pct"/>
            <w:tcBorders>
              <w:top w:val="nil"/>
              <w:left w:val="nil"/>
              <w:bottom w:val="nil"/>
            </w:tcBorders>
            <w:noWrap/>
            <w:vAlign w:val="center"/>
          </w:tcPr>
          <w:p w:rsidR="00647E39" w:rsidRPr="003E77C8" w:rsidRDefault="00647E39" w:rsidP="00647E39">
            <w:pPr>
              <w:spacing w:after="0" w:line="240" w:lineRule="auto"/>
            </w:pPr>
            <w:r w:rsidRPr="003E77C8">
              <w:t>Other financial assets</w:t>
            </w:r>
          </w:p>
        </w:tc>
        <w:tc>
          <w:tcPr>
            <w:tcW w:w="657" w:type="pct"/>
            <w:tcBorders>
              <w:top w:val="nil"/>
              <w:bottom w:val="nil"/>
            </w:tcBorders>
            <w:noWrap/>
          </w:tcPr>
          <w:p w:rsidR="00647E39" w:rsidRPr="003E77C8" w:rsidRDefault="00647E39" w:rsidP="006B7BAF">
            <w:pPr>
              <w:spacing w:after="0" w:line="240" w:lineRule="auto"/>
              <w:jc w:val="right"/>
            </w:pPr>
            <w:r w:rsidRPr="003E77C8">
              <w:t>235</w:t>
            </w:r>
          </w:p>
        </w:tc>
        <w:tc>
          <w:tcPr>
            <w:tcW w:w="662" w:type="pct"/>
            <w:gridSpan w:val="2"/>
            <w:tcBorders>
              <w:top w:val="nil"/>
              <w:bottom w:val="nil"/>
            </w:tcBorders>
            <w:noWrap/>
          </w:tcPr>
          <w:p w:rsidR="00647E39" w:rsidRPr="003E77C8" w:rsidRDefault="00647E39" w:rsidP="006B7BAF">
            <w:pPr>
              <w:spacing w:after="0" w:line="240" w:lineRule="auto"/>
              <w:jc w:val="right"/>
            </w:pPr>
            <w:r w:rsidRPr="003E77C8">
              <w:t>235</w:t>
            </w:r>
          </w:p>
        </w:tc>
        <w:tc>
          <w:tcPr>
            <w:tcW w:w="662" w:type="pct"/>
            <w:gridSpan w:val="3"/>
            <w:tcBorders>
              <w:top w:val="nil"/>
              <w:bottom w:val="nil"/>
              <w:right w:val="nil"/>
            </w:tcBorders>
            <w:noWrap/>
          </w:tcPr>
          <w:p w:rsidR="00647E39" w:rsidRPr="003E77C8" w:rsidRDefault="00647E39" w:rsidP="006B7BAF">
            <w:pPr>
              <w:spacing w:after="0" w:line="240" w:lineRule="auto"/>
              <w:jc w:val="right"/>
            </w:pPr>
            <w:r w:rsidRPr="003E77C8">
              <w:t xml:space="preserve">235 </w:t>
            </w:r>
          </w:p>
        </w:tc>
        <w:tc>
          <w:tcPr>
            <w:tcW w:w="662" w:type="pct"/>
            <w:gridSpan w:val="2"/>
            <w:tcBorders>
              <w:top w:val="nil"/>
              <w:left w:val="nil"/>
              <w:bottom w:val="nil"/>
              <w:right w:val="nil"/>
            </w:tcBorders>
            <w:noWrap/>
          </w:tcPr>
          <w:p w:rsidR="00647E39" w:rsidRPr="003E77C8" w:rsidRDefault="00647E39" w:rsidP="006B7BAF">
            <w:pPr>
              <w:spacing w:after="0" w:line="240" w:lineRule="auto"/>
              <w:jc w:val="right"/>
            </w:pPr>
            <w:r w:rsidRPr="003E77C8">
              <w:t xml:space="preserve">235 </w:t>
            </w:r>
          </w:p>
        </w:tc>
        <w:tc>
          <w:tcPr>
            <w:tcW w:w="652" w:type="pct"/>
            <w:tcBorders>
              <w:top w:val="nil"/>
              <w:left w:val="nil"/>
              <w:bottom w:val="nil"/>
              <w:right w:val="nil"/>
            </w:tcBorders>
            <w:noWrap/>
          </w:tcPr>
          <w:p w:rsidR="00647E39" w:rsidRPr="003E77C8" w:rsidRDefault="00647E39" w:rsidP="006B7BAF">
            <w:pPr>
              <w:spacing w:after="0" w:line="240" w:lineRule="auto"/>
              <w:jc w:val="right"/>
            </w:pPr>
            <w:r w:rsidRPr="003E77C8">
              <w:t xml:space="preserve">235 </w:t>
            </w:r>
          </w:p>
        </w:tc>
      </w:tr>
      <w:tr w:rsidR="00647E39" w:rsidRPr="00FD54E1" w:rsidTr="00366C73">
        <w:trPr>
          <w:trHeight w:val="300"/>
        </w:trPr>
        <w:tc>
          <w:tcPr>
            <w:tcW w:w="1705" w:type="pct"/>
            <w:tcBorders>
              <w:top w:val="nil"/>
              <w:left w:val="nil"/>
              <w:bottom w:val="nil"/>
            </w:tcBorders>
            <w:noWrap/>
            <w:vAlign w:val="center"/>
          </w:tcPr>
          <w:p w:rsidR="00647E39" w:rsidRPr="003E77C8" w:rsidRDefault="00647E39" w:rsidP="00647E39">
            <w:pPr>
              <w:spacing w:after="0" w:line="240" w:lineRule="auto"/>
            </w:pPr>
            <w:r w:rsidRPr="003E77C8">
              <w:t>Property, infrastructure, plant and equipment</w:t>
            </w:r>
          </w:p>
        </w:tc>
        <w:tc>
          <w:tcPr>
            <w:tcW w:w="657" w:type="pct"/>
            <w:tcBorders>
              <w:top w:val="nil"/>
              <w:bottom w:val="nil"/>
            </w:tcBorders>
            <w:noWrap/>
          </w:tcPr>
          <w:p w:rsidR="00647E39" w:rsidRPr="003E77C8" w:rsidRDefault="00647E39" w:rsidP="006B7BAF">
            <w:pPr>
              <w:spacing w:after="0" w:line="240" w:lineRule="auto"/>
              <w:jc w:val="right"/>
            </w:pPr>
            <w:r w:rsidRPr="003E77C8">
              <w:t>2,345,737</w:t>
            </w:r>
          </w:p>
        </w:tc>
        <w:tc>
          <w:tcPr>
            <w:tcW w:w="662" w:type="pct"/>
            <w:gridSpan w:val="2"/>
            <w:tcBorders>
              <w:top w:val="nil"/>
              <w:bottom w:val="nil"/>
            </w:tcBorders>
            <w:noWrap/>
          </w:tcPr>
          <w:p w:rsidR="00647E39" w:rsidRPr="003E77C8" w:rsidRDefault="00647E39" w:rsidP="006B7BAF">
            <w:pPr>
              <w:spacing w:after="0" w:line="240" w:lineRule="auto"/>
              <w:jc w:val="right"/>
            </w:pPr>
            <w:r w:rsidRPr="003E77C8">
              <w:t>2,360,913</w:t>
            </w:r>
          </w:p>
        </w:tc>
        <w:tc>
          <w:tcPr>
            <w:tcW w:w="662" w:type="pct"/>
            <w:gridSpan w:val="3"/>
            <w:tcBorders>
              <w:top w:val="nil"/>
              <w:bottom w:val="nil"/>
              <w:right w:val="nil"/>
            </w:tcBorders>
            <w:noWrap/>
          </w:tcPr>
          <w:p w:rsidR="00647E39" w:rsidRPr="003E77C8" w:rsidRDefault="00647E39" w:rsidP="006B7BAF">
            <w:pPr>
              <w:spacing w:after="0" w:line="240" w:lineRule="auto"/>
              <w:jc w:val="right"/>
            </w:pPr>
            <w:r w:rsidRPr="003E77C8">
              <w:t xml:space="preserve">2,373,175 </w:t>
            </w:r>
          </w:p>
        </w:tc>
        <w:tc>
          <w:tcPr>
            <w:tcW w:w="662" w:type="pct"/>
            <w:gridSpan w:val="2"/>
            <w:tcBorders>
              <w:top w:val="nil"/>
              <w:left w:val="nil"/>
              <w:bottom w:val="nil"/>
              <w:right w:val="nil"/>
            </w:tcBorders>
            <w:noWrap/>
          </w:tcPr>
          <w:p w:rsidR="00647E39" w:rsidRPr="003E77C8" w:rsidRDefault="00647E39" w:rsidP="006B7BAF">
            <w:pPr>
              <w:spacing w:after="0" w:line="240" w:lineRule="auto"/>
              <w:jc w:val="right"/>
            </w:pPr>
            <w:r w:rsidRPr="003E77C8">
              <w:t xml:space="preserve">2,384,135 </w:t>
            </w:r>
          </w:p>
        </w:tc>
        <w:tc>
          <w:tcPr>
            <w:tcW w:w="652" w:type="pct"/>
            <w:tcBorders>
              <w:top w:val="nil"/>
              <w:left w:val="nil"/>
              <w:bottom w:val="nil"/>
              <w:right w:val="nil"/>
            </w:tcBorders>
            <w:noWrap/>
          </w:tcPr>
          <w:p w:rsidR="00647E39" w:rsidRPr="003E77C8" w:rsidRDefault="00647E39" w:rsidP="006B7BAF">
            <w:pPr>
              <w:spacing w:after="0" w:line="240" w:lineRule="auto"/>
              <w:jc w:val="right"/>
            </w:pPr>
            <w:r w:rsidRPr="003E77C8">
              <w:t xml:space="preserve">2,395,767 </w:t>
            </w:r>
          </w:p>
        </w:tc>
      </w:tr>
      <w:tr w:rsidR="00647E39" w:rsidRPr="00FD54E1" w:rsidTr="00366C73">
        <w:tc>
          <w:tcPr>
            <w:tcW w:w="1705" w:type="pct"/>
            <w:tcBorders>
              <w:top w:val="nil"/>
              <w:left w:val="nil"/>
              <w:bottom w:val="single" w:sz="4" w:space="0" w:color="auto"/>
            </w:tcBorders>
            <w:vAlign w:val="center"/>
          </w:tcPr>
          <w:p w:rsidR="00647E39" w:rsidRPr="00647E39" w:rsidRDefault="00647E39" w:rsidP="00647E39">
            <w:pPr>
              <w:spacing w:after="0" w:line="240" w:lineRule="auto"/>
              <w:rPr>
                <w:b/>
              </w:rPr>
            </w:pPr>
            <w:r w:rsidRPr="00647E39">
              <w:rPr>
                <w:b/>
              </w:rPr>
              <w:t>Total non-current assets</w:t>
            </w:r>
          </w:p>
        </w:tc>
        <w:tc>
          <w:tcPr>
            <w:tcW w:w="657" w:type="pct"/>
            <w:tcBorders>
              <w:top w:val="nil"/>
              <w:bottom w:val="single" w:sz="4" w:space="0" w:color="auto"/>
            </w:tcBorders>
            <w:noWrap/>
          </w:tcPr>
          <w:p w:rsidR="00647E39" w:rsidRPr="00647E39" w:rsidRDefault="00647E39" w:rsidP="006B7BAF">
            <w:pPr>
              <w:spacing w:after="0" w:line="240" w:lineRule="auto"/>
              <w:jc w:val="right"/>
              <w:rPr>
                <w:b/>
              </w:rPr>
            </w:pPr>
            <w:r w:rsidRPr="00647E39">
              <w:rPr>
                <w:b/>
              </w:rPr>
              <w:t>2,346,354</w:t>
            </w:r>
          </w:p>
        </w:tc>
        <w:tc>
          <w:tcPr>
            <w:tcW w:w="662" w:type="pct"/>
            <w:gridSpan w:val="2"/>
            <w:tcBorders>
              <w:top w:val="nil"/>
              <w:bottom w:val="single" w:sz="4" w:space="0" w:color="auto"/>
            </w:tcBorders>
            <w:noWrap/>
          </w:tcPr>
          <w:p w:rsidR="00647E39" w:rsidRPr="00647E39" w:rsidRDefault="00647E39" w:rsidP="006B7BAF">
            <w:pPr>
              <w:spacing w:after="0" w:line="240" w:lineRule="auto"/>
              <w:jc w:val="right"/>
              <w:rPr>
                <w:b/>
              </w:rPr>
            </w:pPr>
            <w:r w:rsidRPr="00647E39">
              <w:rPr>
                <w:b/>
              </w:rPr>
              <w:t>2,361,530</w:t>
            </w:r>
          </w:p>
        </w:tc>
        <w:tc>
          <w:tcPr>
            <w:tcW w:w="662" w:type="pct"/>
            <w:gridSpan w:val="3"/>
            <w:tcBorders>
              <w:top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2,373,792 </w:t>
            </w:r>
          </w:p>
        </w:tc>
        <w:tc>
          <w:tcPr>
            <w:tcW w:w="662" w:type="pct"/>
            <w:gridSpan w:val="2"/>
            <w:tcBorders>
              <w:top w:val="nil"/>
              <w:left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2,384,752 </w:t>
            </w:r>
          </w:p>
        </w:tc>
        <w:tc>
          <w:tcPr>
            <w:tcW w:w="652" w:type="pct"/>
            <w:tcBorders>
              <w:top w:val="nil"/>
              <w:left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2,396,384 </w:t>
            </w:r>
          </w:p>
        </w:tc>
      </w:tr>
      <w:tr w:rsidR="00647E39" w:rsidRPr="00FD54E1" w:rsidTr="00366C73">
        <w:trPr>
          <w:trHeight w:val="300"/>
        </w:trPr>
        <w:tc>
          <w:tcPr>
            <w:tcW w:w="1705" w:type="pct"/>
            <w:tcBorders>
              <w:top w:val="single" w:sz="4" w:space="0" w:color="auto"/>
              <w:left w:val="nil"/>
              <w:bottom w:val="nil"/>
            </w:tcBorders>
            <w:vAlign w:val="center"/>
          </w:tcPr>
          <w:p w:rsidR="00647E39" w:rsidRPr="00647E39" w:rsidRDefault="00647E39" w:rsidP="006B7BAF">
            <w:pPr>
              <w:spacing w:before="120" w:after="0" w:line="240" w:lineRule="auto"/>
              <w:rPr>
                <w:b/>
              </w:rPr>
            </w:pPr>
            <w:r w:rsidRPr="00647E39">
              <w:rPr>
                <w:b/>
              </w:rPr>
              <w:t xml:space="preserve">Total </w:t>
            </w:r>
            <w:r w:rsidR="00696E8C">
              <w:rPr>
                <w:b/>
              </w:rPr>
              <w:t>ASSETS</w:t>
            </w:r>
          </w:p>
        </w:tc>
        <w:tc>
          <w:tcPr>
            <w:tcW w:w="657" w:type="pct"/>
            <w:tcBorders>
              <w:top w:val="single" w:sz="4" w:space="0" w:color="auto"/>
              <w:bottom w:val="nil"/>
            </w:tcBorders>
            <w:noWrap/>
          </w:tcPr>
          <w:p w:rsidR="00647E39" w:rsidRPr="00647E39" w:rsidRDefault="00647E39" w:rsidP="006B7BAF">
            <w:pPr>
              <w:spacing w:before="120" w:after="0" w:line="240" w:lineRule="auto"/>
              <w:jc w:val="right"/>
              <w:rPr>
                <w:b/>
              </w:rPr>
            </w:pPr>
            <w:r w:rsidRPr="00647E39">
              <w:rPr>
                <w:b/>
              </w:rPr>
              <w:t>2,413,108</w:t>
            </w:r>
          </w:p>
        </w:tc>
        <w:tc>
          <w:tcPr>
            <w:tcW w:w="662" w:type="pct"/>
            <w:gridSpan w:val="2"/>
            <w:tcBorders>
              <w:top w:val="single" w:sz="4" w:space="0" w:color="auto"/>
              <w:bottom w:val="nil"/>
            </w:tcBorders>
            <w:noWrap/>
          </w:tcPr>
          <w:p w:rsidR="00647E39" w:rsidRPr="00647E39" w:rsidRDefault="00647E39" w:rsidP="006B7BAF">
            <w:pPr>
              <w:spacing w:before="120" w:after="0" w:line="240" w:lineRule="auto"/>
              <w:jc w:val="right"/>
              <w:rPr>
                <w:b/>
              </w:rPr>
            </w:pPr>
            <w:r w:rsidRPr="00647E39">
              <w:rPr>
                <w:b/>
              </w:rPr>
              <w:t>2,419,944</w:t>
            </w:r>
          </w:p>
        </w:tc>
        <w:tc>
          <w:tcPr>
            <w:tcW w:w="662" w:type="pct"/>
            <w:gridSpan w:val="3"/>
            <w:tcBorders>
              <w:top w:val="single" w:sz="4" w:space="0" w:color="auto"/>
              <w:bottom w:val="nil"/>
              <w:right w:val="nil"/>
            </w:tcBorders>
            <w:noWrap/>
          </w:tcPr>
          <w:p w:rsidR="00647E39" w:rsidRPr="00647E39" w:rsidRDefault="00647E39" w:rsidP="006B7BAF">
            <w:pPr>
              <w:spacing w:before="120" w:after="0" w:line="240" w:lineRule="auto"/>
              <w:jc w:val="right"/>
              <w:rPr>
                <w:b/>
              </w:rPr>
            </w:pPr>
            <w:r w:rsidRPr="00647E39">
              <w:rPr>
                <w:b/>
              </w:rPr>
              <w:t xml:space="preserve">2,428,070 </w:t>
            </w:r>
          </w:p>
        </w:tc>
        <w:tc>
          <w:tcPr>
            <w:tcW w:w="662" w:type="pct"/>
            <w:gridSpan w:val="2"/>
            <w:tcBorders>
              <w:top w:val="single" w:sz="4" w:space="0" w:color="auto"/>
              <w:left w:val="nil"/>
              <w:bottom w:val="nil"/>
              <w:right w:val="nil"/>
            </w:tcBorders>
            <w:noWrap/>
          </w:tcPr>
          <w:p w:rsidR="00647E39" w:rsidRPr="00647E39" w:rsidRDefault="00647E39" w:rsidP="006B7BAF">
            <w:pPr>
              <w:spacing w:before="120" w:after="0" w:line="240" w:lineRule="auto"/>
              <w:jc w:val="right"/>
              <w:rPr>
                <w:b/>
              </w:rPr>
            </w:pPr>
            <w:r w:rsidRPr="00647E39">
              <w:rPr>
                <w:b/>
              </w:rPr>
              <w:t xml:space="preserve">2,439,673 </w:t>
            </w:r>
          </w:p>
        </w:tc>
        <w:tc>
          <w:tcPr>
            <w:tcW w:w="652" w:type="pct"/>
            <w:tcBorders>
              <w:top w:val="single" w:sz="4" w:space="0" w:color="auto"/>
              <w:left w:val="nil"/>
              <w:bottom w:val="nil"/>
              <w:right w:val="nil"/>
            </w:tcBorders>
            <w:noWrap/>
          </w:tcPr>
          <w:p w:rsidR="00647E39" w:rsidRPr="00647E39" w:rsidRDefault="00647E39" w:rsidP="006B7BAF">
            <w:pPr>
              <w:spacing w:before="120" w:after="0" w:line="240" w:lineRule="auto"/>
              <w:jc w:val="right"/>
              <w:rPr>
                <w:b/>
              </w:rPr>
            </w:pPr>
            <w:r w:rsidRPr="00647E39">
              <w:rPr>
                <w:b/>
              </w:rPr>
              <w:t xml:space="preserve">2,452,584 </w:t>
            </w:r>
          </w:p>
        </w:tc>
      </w:tr>
      <w:tr w:rsidR="00696E8C" w:rsidRPr="00FD54E1" w:rsidTr="00366C73">
        <w:trPr>
          <w:trHeight w:val="300"/>
        </w:trPr>
        <w:tc>
          <w:tcPr>
            <w:tcW w:w="5000" w:type="pct"/>
            <w:gridSpan w:val="10"/>
            <w:tcBorders>
              <w:left w:val="nil"/>
              <w:bottom w:val="nil"/>
              <w:right w:val="nil"/>
            </w:tcBorders>
            <w:noWrap/>
          </w:tcPr>
          <w:p w:rsidR="00696E8C" w:rsidRPr="00C46EA9" w:rsidRDefault="00696E8C" w:rsidP="00696E8C">
            <w:pPr>
              <w:spacing w:before="120" w:after="0" w:line="240" w:lineRule="auto"/>
            </w:pPr>
            <w:r w:rsidRPr="00647E39">
              <w:rPr>
                <w:b/>
              </w:rPr>
              <w:t>LIABILITIES</w:t>
            </w:r>
          </w:p>
        </w:tc>
      </w:tr>
      <w:tr w:rsidR="00696E8C" w:rsidRPr="00FD54E1" w:rsidTr="00366C73">
        <w:trPr>
          <w:trHeight w:val="300"/>
        </w:trPr>
        <w:tc>
          <w:tcPr>
            <w:tcW w:w="5000" w:type="pct"/>
            <w:gridSpan w:val="10"/>
            <w:tcBorders>
              <w:top w:val="nil"/>
              <w:left w:val="nil"/>
              <w:bottom w:val="nil"/>
              <w:right w:val="nil"/>
            </w:tcBorders>
            <w:noWrap/>
          </w:tcPr>
          <w:p w:rsidR="00696E8C" w:rsidRPr="00C46EA9" w:rsidRDefault="00696E8C" w:rsidP="00696E8C">
            <w:pPr>
              <w:spacing w:after="0" w:line="240" w:lineRule="auto"/>
            </w:pPr>
            <w:r w:rsidRPr="00647E39">
              <w:rPr>
                <w:b/>
              </w:rPr>
              <w:t>Current liabilities</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Trade and other payables</w:t>
            </w:r>
          </w:p>
        </w:tc>
        <w:tc>
          <w:tcPr>
            <w:tcW w:w="657" w:type="pct"/>
            <w:tcBorders>
              <w:top w:val="nil"/>
              <w:bottom w:val="nil"/>
            </w:tcBorders>
            <w:noWrap/>
          </w:tcPr>
          <w:p w:rsidR="00647E39" w:rsidRPr="00C46EA9" w:rsidRDefault="00647E39" w:rsidP="006A08E6">
            <w:pPr>
              <w:spacing w:after="0" w:line="240" w:lineRule="auto"/>
              <w:jc w:val="right"/>
            </w:pPr>
            <w:r w:rsidRPr="00C46EA9">
              <w:t>13,060</w:t>
            </w:r>
          </w:p>
        </w:tc>
        <w:tc>
          <w:tcPr>
            <w:tcW w:w="655" w:type="pct"/>
            <w:tcBorders>
              <w:top w:val="nil"/>
              <w:bottom w:val="nil"/>
            </w:tcBorders>
            <w:noWrap/>
          </w:tcPr>
          <w:p w:rsidR="00647E39" w:rsidRPr="00C46EA9" w:rsidRDefault="00647E39" w:rsidP="006B7BAF">
            <w:pPr>
              <w:spacing w:after="0" w:line="240" w:lineRule="auto"/>
              <w:jc w:val="right"/>
            </w:pPr>
            <w:r w:rsidRPr="00C46EA9">
              <w:t>13,092</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13,125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13,156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13,187 </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Trust funds and deposits</w:t>
            </w:r>
          </w:p>
        </w:tc>
        <w:tc>
          <w:tcPr>
            <w:tcW w:w="657" w:type="pct"/>
            <w:tcBorders>
              <w:top w:val="nil"/>
              <w:bottom w:val="nil"/>
            </w:tcBorders>
            <w:noWrap/>
          </w:tcPr>
          <w:p w:rsidR="00647E39" w:rsidRPr="00C46EA9" w:rsidRDefault="00647E39" w:rsidP="006A08E6">
            <w:pPr>
              <w:spacing w:after="0" w:line="240" w:lineRule="auto"/>
              <w:jc w:val="right"/>
            </w:pPr>
            <w:r w:rsidRPr="00C46EA9">
              <w:t>7,765</w:t>
            </w:r>
          </w:p>
        </w:tc>
        <w:tc>
          <w:tcPr>
            <w:tcW w:w="655" w:type="pct"/>
            <w:tcBorders>
              <w:top w:val="nil"/>
              <w:bottom w:val="nil"/>
            </w:tcBorders>
            <w:noWrap/>
          </w:tcPr>
          <w:p w:rsidR="00647E39" w:rsidRPr="00C46EA9" w:rsidRDefault="00647E39" w:rsidP="006B7BAF">
            <w:pPr>
              <w:spacing w:after="0" w:line="240" w:lineRule="auto"/>
              <w:jc w:val="right"/>
            </w:pPr>
            <w:r w:rsidRPr="00C46EA9">
              <w:t>7,784</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7,804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7,822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7,840 </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Provisions</w:t>
            </w:r>
          </w:p>
        </w:tc>
        <w:tc>
          <w:tcPr>
            <w:tcW w:w="657" w:type="pct"/>
            <w:tcBorders>
              <w:top w:val="nil"/>
              <w:bottom w:val="nil"/>
            </w:tcBorders>
            <w:noWrap/>
          </w:tcPr>
          <w:p w:rsidR="00647E39" w:rsidRPr="00C46EA9" w:rsidRDefault="00647E39" w:rsidP="006A08E6">
            <w:pPr>
              <w:spacing w:after="0" w:line="240" w:lineRule="auto"/>
              <w:jc w:val="right"/>
            </w:pPr>
            <w:r w:rsidRPr="00C46EA9">
              <w:t>11,543</w:t>
            </w:r>
          </w:p>
        </w:tc>
        <w:tc>
          <w:tcPr>
            <w:tcW w:w="655" w:type="pct"/>
            <w:tcBorders>
              <w:top w:val="nil"/>
              <w:bottom w:val="nil"/>
            </w:tcBorders>
            <w:noWrap/>
          </w:tcPr>
          <w:p w:rsidR="00647E39" w:rsidRPr="00C46EA9" w:rsidRDefault="00647E39" w:rsidP="006B7BAF">
            <w:pPr>
              <w:spacing w:after="0" w:line="240" w:lineRule="auto"/>
              <w:jc w:val="right"/>
            </w:pPr>
            <w:r w:rsidRPr="00C46EA9">
              <w:t>11,543</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11,543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11,543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11,543 </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Interest-bearing loans and borrowings</w:t>
            </w:r>
          </w:p>
        </w:tc>
        <w:tc>
          <w:tcPr>
            <w:tcW w:w="657" w:type="pct"/>
            <w:tcBorders>
              <w:top w:val="nil"/>
              <w:bottom w:val="nil"/>
            </w:tcBorders>
            <w:noWrap/>
          </w:tcPr>
          <w:p w:rsidR="00647E39" w:rsidRPr="00C46EA9" w:rsidRDefault="00647E39" w:rsidP="006A08E6">
            <w:pPr>
              <w:spacing w:after="0" w:line="240" w:lineRule="auto"/>
              <w:jc w:val="right"/>
            </w:pPr>
            <w:r w:rsidRPr="00C46EA9">
              <w:t>500</w:t>
            </w:r>
          </w:p>
        </w:tc>
        <w:tc>
          <w:tcPr>
            <w:tcW w:w="655" w:type="pct"/>
            <w:tcBorders>
              <w:top w:val="nil"/>
              <w:bottom w:val="nil"/>
            </w:tcBorders>
            <w:noWrap/>
          </w:tcPr>
          <w:p w:rsidR="00647E39" w:rsidRPr="00C46EA9" w:rsidRDefault="00647E39" w:rsidP="006B7BAF">
            <w:pPr>
              <w:spacing w:after="0" w:line="240" w:lineRule="auto"/>
              <w:jc w:val="right"/>
            </w:pPr>
            <w:r w:rsidRPr="00C46EA9">
              <w:t>348</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120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301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301 </w:t>
            </w:r>
          </w:p>
        </w:tc>
      </w:tr>
      <w:tr w:rsidR="00647E39" w:rsidRPr="00FD54E1" w:rsidTr="00366C73">
        <w:trPr>
          <w:trHeight w:val="300"/>
        </w:trPr>
        <w:tc>
          <w:tcPr>
            <w:tcW w:w="1705" w:type="pct"/>
            <w:tcBorders>
              <w:top w:val="nil"/>
              <w:left w:val="nil"/>
              <w:bottom w:val="single" w:sz="4" w:space="0" w:color="auto"/>
            </w:tcBorders>
            <w:noWrap/>
          </w:tcPr>
          <w:p w:rsidR="00647E39" w:rsidRPr="00647E39" w:rsidRDefault="00647E39" w:rsidP="00647E39">
            <w:pPr>
              <w:spacing w:after="0" w:line="240" w:lineRule="auto"/>
              <w:rPr>
                <w:b/>
              </w:rPr>
            </w:pPr>
            <w:r w:rsidRPr="00647E39">
              <w:rPr>
                <w:b/>
              </w:rPr>
              <w:t>Total current liabilities</w:t>
            </w:r>
          </w:p>
        </w:tc>
        <w:tc>
          <w:tcPr>
            <w:tcW w:w="657" w:type="pct"/>
            <w:tcBorders>
              <w:top w:val="nil"/>
              <w:bottom w:val="single" w:sz="4" w:space="0" w:color="auto"/>
            </w:tcBorders>
            <w:noWrap/>
          </w:tcPr>
          <w:p w:rsidR="00647E39" w:rsidRPr="00647E39" w:rsidRDefault="00647E39" w:rsidP="006A08E6">
            <w:pPr>
              <w:spacing w:after="0" w:line="240" w:lineRule="auto"/>
              <w:jc w:val="right"/>
              <w:rPr>
                <w:b/>
              </w:rPr>
            </w:pPr>
            <w:r w:rsidRPr="00647E39">
              <w:rPr>
                <w:b/>
              </w:rPr>
              <w:t>32,867</w:t>
            </w:r>
          </w:p>
        </w:tc>
        <w:tc>
          <w:tcPr>
            <w:tcW w:w="655" w:type="pct"/>
            <w:tcBorders>
              <w:top w:val="nil"/>
              <w:bottom w:val="single" w:sz="4" w:space="0" w:color="auto"/>
            </w:tcBorders>
            <w:noWrap/>
          </w:tcPr>
          <w:p w:rsidR="00647E39" w:rsidRPr="00647E39" w:rsidRDefault="00647E39" w:rsidP="006B7BAF">
            <w:pPr>
              <w:spacing w:after="0" w:line="240" w:lineRule="auto"/>
              <w:jc w:val="right"/>
              <w:rPr>
                <w:b/>
              </w:rPr>
            </w:pPr>
            <w:r w:rsidRPr="00647E39">
              <w:rPr>
                <w:b/>
              </w:rPr>
              <w:t>32,767</w:t>
            </w:r>
          </w:p>
        </w:tc>
        <w:tc>
          <w:tcPr>
            <w:tcW w:w="664" w:type="pct"/>
            <w:gridSpan w:val="3"/>
            <w:tcBorders>
              <w:top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32,592 </w:t>
            </w:r>
          </w:p>
        </w:tc>
        <w:tc>
          <w:tcPr>
            <w:tcW w:w="667" w:type="pct"/>
            <w:gridSpan w:val="3"/>
            <w:tcBorders>
              <w:top w:val="nil"/>
              <w:left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32,823 </w:t>
            </w:r>
          </w:p>
        </w:tc>
        <w:tc>
          <w:tcPr>
            <w:tcW w:w="652" w:type="pct"/>
            <w:tcBorders>
              <w:top w:val="nil"/>
              <w:left w:val="nil"/>
              <w:bottom w:val="single" w:sz="4" w:space="0" w:color="auto"/>
              <w:right w:val="nil"/>
            </w:tcBorders>
            <w:noWrap/>
          </w:tcPr>
          <w:p w:rsidR="00647E39" w:rsidRPr="00647E39" w:rsidRDefault="00647E39" w:rsidP="006B7BAF">
            <w:pPr>
              <w:spacing w:after="0" w:line="240" w:lineRule="auto"/>
              <w:jc w:val="right"/>
              <w:rPr>
                <w:b/>
              </w:rPr>
            </w:pPr>
            <w:r w:rsidRPr="00647E39">
              <w:rPr>
                <w:b/>
              </w:rPr>
              <w:t xml:space="preserve">32,871 </w:t>
            </w:r>
          </w:p>
        </w:tc>
      </w:tr>
      <w:tr w:rsidR="00696E8C" w:rsidRPr="00FD54E1" w:rsidTr="00366C73">
        <w:trPr>
          <w:trHeight w:val="300"/>
        </w:trPr>
        <w:tc>
          <w:tcPr>
            <w:tcW w:w="5000" w:type="pct"/>
            <w:gridSpan w:val="10"/>
            <w:tcBorders>
              <w:top w:val="single" w:sz="4" w:space="0" w:color="auto"/>
              <w:left w:val="nil"/>
              <w:bottom w:val="nil"/>
              <w:right w:val="nil"/>
            </w:tcBorders>
            <w:noWrap/>
          </w:tcPr>
          <w:p w:rsidR="00696E8C" w:rsidRPr="00647E39" w:rsidRDefault="00696E8C" w:rsidP="00696E8C">
            <w:pPr>
              <w:spacing w:before="120" w:after="0" w:line="240" w:lineRule="auto"/>
              <w:rPr>
                <w:b/>
              </w:rPr>
            </w:pPr>
            <w:r w:rsidRPr="00647E39">
              <w:rPr>
                <w:b/>
              </w:rPr>
              <w:t>Non-current liabilities</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Provisions</w:t>
            </w:r>
          </w:p>
        </w:tc>
        <w:tc>
          <w:tcPr>
            <w:tcW w:w="657" w:type="pct"/>
            <w:tcBorders>
              <w:top w:val="nil"/>
              <w:bottom w:val="nil"/>
            </w:tcBorders>
            <w:noWrap/>
          </w:tcPr>
          <w:p w:rsidR="00647E39" w:rsidRPr="00C46EA9" w:rsidRDefault="00647E39" w:rsidP="006A08E6">
            <w:pPr>
              <w:spacing w:after="0" w:line="240" w:lineRule="auto"/>
              <w:jc w:val="right"/>
            </w:pPr>
            <w:r w:rsidRPr="00C46EA9">
              <w:t>2,502</w:t>
            </w:r>
          </w:p>
        </w:tc>
        <w:tc>
          <w:tcPr>
            <w:tcW w:w="655" w:type="pct"/>
            <w:tcBorders>
              <w:top w:val="nil"/>
              <w:bottom w:val="nil"/>
            </w:tcBorders>
            <w:noWrap/>
          </w:tcPr>
          <w:p w:rsidR="00647E39" w:rsidRPr="00C46EA9" w:rsidRDefault="00647E39" w:rsidP="006B7BAF">
            <w:pPr>
              <w:spacing w:after="0" w:line="240" w:lineRule="auto"/>
              <w:jc w:val="right"/>
            </w:pPr>
            <w:r w:rsidRPr="00C46EA9">
              <w:t>2,502</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2,502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2,502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2,502 </w:t>
            </w:r>
          </w:p>
        </w:tc>
      </w:tr>
      <w:tr w:rsidR="00647E39" w:rsidRPr="00FD54E1" w:rsidTr="00366C73">
        <w:trPr>
          <w:trHeight w:val="300"/>
        </w:trPr>
        <w:tc>
          <w:tcPr>
            <w:tcW w:w="1705" w:type="pct"/>
            <w:tcBorders>
              <w:top w:val="nil"/>
              <w:left w:val="nil"/>
              <w:bottom w:val="nil"/>
            </w:tcBorders>
            <w:noWrap/>
          </w:tcPr>
          <w:p w:rsidR="00647E39" w:rsidRPr="00C46EA9" w:rsidRDefault="00647E39" w:rsidP="00647E39">
            <w:pPr>
              <w:spacing w:after="0" w:line="240" w:lineRule="auto"/>
            </w:pPr>
            <w:r w:rsidRPr="00C46EA9">
              <w:t>Interest-bearing loans and borrowings</w:t>
            </w:r>
          </w:p>
        </w:tc>
        <w:tc>
          <w:tcPr>
            <w:tcW w:w="657" w:type="pct"/>
            <w:tcBorders>
              <w:top w:val="nil"/>
              <w:bottom w:val="nil"/>
            </w:tcBorders>
            <w:noWrap/>
          </w:tcPr>
          <w:p w:rsidR="00647E39" w:rsidRPr="00C46EA9" w:rsidRDefault="00647E39" w:rsidP="006A08E6">
            <w:pPr>
              <w:spacing w:after="0" w:line="240" w:lineRule="auto"/>
              <w:jc w:val="right"/>
            </w:pPr>
            <w:r w:rsidRPr="00C46EA9">
              <w:t>8,571</w:t>
            </w:r>
          </w:p>
        </w:tc>
        <w:tc>
          <w:tcPr>
            <w:tcW w:w="655" w:type="pct"/>
            <w:tcBorders>
              <w:top w:val="nil"/>
              <w:bottom w:val="nil"/>
            </w:tcBorders>
            <w:noWrap/>
          </w:tcPr>
          <w:p w:rsidR="00647E39" w:rsidRPr="00C46EA9" w:rsidRDefault="00647E39" w:rsidP="006B7BAF">
            <w:pPr>
              <w:spacing w:after="0" w:line="240" w:lineRule="auto"/>
              <w:jc w:val="right"/>
            </w:pPr>
            <w:r w:rsidRPr="00C46EA9">
              <w:t>8,223</w:t>
            </w:r>
          </w:p>
        </w:tc>
        <w:tc>
          <w:tcPr>
            <w:tcW w:w="664" w:type="pct"/>
            <w:gridSpan w:val="3"/>
            <w:tcBorders>
              <w:top w:val="nil"/>
              <w:bottom w:val="nil"/>
              <w:right w:val="nil"/>
            </w:tcBorders>
            <w:noWrap/>
          </w:tcPr>
          <w:p w:rsidR="00647E39" w:rsidRPr="00C46EA9" w:rsidRDefault="00647E39" w:rsidP="006B7BAF">
            <w:pPr>
              <w:spacing w:after="0" w:line="240" w:lineRule="auto"/>
              <w:jc w:val="right"/>
            </w:pPr>
            <w:r w:rsidRPr="00C46EA9">
              <w:t xml:space="preserve">8,103 </w:t>
            </w:r>
          </w:p>
        </w:tc>
        <w:tc>
          <w:tcPr>
            <w:tcW w:w="667" w:type="pct"/>
            <w:gridSpan w:val="3"/>
            <w:tcBorders>
              <w:top w:val="nil"/>
              <w:left w:val="nil"/>
              <w:bottom w:val="nil"/>
              <w:right w:val="nil"/>
            </w:tcBorders>
            <w:noWrap/>
          </w:tcPr>
          <w:p w:rsidR="00647E39" w:rsidRPr="00C46EA9" w:rsidRDefault="00647E39" w:rsidP="006B7BAF">
            <w:pPr>
              <w:spacing w:after="0" w:line="240" w:lineRule="auto"/>
              <w:jc w:val="right"/>
            </w:pPr>
            <w:r w:rsidRPr="00C46EA9">
              <w:t xml:space="preserve">7,802 </w:t>
            </w:r>
          </w:p>
        </w:tc>
        <w:tc>
          <w:tcPr>
            <w:tcW w:w="652" w:type="pct"/>
            <w:tcBorders>
              <w:top w:val="nil"/>
              <w:left w:val="nil"/>
              <w:bottom w:val="nil"/>
              <w:right w:val="nil"/>
            </w:tcBorders>
            <w:noWrap/>
          </w:tcPr>
          <w:p w:rsidR="00647E39" w:rsidRPr="00C46EA9" w:rsidRDefault="00647E39" w:rsidP="006B7BAF">
            <w:pPr>
              <w:spacing w:after="0" w:line="240" w:lineRule="auto"/>
              <w:jc w:val="right"/>
            </w:pPr>
            <w:r w:rsidRPr="00C46EA9">
              <w:t xml:space="preserve">7,802 </w:t>
            </w:r>
          </w:p>
        </w:tc>
      </w:tr>
      <w:tr w:rsidR="00647E39" w:rsidRPr="00C561C6" w:rsidTr="00366C73">
        <w:trPr>
          <w:trHeight w:val="300"/>
        </w:trPr>
        <w:tc>
          <w:tcPr>
            <w:tcW w:w="1705" w:type="pct"/>
            <w:tcBorders>
              <w:top w:val="nil"/>
              <w:left w:val="nil"/>
              <w:bottom w:val="nil"/>
            </w:tcBorders>
            <w:noWrap/>
          </w:tcPr>
          <w:p w:rsidR="00647E39" w:rsidRPr="00C561C6" w:rsidRDefault="00647E39" w:rsidP="00647E39">
            <w:pPr>
              <w:spacing w:after="0" w:line="240" w:lineRule="auto"/>
              <w:rPr>
                <w:b/>
              </w:rPr>
            </w:pPr>
            <w:r w:rsidRPr="00C561C6">
              <w:rPr>
                <w:b/>
              </w:rPr>
              <w:t>Total non current liabilities</w:t>
            </w:r>
          </w:p>
        </w:tc>
        <w:tc>
          <w:tcPr>
            <w:tcW w:w="657" w:type="pct"/>
            <w:tcBorders>
              <w:top w:val="nil"/>
              <w:bottom w:val="nil"/>
            </w:tcBorders>
            <w:noWrap/>
          </w:tcPr>
          <w:p w:rsidR="00647E39" w:rsidRPr="00C561C6" w:rsidRDefault="00647E39" w:rsidP="006A08E6">
            <w:pPr>
              <w:spacing w:after="0" w:line="240" w:lineRule="auto"/>
              <w:jc w:val="right"/>
              <w:rPr>
                <w:b/>
              </w:rPr>
            </w:pPr>
            <w:r w:rsidRPr="00C561C6">
              <w:rPr>
                <w:b/>
              </w:rPr>
              <w:t>11,073</w:t>
            </w:r>
          </w:p>
        </w:tc>
        <w:tc>
          <w:tcPr>
            <w:tcW w:w="655" w:type="pct"/>
            <w:tcBorders>
              <w:top w:val="nil"/>
              <w:bottom w:val="nil"/>
            </w:tcBorders>
            <w:noWrap/>
          </w:tcPr>
          <w:p w:rsidR="00647E39" w:rsidRPr="00C561C6" w:rsidRDefault="00647E39" w:rsidP="006B7BAF">
            <w:pPr>
              <w:spacing w:after="0" w:line="240" w:lineRule="auto"/>
              <w:jc w:val="right"/>
              <w:rPr>
                <w:b/>
              </w:rPr>
            </w:pPr>
            <w:r w:rsidRPr="00C561C6">
              <w:rPr>
                <w:b/>
              </w:rPr>
              <w:t>10,725</w:t>
            </w:r>
          </w:p>
        </w:tc>
        <w:tc>
          <w:tcPr>
            <w:tcW w:w="664" w:type="pct"/>
            <w:gridSpan w:val="3"/>
            <w:tcBorders>
              <w:top w:val="nil"/>
              <w:bottom w:val="nil"/>
              <w:right w:val="nil"/>
            </w:tcBorders>
            <w:noWrap/>
          </w:tcPr>
          <w:p w:rsidR="00647E39" w:rsidRPr="00C561C6" w:rsidRDefault="00647E39" w:rsidP="006B7BAF">
            <w:pPr>
              <w:spacing w:after="0" w:line="240" w:lineRule="auto"/>
              <w:jc w:val="right"/>
              <w:rPr>
                <w:b/>
              </w:rPr>
            </w:pPr>
            <w:r w:rsidRPr="00C561C6">
              <w:rPr>
                <w:b/>
              </w:rPr>
              <w:t xml:space="preserve">10,605 </w:t>
            </w:r>
          </w:p>
        </w:tc>
        <w:tc>
          <w:tcPr>
            <w:tcW w:w="667" w:type="pct"/>
            <w:gridSpan w:val="3"/>
            <w:tcBorders>
              <w:top w:val="nil"/>
              <w:left w:val="nil"/>
              <w:bottom w:val="nil"/>
              <w:right w:val="nil"/>
            </w:tcBorders>
            <w:noWrap/>
          </w:tcPr>
          <w:p w:rsidR="00647E39" w:rsidRPr="00C561C6" w:rsidRDefault="00647E39" w:rsidP="006B7BAF">
            <w:pPr>
              <w:spacing w:after="0" w:line="240" w:lineRule="auto"/>
              <w:jc w:val="right"/>
              <w:rPr>
                <w:b/>
              </w:rPr>
            </w:pPr>
            <w:r w:rsidRPr="00C561C6">
              <w:rPr>
                <w:b/>
              </w:rPr>
              <w:t xml:space="preserve">10,304 </w:t>
            </w:r>
          </w:p>
        </w:tc>
        <w:tc>
          <w:tcPr>
            <w:tcW w:w="652" w:type="pct"/>
            <w:tcBorders>
              <w:top w:val="nil"/>
              <w:left w:val="nil"/>
              <w:bottom w:val="nil"/>
              <w:right w:val="nil"/>
            </w:tcBorders>
            <w:noWrap/>
          </w:tcPr>
          <w:p w:rsidR="00647E39" w:rsidRPr="00C561C6" w:rsidRDefault="00647E39" w:rsidP="006B7BAF">
            <w:pPr>
              <w:spacing w:after="0" w:line="240" w:lineRule="auto"/>
              <w:jc w:val="right"/>
              <w:rPr>
                <w:b/>
              </w:rPr>
            </w:pPr>
            <w:r w:rsidRPr="00C561C6">
              <w:rPr>
                <w:b/>
              </w:rPr>
              <w:t xml:space="preserve">10,304 </w:t>
            </w:r>
          </w:p>
        </w:tc>
      </w:tr>
      <w:tr w:rsidR="00647E39" w:rsidRPr="00696E8C" w:rsidTr="00366C73">
        <w:trPr>
          <w:trHeight w:val="300"/>
        </w:trPr>
        <w:tc>
          <w:tcPr>
            <w:tcW w:w="1705" w:type="pct"/>
            <w:tcBorders>
              <w:top w:val="nil"/>
              <w:left w:val="nil"/>
              <w:bottom w:val="single" w:sz="4" w:space="0" w:color="auto"/>
            </w:tcBorders>
            <w:noWrap/>
          </w:tcPr>
          <w:p w:rsidR="00647E39" w:rsidRPr="00696E8C" w:rsidRDefault="00647E39" w:rsidP="00647E39">
            <w:pPr>
              <w:spacing w:after="0" w:line="240" w:lineRule="auto"/>
              <w:rPr>
                <w:b/>
              </w:rPr>
            </w:pPr>
            <w:r w:rsidRPr="00696E8C">
              <w:rPr>
                <w:b/>
              </w:rPr>
              <w:t>Total liabilities</w:t>
            </w:r>
          </w:p>
        </w:tc>
        <w:tc>
          <w:tcPr>
            <w:tcW w:w="657" w:type="pct"/>
            <w:tcBorders>
              <w:top w:val="nil"/>
              <w:bottom w:val="single" w:sz="4" w:space="0" w:color="auto"/>
            </w:tcBorders>
            <w:noWrap/>
          </w:tcPr>
          <w:p w:rsidR="00647E39" w:rsidRPr="00696E8C" w:rsidRDefault="00647E39" w:rsidP="006A08E6">
            <w:pPr>
              <w:spacing w:after="0" w:line="240" w:lineRule="auto"/>
              <w:jc w:val="right"/>
              <w:rPr>
                <w:b/>
              </w:rPr>
            </w:pPr>
            <w:r w:rsidRPr="00696E8C">
              <w:rPr>
                <w:b/>
              </w:rPr>
              <w:t>43,940</w:t>
            </w:r>
          </w:p>
        </w:tc>
        <w:tc>
          <w:tcPr>
            <w:tcW w:w="655" w:type="pct"/>
            <w:tcBorders>
              <w:top w:val="nil"/>
              <w:bottom w:val="single" w:sz="4" w:space="0" w:color="auto"/>
            </w:tcBorders>
            <w:noWrap/>
          </w:tcPr>
          <w:p w:rsidR="00647E39" w:rsidRPr="00696E8C" w:rsidRDefault="00647E39" w:rsidP="006B7BAF">
            <w:pPr>
              <w:spacing w:after="0" w:line="240" w:lineRule="auto"/>
              <w:jc w:val="right"/>
              <w:rPr>
                <w:b/>
              </w:rPr>
            </w:pPr>
            <w:r w:rsidRPr="00696E8C">
              <w:rPr>
                <w:b/>
              </w:rPr>
              <w:t>43,492</w:t>
            </w:r>
          </w:p>
        </w:tc>
        <w:tc>
          <w:tcPr>
            <w:tcW w:w="664" w:type="pct"/>
            <w:gridSpan w:val="3"/>
            <w:tcBorders>
              <w:top w:val="nil"/>
              <w:bottom w:val="single" w:sz="4" w:space="0" w:color="auto"/>
              <w:right w:val="nil"/>
            </w:tcBorders>
            <w:noWrap/>
          </w:tcPr>
          <w:p w:rsidR="00647E39" w:rsidRPr="00696E8C" w:rsidRDefault="00647E39" w:rsidP="006B7BAF">
            <w:pPr>
              <w:spacing w:after="0" w:line="240" w:lineRule="auto"/>
              <w:jc w:val="right"/>
              <w:rPr>
                <w:b/>
              </w:rPr>
            </w:pPr>
            <w:r w:rsidRPr="00696E8C">
              <w:rPr>
                <w:b/>
              </w:rPr>
              <w:t xml:space="preserve">43,197 </w:t>
            </w:r>
          </w:p>
        </w:tc>
        <w:tc>
          <w:tcPr>
            <w:tcW w:w="667" w:type="pct"/>
            <w:gridSpan w:val="3"/>
            <w:tcBorders>
              <w:top w:val="nil"/>
              <w:left w:val="nil"/>
              <w:bottom w:val="single" w:sz="4" w:space="0" w:color="auto"/>
              <w:right w:val="nil"/>
            </w:tcBorders>
            <w:noWrap/>
          </w:tcPr>
          <w:p w:rsidR="00647E39" w:rsidRPr="00696E8C" w:rsidRDefault="00647E39" w:rsidP="006B7BAF">
            <w:pPr>
              <w:spacing w:after="0" w:line="240" w:lineRule="auto"/>
              <w:jc w:val="right"/>
              <w:rPr>
                <w:b/>
              </w:rPr>
            </w:pPr>
            <w:r w:rsidRPr="00696E8C">
              <w:rPr>
                <w:b/>
              </w:rPr>
              <w:t xml:space="preserve">43,127 </w:t>
            </w:r>
          </w:p>
        </w:tc>
        <w:tc>
          <w:tcPr>
            <w:tcW w:w="652" w:type="pct"/>
            <w:tcBorders>
              <w:top w:val="nil"/>
              <w:left w:val="nil"/>
              <w:bottom w:val="single" w:sz="4" w:space="0" w:color="auto"/>
              <w:right w:val="nil"/>
            </w:tcBorders>
            <w:noWrap/>
          </w:tcPr>
          <w:p w:rsidR="00647E39" w:rsidRPr="00696E8C" w:rsidRDefault="00647E39" w:rsidP="006B7BAF">
            <w:pPr>
              <w:spacing w:after="0" w:line="240" w:lineRule="auto"/>
              <w:jc w:val="right"/>
              <w:rPr>
                <w:b/>
              </w:rPr>
            </w:pPr>
            <w:r w:rsidRPr="00696E8C">
              <w:rPr>
                <w:b/>
              </w:rPr>
              <w:t xml:space="preserve">43,175 </w:t>
            </w:r>
          </w:p>
        </w:tc>
      </w:tr>
      <w:tr w:rsidR="006B7BAF" w:rsidRPr="006B7BAF" w:rsidTr="00366C73">
        <w:trPr>
          <w:trHeight w:val="300"/>
        </w:trPr>
        <w:tc>
          <w:tcPr>
            <w:tcW w:w="1705" w:type="pct"/>
            <w:tcBorders>
              <w:top w:val="single" w:sz="4" w:space="0" w:color="auto"/>
              <w:left w:val="nil"/>
              <w:bottom w:val="single" w:sz="4" w:space="0" w:color="auto"/>
            </w:tcBorders>
            <w:noWrap/>
          </w:tcPr>
          <w:p w:rsidR="006B7BAF" w:rsidRPr="006B7BAF" w:rsidRDefault="006B7BAF" w:rsidP="006B7BAF">
            <w:pPr>
              <w:spacing w:before="120" w:after="0" w:line="240" w:lineRule="auto"/>
              <w:rPr>
                <w:b/>
              </w:rPr>
            </w:pPr>
            <w:r w:rsidRPr="006B7BAF">
              <w:rPr>
                <w:b/>
              </w:rPr>
              <w:t>NET ASSETS</w:t>
            </w:r>
          </w:p>
        </w:tc>
        <w:tc>
          <w:tcPr>
            <w:tcW w:w="657" w:type="pct"/>
            <w:tcBorders>
              <w:top w:val="single" w:sz="4" w:space="0" w:color="auto"/>
              <w:bottom w:val="single" w:sz="4" w:space="0" w:color="auto"/>
            </w:tcBorders>
            <w:noWrap/>
          </w:tcPr>
          <w:p w:rsidR="006B7BAF" w:rsidRPr="006B7BAF" w:rsidRDefault="006B7BAF" w:rsidP="006B7BAF">
            <w:pPr>
              <w:spacing w:before="120" w:after="0" w:line="240" w:lineRule="auto"/>
              <w:jc w:val="right"/>
              <w:rPr>
                <w:b/>
              </w:rPr>
            </w:pPr>
            <w:r w:rsidRPr="006B7BAF">
              <w:rPr>
                <w:b/>
              </w:rPr>
              <w:t>2,369,168</w:t>
            </w:r>
          </w:p>
        </w:tc>
        <w:tc>
          <w:tcPr>
            <w:tcW w:w="655" w:type="pct"/>
            <w:tcBorders>
              <w:top w:val="single" w:sz="4" w:space="0" w:color="auto"/>
              <w:bottom w:val="single" w:sz="4" w:space="0" w:color="auto"/>
            </w:tcBorders>
            <w:noWrap/>
          </w:tcPr>
          <w:p w:rsidR="006B7BAF" w:rsidRPr="006B7BAF" w:rsidRDefault="006B7BAF" w:rsidP="006B7BAF">
            <w:pPr>
              <w:spacing w:before="120" w:after="0" w:line="240" w:lineRule="auto"/>
              <w:jc w:val="right"/>
              <w:rPr>
                <w:b/>
              </w:rPr>
            </w:pPr>
            <w:r w:rsidRPr="006B7BAF">
              <w:rPr>
                <w:b/>
              </w:rPr>
              <w:t>2,376,382</w:t>
            </w:r>
          </w:p>
        </w:tc>
        <w:tc>
          <w:tcPr>
            <w:tcW w:w="664" w:type="pct"/>
            <w:gridSpan w:val="3"/>
            <w:tcBorders>
              <w:top w:val="single" w:sz="4" w:space="0" w:color="auto"/>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2,384,874 </w:t>
            </w:r>
          </w:p>
        </w:tc>
        <w:tc>
          <w:tcPr>
            <w:tcW w:w="667" w:type="pct"/>
            <w:gridSpan w:val="3"/>
            <w:tcBorders>
              <w:top w:val="single" w:sz="4" w:space="0" w:color="auto"/>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2,396,547 </w:t>
            </w:r>
          </w:p>
        </w:tc>
        <w:tc>
          <w:tcPr>
            <w:tcW w:w="652" w:type="pct"/>
            <w:tcBorders>
              <w:top w:val="single" w:sz="4" w:space="0" w:color="auto"/>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2,409,409 </w:t>
            </w:r>
          </w:p>
        </w:tc>
      </w:tr>
      <w:tr w:rsidR="00696E8C" w:rsidRPr="00647E39" w:rsidTr="00366C73">
        <w:trPr>
          <w:trHeight w:val="300"/>
        </w:trPr>
        <w:tc>
          <w:tcPr>
            <w:tcW w:w="5000" w:type="pct"/>
            <w:gridSpan w:val="10"/>
            <w:tcBorders>
              <w:top w:val="nil"/>
              <w:left w:val="nil"/>
              <w:bottom w:val="nil"/>
              <w:right w:val="nil"/>
            </w:tcBorders>
            <w:noWrap/>
          </w:tcPr>
          <w:p w:rsidR="00696E8C" w:rsidRPr="00647E39" w:rsidRDefault="00696E8C" w:rsidP="00696E8C">
            <w:pPr>
              <w:spacing w:before="120" w:after="0" w:line="240" w:lineRule="auto"/>
              <w:rPr>
                <w:b/>
              </w:rPr>
            </w:pPr>
            <w:r w:rsidRPr="00647E39">
              <w:rPr>
                <w:b/>
              </w:rPr>
              <w:t>Equity</w:t>
            </w:r>
          </w:p>
        </w:tc>
      </w:tr>
      <w:tr w:rsidR="00647E39" w:rsidRPr="00FD54E1" w:rsidTr="00366C73">
        <w:trPr>
          <w:trHeight w:val="300"/>
        </w:trPr>
        <w:tc>
          <w:tcPr>
            <w:tcW w:w="1705" w:type="pct"/>
            <w:tcBorders>
              <w:top w:val="nil"/>
              <w:left w:val="nil"/>
              <w:bottom w:val="nil"/>
            </w:tcBorders>
            <w:noWrap/>
          </w:tcPr>
          <w:p w:rsidR="00647E39" w:rsidRPr="00A13A89" w:rsidRDefault="00647E39" w:rsidP="00647E39">
            <w:pPr>
              <w:spacing w:after="0" w:line="240" w:lineRule="auto"/>
            </w:pPr>
            <w:r w:rsidRPr="00A13A89">
              <w:t>Accumulated surplus</w:t>
            </w:r>
          </w:p>
        </w:tc>
        <w:tc>
          <w:tcPr>
            <w:tcW w:w="657" w:type="pct"/>
            <w:tcBorders>
              <w:top w:val="nil"/>
              <w:bottom w:val="nil"/>
            </w:tcBorders>
            <w:noWrap/>
          </w:tcPr>
          <w:p w:rsidR="00647E39" w:rsidRPr="00A13A89" w:rsidRDefault="00647E39" w:rsidP="006A08E6">
            <w:pPr>
              <w:spacing w:after="0" w:line="240" w:lineRule="auto"/>
              <w:jc w:val="right"/>
            </w:pPr>
            <w:r w:rsidRPr="00A13A89">
              <w:t>641,704</w:t>
            </w:r>
          </w:p>
        </w:tc>
        <w:tc>
          <w:tcPr>
            <w:tcW w:w="655" w:type="pct"/>
            <w:tcBorders>
              <w:top w:val="nil"/>
              <w:bottom w:val="nil"/>
            </w:tcBorders>
            <w:noWrap/>
          </w:tcPr>
          <w:p w:rsidR="00647E39" w:rsidRPr="00A13A89" w:rsidRDefault="00647E39" w:rsidP="006B7BAF">
            <w:pPr>
              <w:spacing w:after="0" w:line="240" w:lineRule="auto"/>
              <w:jc w:val="right"/>
            </w:pPr>
            <w:r w:rsidRPr="00A13A89">
              <w:t>649,955</w:t>
            </w:r>
          </w:p>
        </w:tc>
        <w:tc>
          <w:tcPr>
            <w:tcW w:w="664" w:type="pct"/>
            <w:gridSpan w:val="3"/>
            <w:tcBorders>
              <w:top w:val="nil"/>
              <w:bottom w:val="nil"/>
              <w:right w:val="nil"/>
            </w:tcBorders>
            <w:noWrap/>
          </w:tcPr>
          <w:p w:rsidR="00647E39" w:rsidRPr="00A13A89" w:rsidRDefault="00647E39" w:rsidP="006B7BAF">
            <w:pPr>
              <w:spacing w:after="0" w:line="240" w:lineRule="auto"/>
              <w:jc w:val="right"/>
            </w:pPr>
            <w:r w:rsidRPr="00A13A89">
              <w:t xml:space="preserve">661,169 </w:t>
            </w:r>
          </w:p>
        </w:tc>
        <w:tc>
          <w:tcPr>
            <w:tcW w:w="667" w:type="pct"/>
            <w:gridSpan w:val="3"/>
            <w:tcBorders>
              <w:top w:val="nil"/>
              <w:left w:val="nil"/>
              <w:bottom w:val="nil"/>
              <w:right w:val="nil"/>
            </w:tcBorders>
            <w:noWrap/>
          </w:tcPr>
          <w:p w:rsidR="00647E39" w:rsidRPr="00A13A89" w:rsidRDefault="00647E39" w:rsidP="006B7BAF">
            <w:pPr>
              <w:spacing w:after="0" w:line="240" w:lineRule="auto"/>
              <w:jc w:val="right"/>
            </w:pPr>
            <w:r w:rsidRPr="00A13A89">
              <w:t xml:space="preserve">671,049 </w:t>
            </w:r>
          </w:p>
        </w:tc>
        <w:tc>
          <w:tcPr>
            <w:tcW w:w="652" w:type="pct"/>
            <w:tcBorders>
              <w:top w:val="nil"/>
              <w:left w:val="nil"/>
              <w:bottom w:val="nil"/>
              <w:right w:val="nil"/>
            </w:tcBorders>
            <w:noWrap/>
          </w:tcPr>
          <w:p w:rsidR="00647E39" w:rsidRPr="00A13A89" w:rsidRDefault="00647E39" w:rsidP="006B7BAF">
            <w:pPr>
              <w:spacing w:after="0" w:line="240" w:lineRule="auto"/>
              <w:jc w:val="right"/>
            </w:pPr>
            <w:r w:rsidRPr="00A13A89">
              <w:t xml:space="preserve">681,481 </w:t>
            </w:r>
          </w:p>
        </w:tc>
      </w:tr>
      <w:tr w:rsidR="00647E39" w:rsidRPr="00FD54E1" w:rsidTr="00366C73">
        <w:trPr>
          <w:trHeight w:val="300"/>
        </w:trPr>
        <w:tc>
          <w:tcPr>
            <w:tcW w:w="1705" w:type="pct"/>
            <w:tcBorders>
              <w:top w:val="nil"/>
              <w:left w:val="nil"/>
              <w:bottom w:val="nil"/>
            </w:tcBorders>
            <w:noWrap/>
          </w:tcPr>
          <w:p w:rsidR="00647E39" w:rsidRPr="00A13A89" w:rsidRDefault="00647E39" w:rsidP="00647E39">
            <w:pPr>
              <w:spacing w:after="0" w:line="240" w:lineRule="auto"/>
            </w:pPr>
            <w:r w:rsidRPr="00A13A89">
              <w:t>Asset revaluation reserve</w:t>
            </w:r>
          </w:p>
        </w:tc>
        <w:tc>
          <w:tcPr>
            <w:tcW w:w="657" w:type="pct"/>
            <w:tcBorders>
              <w:top w:val="nil"/>
              <w:bottom w:val="nil"/>
            </w:tcBorders>
            <w:noWrap/>
          </w:tcPr>
          <w:p w:rsidR="00647E39" w:rsidRPr="00A13A89" w:rsidRDefault="00647E39" w:rsidP="006A08E6">
            <w:pPr>
              <w:spacing w:after="0" w:line="240" w:lineRule="auto"/>
              <w:jc w:val="right"/>
            </w:pPr>
            <w:r w:rsidRPr="00A13A89">
              <w:t>1,707,738</w:t>
            </w:r>
          </w:p>
        </w:tc>
        <w:tc>
          <w:tcPr>
            <w:tcW w:w="655" w:type="pct"/>
            <w:tcBorders>
              <w:top w:val="nil"/>
              <w:bottom w:val="nil"/>
            </w:tcBorders>
            <w:noWrap/>
          </w:tcPr>
          <w:p w:rsidR="00647E39" w:rsidRPr="00A13A89" w:rsidRDefault="00647E39" w:rsidP="006B7BAF">
            <w:pPr>
              <w:spacing w:after="0" w:line="240" w:lineRule="auto"/>
              <w:jc w:val="right"/>
            </w:pPr>
            <w:r w:rsidRPr="00A13A89">
              <w:t>1,707,738</w:t>
            </w:r>
          </w:p>
        </w:tc>
        <w:tc>
          <w:tcPr>
            <w:tcW w:w="664" w:type="pct"/>
            <w:gridSpan w:val="3"/>
            <w:tcBorders>
              <w:top w:val="nil"/>
              <w:bottom w:val="nil"/>
              <w:right w:val="nil"/>
            </w:tcBorders>
            <w:noWrap/>
          </w:tcPr>
          <w:p w:rsidR="00647E39" w:rsidRPr="00A13A89" w:rsidRDefault="00647E39" w:rsidP="006B7BAF">
            <w:pPr>
              <w:spacing w:after="0" w:line="240" w:lineRule="auto"/>
              <w:jc w:val="right"/>
            </w:pPr>
            <w:r w:rsidRPr="00A13A89">
              <w:t xml:space="preserve">1,707,738 </w:t>
            </w:r>
          </w:p>
        </w:tc>
        <w:tc>
          <w:tcPr>
            <w:tcW w:w="667" w:type="pct"/>
            <w:gridSpan w:val="3"/>
            <w:tcBorders>
              <w:top w:val="nil"/>
              <w:left w:val="nil"/>
              <w:bottom w:val="nil"/>
              <w:right w:val="nil"/>
            </w:tcBorders>
            <w:noWrap/>
          </w:tcPr>
          <w:p w:rsidR="00647E39" w:rsidRPr="00A13A89" w:rsidRDefault="00647E39" w:rsidP="006B7BAF">
            <w:pPr>
              <w:spacing w:after="0" w:line="240" w:lineRule="auto"/>
              <w:jc w:val="right"/>
            </w:pPr>
            <w:r w:rsidRPr="00A13A89">
              <w:t xml:space="preserve">1,707,738 </w:t>
            </w:r>
          </w:p>
        </w:tc>
        <w:tc>
          <w:tcPr>
            <w:tcW w:w="652" w:type="pct"/>
            <w:tcBorders>
              <w:top w:val="nil"/>
              <w:left w:val="nil"/>
              <w:bottom w:val="nil"/>
              <w:right w:val="nil"/>
            </w:tcBorders>
            <w:noWrap/>
          </w:tcPr>
          <w:p w:rsidR="00647E39" w:rsidRPr="00A13A89" w:rsidRDefault="00647E39" w:rsidP="006B7BAF">
            <w:pPr>
              <w:spacing w:after="0" w:line="240" w:lineRule="auto"/>
              <w:jc w:val="right"/>
            </w:pPr>
            <w:r w:rsidRPr="00A13A89">
              <w:t xml:space="preserve">1,707,738 </w:t>
            </w:r>
          </w:p>
        </w:tc>
      </w:tr>
      <w:tr w:rsidR="00647E39" w:rsidRPr="00FD54E1" w:rsidTr="00366C73">
        <w:trPr>
          <w:trHeight w:val="300"/>
        </w:trPr>
        <w:tc>
          <w:tcPr>
            <w:tcW w:w="1705" w:type="pct"/>
            <w:tcBorders>
              <w:top w:val="nil"/>
              <w:left w:val="nil"/>
              <w:bottom w:val="nil"/>
            </w:tcBorders>
            <w:noWrap/>
          </w:tcPr>
          <w:p w:rsidR="00647E39" w:rsidRPr="00A13A89" w:rsidRDefault="00647E39" w:rsidP="00647E39">
            <w:pPr>
              <w:spacing w:after="0" w:line="240" w:lineRule="auto"/>
            </w:pPr>
            <w:r w:rsidRPr="00A13A89">
              <w:t>Other reserves</w:t>
            </w:r>
          </w:p>
        </w:tc>
        <w:tc>
          <w:tcPr>
            <w:tcW w:w="657" w:type="pct"/>
            <w:tcBorders>
              <w:top w:val="nil"/>
              <w:bottom w:val="nil"/>
            </w:tcBorders>
            <w:noWrap/>
          </w:tcPr>
          <w:p w:rsidR="00647E39" w:rsidRPr="00A13A89" w:rsidRDefault="00647E39" w:rsidP="006A08E6">
            <w:pPr>
              <w:spacing w:after="0" w:line="240" w:lineRule="auto"/>
              <w:jc w:val="right"/>
            </w:pPr>
            <w:r w:rsidRPr="00A13A89">
              <w:t>19,726</w:t>
            </w:r>
          </w:p>
        </w:tc>
        <w:tc>
          <w:tcPr>
            <w:tcW w:w="655" w:type="pct"/>
            <w:tcBorders>
              <w:top w:val="nil"/>
              <w:bottom w:val="nil"/>
            </w:tcBorders>
            <w:noWrap/>
          </w:tcPr>
          <w:p w:rsidR="00647E39" w:rsidRPr="00A13A89" w:rsidRDefault="00647E39" w:rsidP="006B7BAF">
            <w:pPr>
              <w:spacing w:after="0" w:line="240" w:lineRule="auto"/>
              <w:jc w:val="right"/>
            </w:pPr>
            <w:r w:rsidRPr="00A13A89">
              <w:t>18,759</w:t>
            </w:r>
          </w:p>
        </w:tc>
        <w:tc>
          <w:tcPr>
            <w:tcW w:w="664" w:type="pct"/>
            <w:gridSpan w:val="3"/>
            <w:tcBorders>
              <w:top w:val="nil"/>
              <w:bottom w:val="nil"/>
              <w:right w:val="nil"/>
            </w:tcBorders>
            <w:noWrap/>
          </w:tcPr>
          <w:p w:rsidR="00647E39" w:rsidRPr="00A13A89" w:rsidRDefault="00647E39" w:rsidP="006B7BAF">
            <w:pPr>
              <w:spacing w:after="0" w:line="240" w:lineRule="auto"/>
              <w:jc w:val="right"/>
            </w:pPr>
            <w:r w:rsidRPr="00A13A89">
              <w:t xml:space="preserve">15,967 </w:t>
            </w:r>
          </w:p>
        </w:tc>
        <w:tc>
          <w:tcPr>
            <w:tcW w:w="667" w:type="pct"/>
            <w:gridSpan w:val="3"/>
            <w:tcBorders>
              <w:top w:val="nil"/>
              <w:left w:val="nil"/>
              <w:bottom w:val="nil"/>
              <w:right w:val="nil"/>
            </w:tcBorders>
            <w:noWrap/>
          </w:tcPr>
          <w:p w:rsidR="00647E39" w:rsidRPr="00A13A89" w:rsidRDefault="00647E39" w:rsidP="006B7BAF">
            <w:pPr>
              <w:spacing w:after="0" w:line="240" w:lineRule="auto"/>
              <w:jc w:val="right"/>
            </w:pPr>
            <w:r w:rsidRPr="00A13A89">
              <w:t xml:space="preserve">17,760 </w:t>
            </w:r>
          </w:p>
        </w:tc>
        <w:tc>
          <w:tcPr>
            <w:tcW w:w="652" w:type="pct"/>
            <w:tcBorders>
              <w:top w:val="nil"/>
              <w:left w:val="nil"/>
              <w:bottom w:val="nil"/>
              <w:right w:val="nil"/>
            </w:tcBorders>
            <w:noWrap/>
          </w:tcPr>
          <w:p w:rsidR="00647E39" w:rsidRPr="00A13A89" w:rsidRDefault="00647E39" w:rsidP="006B7BAF">
            <w:pPr>
              <w:spacing w:after="0" w:line="240" w:lineRule="auto"/>
              <w:jc w:val="right"/>
            </w:pPr>
            <w:r w:rsidRPr="00A13A89">
              <w:t xml:space="preserve">20,190 </w:t>
            </w:r>
          </w:p>
        </w:tc>
      </w:tr>
      <w:tr w:rsidR="006B7BAF" w:rsidRPr="00FD54E1" w:rsidTr="00366C73">
        <w:trPr>
          <w:trHeight w:val="300"/>
        </w:trPr>
        <w:tc>
          <w:tcPr>
            <w:tcW w:w="1705" w:type="pct"/>
            <w:tcBorders>
              <w:top w:val="nil"/>
              <w:left w:val="nil"/>
              <w:bottom w:val="single" w:sz="4" w:space="0" w:color="auto"/>
            </w:tcBorders>
            <w:noWrap/>
          </w:tcPr>
          <w:p w:rsidR="006B7BAF" w:rsidRPr="00647E39" w:rsidRDefault="006B7BAF" w:rsidP="006B7BAF">
            <w:pPr>
              <w:spacing w:before="120" w:after="0" w:line="240" w:lineRule="auto"/>
              <w:rPr>
                <w:b/>
              </w:rPr>
            </w:pPr>
            <w:r w:rsidRPr="00647E39">
              <w:rPr>
                <w:b/>
              </w:rPr>
              <w:t>TOTAL EQUITY</w:t>
            </w:r>
          </w:p>
        </w:tc>
        <w:tc>
          <w:tcPr>
            <w:tcW w:w="657" w:type="pct"/>
            <w:tcBorders>
              <w:top w:val="nil"/>
              <w:bottom w:val="single" w:sz="4" w:space="0" w:color="auto"/>
            </w:tcBorders>
            <w:noWrap/>
          </w:tcPr>
          <w:p w:rsidR="006B7BAF" w:rsidRPr="00647E39" w:rsidRDefault="006B7BAF" w:rsidP="006B7BAF">
            <w:pPr>
              <w:spacing w:before="120" w:after="0" w:line="240" w:lineRule="auto"/>
              <w:jc w:val="right"/>
              <w:rPr>
                <w:b/>
              </w:rPr>
            </w:pPr>
            <w:r w:rsidRPr="00647E39">
              <w:rPr>
                <w:b/>
              </w:rPr>
              <w:t>2,369,168</w:t>
            </w:r>
          </w:p>
        </w:tc>
        <w:tc>
          <w:tcPr>
            <w:tcW w:w="655" w:type="pct"/>
            <w:tcBorders>
              <w:top w:val="nil"/>
              <w:bottom w:val="single" w:sz="4" w:space="0" w:color="auto"/>
            </w:tcBorders>
            <w:noWrap/>
          </w:tcPr>
          <w:p w:rsidR="006B7BAF" w:rsidRPr="006B7BAF" w:rsidRDefault="006B7BAF" w:rsidP="006B7BAF">
            <w:pPr>
              <w:spacing w:before="120" w:after="0" w:line="240" w:lineRule="auto"/>
              <w:jc w:val="right"/>
              <w:rPr>
                <w:b/>
              </w:rPr>
            </w:pPr>
            <w:r w:rsidRPr="006B7BAF">
              <w:rPr>
                <w:b/>
              </w:rPr>
              <w:t>2,376,382</w:t>
            </w:r>
          </w:p>
        </w:tc>
        <w:tc>
          <w:tcPr>
            <w:tcW w:w="664" w:type="pct"/>
            <w:gridSpan w:val="3"/>
            <w:tcBorders>
              <w:top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2,384,874 </w:t>
            </w:r>
          </w:p>
        </w:tc>
        <w:tc>
          <w:tcPr>
            <w:tcW w:w="667" w:type="pct"/>
            <w:gridSpan w:val="3"/>
            <w:tcBorders>
              <w:top w:val="nil"/>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2,396,547 </w:t>
            </w:r>
          </w:p>
        </w:tc>
        <w:tc>
          <w:tcPr>
            <w:tcW w:w="652" w:type="pct"/>
            <w:tcBorders>
              <w:top w:val="nil"/>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 xml:space="preserve">2,409,409 </w:t>
            </w:r>
          </w:p>
        </w:tc>
      </w:tr>
    </w:tbl>
    <w:p w:rsidR="000A6F79" w:rsidRPr="00FC45A1" w:rsidRDefault="000A6F79" w:rsidP="00654D05">
      <w:pPr>
        <w:pStyle w:val="Heading2"/>
        <w:rPr>
          <w:sz w:val="20"/>
          <w:szCs w:val="20"/>
          <w:lang w:eastAsia="en-AU"/>
        </w:rPr>
      </w:pPr>
      <w:bookmarkStart w:id="12" w:name="_Toc454980944"/>
      <w:bookmarkEnd w:id="11"/>
      <w:r w:rsidRPr="00FC45A1">
        <w:rPr>
          <w:lang w:eastAsia="en-AU"/>
        </w:rPr>
        <w:lastRenderedPageBreak/>
        <w:t>Statement of Changes in Equity</w:t>
      </w:r>
      <w:bookmarkEnd w:id="12"/>
    </w:p>
    <w:p w:rsidR="000A6F79" w:rsidRPr="000A6F79" w:rsidRDefault="000A6F79" w:rsidP="00372E67">
      <w:pPr>
        <w:spacing w:after="0" w:line="240" w:lineRule="auto"/>
        <w:rPr>
          <w:sz w:val="22"/>
          <w:szCs w:val="20"/>
          <w:lang w:eastAsia="en-AU"/>
        </w:rPr>
      </w:pPr>
      <w:r w:rsidRPr="000A6F79">
        <w:rPr>
          <w:lang w:eastAsia="en-AU"/>
        </w:rPr>
        <w:t>For the four years ending 30 June 2020</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Caption w:val="Statement of Changes in Equity"/>
        <w:tblDescription w:val="This table calculates the balance each year for the following four years from movement in equity due to future operating results and transfers to and from reserves."/>
      </w:tblPr>
      <w:tblGrid>
        <w:gridCol w:w="3334"/>
        <w:gridCol w:w="1333"/>
        <w:gridCol w:w="1627"/>
        <w:gridCol w:w="1627"/>
        <w:gridCol w:w="1627"/>
      </w:tblGrid>
      <w:tr w:rsidR="00785BC2" w:rsidRPr="00A3291B" w:rsidTr="00065FD4">
        <w:trPr>
          <w:trHeight w:val="910"/>
          <w:tblHeader/>
        </w:trPr>
        <w:tc>
          <w:tcPr>
            <w:tcW w:w="1746" w:type="pct"/>
            <w:tcBorders>
              <w:top w:val="single" w:sz="4" w:space="0" w:color="auto"/>
              <w:left w:val="nil"/>
              <w:right w:val="single" w:sz="4" w:space="0" w:color="auto"/>
            </w:tcBorders>
            <w:shd w:val="clear" w:color="auto" w:fill="D9D9D9" w:themeFill="background1" w:themeFillShade="D9"/>
            <w:vAlign w:val="center"/>
          </w:tcPr>
          <w:p w:rsidR="00785BC2" w:rsidRPr="00A3291B" w:rsidRDefault="00065FD4" w:rsidP="00065FD4">
            <w:pPr>
              <w:spacing w:after="0" w:line="240" w:lineRule="auto"/>
              <w:contextualSpacing/>
              <w:rPr>
                <w:lang w:eastAsia="en-AU"/>
              </w:rPr>
            </w:pPr>
            <w:r w:rsidRPr="00065FD4">
              <w:rPr>
                <w:lang w:eastAsia="en-AU"/>
              </w:rPr>
              <w:t>Statement of Changes in Equity</w:t>
            </w:r>
          </w:p>
        </w:tc>
        <w:tc>
          <w:tcPr>
            <w:tcW w:w="698" w:type="pct"/>
            <w:tcBorders>
              <w:top w:val="single" w:sz="4" w:space="0" w:color="auto"/>
              <w:left w:val="single" w:sz="4" w:space="0" w:color="auto"/>
              <w:right w:val="single" w:sz="4" w:space="0" w:color="auto"/>
            </w:tcBorders>
            <w:shd w:val="clear" w:color="auto" w:fill="D9D9D9" w:themeFill="background1" w:themeFillShade="D9"/>
            <w:vAlign w:val="bottom"/>
            <w:hideMark/>
          </w:tcPr>
          <w:p w:rsidR="00785BC2" w:rsidRPr="00A3291B" w:rsidRDefault="00785BC2" w:rsidP="00065FD4">
            <w:pPr>
              <w:spacing w:after="0" w:line="240" w:lineRule="auto"/>
              <w:contextualSpacing/>
              <w:jc w:val="center"/>
              <w:rPr>
                <w:lang w:eastAsia="en-AU"/>
              </w:rPr>
            </w:pPr>
            <w:r w:rsidRPr="00A3291B">
              <w:rPr>
                <w:lang w:eastAsia="en-AU"/>
              </w:rPr>
              <w:t>Total</w:t>
            </w:r>
            <w:r>
              <w:rPr>
                <w:lang w:eastAsia="en-AU"/>
              </w:rPr>
              <w:t xml:space="preserve"> </w:t>
            </w:r>
            <w:r w:rsidRPr="00A3291B">
              <w:rPr>
                <w:lang w:eastAsia="en-AU"/>
              </w:rPr>
              <w:t>$’000</w:t>
            </w:r>
          </w:p>
        </w:tc>
        <w:tc>
          <w:tcPr>
            <w:tcW w:w="852" w:type="pct"/>
            <w:tcBorders>
              <w:top w:val="single" w:sz="4" w:space="0" w:color="auto"/>
              <w:left w:val="single" w:sz="4" w:space="0" w:color="auto"/>
              <w:right w:val="nil"/>
            </w:tcBorders>
            <w:shd w:val="clear" w:color="auto" w:fill="D9D9D9" w:themeFill="background1" w:themeFillShade="D9"/>
            <w:vAlign w:val="bottom"/>
            <w:hideMark/>
          </w:tcPr>
          <w:p w:rsidR="00785BC2" w:rsidRPr="00A3291B" w:rsidRDefault="00785BC2" w:rsidP="00065FD4">
            <w:pPr>
              <w:spacing w:after="0" w:line="240" w:lineRule="auto"/>
              <w:contextualSpacing/>
              <w:jc w:val="center"/>
              <w:rPr>
                <w:lang w:eastAsia="en-AU"/>
              </w:rPr>
            </w:pPr>
            <w:r w:rsidRPr="00A3291B">
              <w:rPr>
                <w:lang w:eastAsia="en-AU"/>
              </w:rPr>
              <w:t>Accumulated Surplus</w:t>
            </w:r>
            <w:r>
              <w:rPr>
                <w:lang w:eastAsia="en-AU"/>
              </w:rPr>
              <w:t xml:space="preserve"> </w:t>
            </w:r>
            <w:r w:rsidRPr="00A3291B">
              <w:rPr>
                <w:lang w:eastAsia="en-AU"/>
              </w:rPr>
              <w:t>$’000</w:t>
            </w:r>
          </w:p>
        </w:tc>
        <w:tc>
          <w:tcPr>
            <w:tcW w:w="852" w:type="pct"/>
            <w:tcBorders>
              <w:top w:val="single" w:sz="4" w:space="0" w:color="auto"/>
              <w:left w:val="nil"/>
              <w:right w:val="nil"/>
            </w:tcBorders>
            <w:shd w:val="clear" w:color="auto" w:fill="D9D9D9" w:themeFill="background1" w:themeFillShade="D9"/>
            <w:vAlign w:val="bottom"/>
            <w:hideMark/>
          </w:tcPr>
          <w:p w:rsidR="00785BC2" w:rsidRPr="00A3291B" w:rsidRDefault="00785BC2" w:rsidP="00065FD4">
            <w:pPr>
              <w:spacing w:after="0" w:line="240" w:lineRule="auto"/>
              <w:contextualSpacing/>
              <w:jc w:val="center"/>
              <w:rPr>
                <w:lang w:eastAsia="en-AU"/>
              </w:rPr>
            </w:pPr>
            <w:r w:rsidRPr="00A3291B">
              <w:rPr>
                <w:lang w:eastAsia="en-AU"/>
              </w:rPr>
              <w:t>Revaluation Reserve</w:t>
            </w:r>
            <w:r>
              <w:rPr>
                <w:lang w:eastAsia="en-AU"/>
              </w:rPr>
              <w:t xml:space="preserve"> </w:t>
            </w:r>
            <w:r w:rsidRPr="00A3291B">
              <w:rPr>
                <w:lang w:eastAsia="en-AU"/>
              </w:rPr>
              <w:t>$’000</w:t>
            </w:r>
          </w:p>
        </w:tc>
        <w:tc>
          <w:tcPr>
            <w:tcW w:w="852" w:type="pct"/>
            <w:tcBorders>
              <w:top w:val="single" w:sz="4" w:space="0" w:color="auto"/>
              <w:left w:val="nil"/>
              <w:right w:val="nil"/>
            </w:tcBorders>
            <w:shd w:val="clear" w:color="auto" w:fill="D9D9D9" w:themeFill="background1" w:themeFillShade="D9"/>
            <w:vAlign w:val="bottom"/>
            <w:hideMark/>
          </w:tcPr>
          <w:p w:rsidR="00785BC2" w:rsidRPr="00A3291B" w:rsidRDefault="00785BC2" w:rsidP="00065FD4">
            <w:pPr>
              <w:spacing w:after="0" w:line="240" w:lineRule="auto"/>
              <w:contextualSpacing/>
              <w:jc w:val="center"/>
              <w:rPr>
                <w:lang w:eastAsia="en-AU"/>
              </w:rPr>
            </w:pPr>
            <w:r w:rsidRPr="00A3291B">
              <w:rPr>
                <w:lang w:eastAsia="en-AU"/>
              </w:rPr>
              <w:t>Other Reserves</w:t>
            </w:r>
            <w:r>
              <w:rPr>
                <w:lang w:eastAsia="en-AU"/>
              </w:rPr>
              <w:t xml:space="preserve"> </w:t>
            </w:r>
            <w:r w:rsidRPr="00A3291B">
              <w:rPr>
                <w:lang w:eastAsia="en-AU"/>
              </w:rPr>
              <w:t>$’000</w:t>
            </w:r>
          </w:p>
        </w:tc>
      </w:tr>
      <w:tr w:rsidR="009F6352" w:rsidRPr="00A3291B" w:rsidTr="006E2477">
        <w:trPr>
          <w:trHeight w:val="300"/>
        </w:trPr>
        <w:tc>
          <w:tcPr>
            <w:tcW w:w="5000" w:type="pct"/>
            <w:gridSpan w:val="5"/>
            <w:tcBorders>
              <w:top w:val="single" w:sz="4" w:space="0" w:color="auto"/>
              <w:left w:val="nil"/>
              <w:right w:val="nil"/>
            </w:tcBorders>
            <w:vAlign w:val="center"/>
            <w:hideMark/>
          </w:tcPr>
          <w:p w:rsidR="009F6352" w:rsidRPr="00A3291B" w:rsidRDefault="009F6352" w:rsidP="009F6352">
            <w:pPr>
              <w:spacing w:before="120" w:after="0" w:line="240" w:lineRule="auto"/>
              <w:rPr>
                <w:rFonts w:eastAsia="Times New Roman"/>
                <w:noProof w:val="0"/>
                <w:sz w:val="23"/>
                <w:szCs w:val="23"/>
                <w:lang w:eastAsia="en-AU"/>
              </w:rPr>
            </w:pPr>
            <w:r w:rsidRPr="009F6352">
              <w:rPr>
                <w:b/>
                <w:lang w:eastAsia="en-AU"/>
              </w:rPr>
              <w:t>2017</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2,369,168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641,704</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19,726</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7,284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7,284</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(12,248)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12,248</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13,215</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(13,215)</w:t>
            </w:r>
          </w:p>
        </w:tc>
      </w:tr>
      <w:tr w:rsidR="00A3291B" w:rsidRPr="00A3291B" w:rsidTr="006E2477">
        <w:trPr>
          <w:trHeight w:val="315"/>
        </w:trPr>
        <w:tc>
          <w:tcPr>
            <w:tcW w:w="1746" w:type="pct"/>
            <w:tcBorders>
              <w:top w:val="nil"/>
              <w:left w:val="nil"/>
              <w:bottom w:val="single" w:sz="4" w:space="0" w:color="auto"/>
              <w:right w:val="single" w:sz="4" w:space="0" w:color="auto"/>
            </w:tcBorders>
            <w:noWrap/>
            <w:hideMark/>
          </w:tcPr>
          <w:p w:rsidR="00A3291B" w:rsidRPr="009F6352" w:rsidRDefault="00A3291B" w:rsidP="009F6352">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 xml:space="preserve">2,376,452 </w:t>
            </w:r>
          </w:p>
        </w:tc>
        <w:tc>
          <w:tcPr>
            <w:tcW w:w="852" w:type="pct"/>
            <w:tcBorders>
              <w:top w:val="nil"/>
              <w:left w:val="single" w:sz="4" w:space="0" w:color="auto"/>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649,955</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18,759</w:t>
            </w:r>
          </w:p>
        </w:tc>
      </w:tr>
      <w:tr w:rsidR="009F6352" w:rsidRPr="00A3291B" w:rsidTr="006E2477">
        <w:trPr>
          <w:trHeight w:val="300"/>
        </w:trPr>
        <w:tc>
          <w:tcPr>
            <w:tcW w:w="5000" w:type="pct"/>
            <w:gridSpan w:val="5"/>
            <w:tcBorders>
              <w:top w:val="single" w:sz="4" w:space="0" w:color="auto"/>
              <w:left w:val="nil"/>
              <w:right w:val="nil"/>
            </w:tcBorders>
            <w:vAlign w:val="center"/>
            <w:hideMark/>
          </w:tcPr>
          <w:p w:rsidR="009F6352" w:rsidRPr="009F6352" w:rsidRDefault="009F6352" w:rsidP="009F6352">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2018</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2,376,452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649,955</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18,759</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8,422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8,422</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(6,357)</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6,357</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9,150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(9,150)</w:t>
            </w:r>
          </w:p>
        </w:tc>
      </w:tr>
      <w:tr w:rsidR="00A3291B" w:rsidRPr="00A3291B" w:rsidTr="006E2477">
        <w:trPr>
          <w:trHeight w:val="315"/>
        </w:trPr>
        <w:tc>
          <w:tcPr>
            <w:tcW w:w="1746" w:type="pct"/>
            <w:tcBorders>
              <w:top w:val="nil"/>
              <w:left w:val="nil"/>
              <w:bottom w:val="single" w:sz="4" w:space="0" w:color="auto"/>
              <w:right w:val="single" w:sz="4" w:space="0" w:color="auto"/>
            </w:tcBorders>
            <w:hideMark/>
          </w:tcPr>
          <w:p w:rsidR="00A3291B" w:rsidRPr="009F6352" w:rsidRDefault="00A3291B" w:rsidP="009F6352">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 xml:space="preserve">2,384,874 </w:t>
            </w:r>
          </w:p>
        </w:tc>
        <w:tc>
          <w:tcPr>
            <w:tcW w:w="852" w:type="pct"/>
            <w:tcBorders>
              <w:top w:val="nil"/>
              <w:left w:val="single" w:sz="4" w:space="0" w:color="auto"/>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661,170</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15,966</w:t>
            </w:r>
          </w:p>
        </w:tc>
      </w:tr>
      <w:tr w:rsidR="009F6352" w:rsidRPr="00A3291B" w:rsidTr="006E2477">
        <w:trPr>
          <w:trHeight w:val="300"/>
        </w:trPr>
        <w:tc>
          <w:tcPr>
            <w:tcW w:w="5000" w:type="pct"/>
            <w:gridSpan w:val="5"/>
            <w:tcBorders>
              <w:top w:val="single" w:sz="4" w:space="0" w:color="auto"/>
              <w:left w:val="nil"/>
              <w:right w:val="nil"/>
            </w:tcBorders>
            <w:vAlign w:val="center"/>
            <w:hideMark/>
          </w:tcPr>
          <w:p w:rsidR="009F6352" w:rsidRPr="009F6352" w:rsidRDefault="009F6352" w:rsidP="009F6352">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2019</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2,384,874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661,170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15,966</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11,673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11,673</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(6,894)</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6,894</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5,100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(5,100)</w:t>
            </w:r>
          </w:p>
        </w:tc>
      </w:tr>
      <w:tr w:rsidR="00A3291B" w:rsidRPr="00A3291B" w:rsidTr="006E2477">
        <w:trPr>
          <w:trHeight w:val="315"/>
        </w:trPr>
        <w:tc>
          <w:tcPr>
            <w:tcW w:w="1746" w:type="pct"/>
            <w:tcBorders>
              <w:top w:val="nil"/>
              <w:left w:val="nil"/>
              <w:bottom w:val="single" w:sz="4" w:space="0" w:color="auto"/>
              <w:right w:val="single" w:sz="4" w:space="0" w:color="auto"/>
            </w:tcBorders>
            <w:hideMark/>
          </w:tcPr>
          <w:p w:rsidR="00A3291B" w:rsidRPr="009F6352" w:rsidRDefault="00A3291B" w:rsidP="009F6352">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 xml:space="preserve">2,396,547 </w:t>
            </w:r>
          </w:p>
        </w:tc>
        <w:tc>
          <w:tcPr>
            <w:tcW w:w="852" w:type="pct"/>
            <w:tcBorders>
              <w:top w:val="nil"/>
              <w:left w:val="single" w:sz="4" w:space="0" w:color="auto"/>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671,048</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A3291B" w:rsidRPr="009F6352" w:rsidRDefault="00A3291B" w:rsidP="007D1C76">
            <w:pPr>
              <w:spacing w:after="0" w:line="240" w:lineRule="auto"/>
              <w:contextualSpacing/>
              <w:jc w:val="right"/>
              <w:rPr>
                <w:b/>
                <w:lang w:eastAsia="en-AU"/>
              </w:rPr>
            </w:pPr>
            <w:r w:rsidRPr="009F6352">
              <w:rPr>
                <w:b/>
                <w:lang w:eastAsia="en-AU"/>
              </w:rPr>
              <w:t>17,760</w:t>
            </w:r>
          </w:p>
        </w:tc>
      </w:tr>
      <w:tr w:rsidR="009F6352" w:rsidRPr="00A3291B" w:rsidTr="006E2477">
        <w:trPr>
          <w:trHeight w:val="300"/>
        </w:trPr>
        <w:tc>
          <w:tcPr>
            <w:tcW w:w="5000" w:type="pct"/>
            <w:gridSpan w:val="5"/>
            <w:tcBorders>
              <w:top w:val="single" w:sz="4" w:space="0" w:color="auto"/>
              <w:left w:val="nil"/>
              <w:right w:val="nil"/>
            </w:tcBorders>
            <w:vAlign w:val="center"/>
            <w:hideMark/>
          </w:tcPr>
          <w:p w:rsidR="009F6352" w:rsidRPr="009F6352" w:rsidRDefault="009F6352" w:rsidP="009F6352">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2020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2,396,547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671,048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17,760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 xml:space="preserve">12,863 </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12,863</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D6202A">
              <w:rPr>
                <w:lang w:eastAsia="en-AU"/>
              </w:rPr>
              <w:t>0</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D6202A">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A3291B" w:rsidRDefault="00A3291B" w:rsidP="007D1C76">
            <w:pPr>
              <w:spacing w:after="0" w:line="240" w:lineRule="auto"/>
              <w:contextualSpacing/>
              <w:jc w:val="right"/>
            </w:pPr>
            <w:r w:rsidRPr="002414A6">
              <w:rPr>
                <w:lang w:eastAsia="en-AU"/>
              </w:rPr>
              <w:t>0</w:t>
            </w:r>
          </w:p>
        </w:tc>
        <w:tc>
          <w:tcPr>
            <w:tcW w:w="852" w:type="pct"/>
            <w:tcBorders>
              <w:top w:val="nil"/>
              <w:left w:val="single" w:sz="4" w:space="0" w:color="auto"/>
              <w:bottom w:val="nil"/>
              <w:right w:val="nil"/>
            </w:tcBorders>
            <w:vAlign w:val="center"/>
            <w:hideMark/>
          </w:tcPr>
          <w:p w:rsidR="00A3291B" w:rsidRDefault="00A3291B" w:rsidP="007D1C76">
            <w:pPr>
              <w:spacing w:after="0" w:line="240" w:lineRule="auto"/>
              <w:contextualSpacing/>
              <w:jc w:val="right"/>
            </w:pPr>
            <w:r w:rsidRPr="002414A6">
              <w:rPr>
                <w:lang w:eastAsia="en-AU"/>
              </w:rPr>
              <w:t>0</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2414A6">
              <w:rPr>
                <w:lang w:eastAsia="en-AU"/>
              </w:rPr>
              <w:t>0</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2414A6">
              <w:rPr>
                <w:lang w:eastAsia="en-AU"/>
              </w:rPr>
              <w:t>0</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A3291B" w:rsidRDefault="00A3291B" w:rsidP="007D1C76">
            <w:pPr>
              <w:spacing w:after="0" w:line="240" w:lineRule="auto"/>
              <w:contextualSpacing/>
              <w:jc w:val="right"/>
            </w:pPr>
            <w:r w:rsidRPr="000305DA">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(7,231)</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53244A">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7,231</w:t>
            </w:r>
          </w:p>
        </w:tc>
      </w:tr>
      <w:tr w:rsidR="00A3291B" w:rsidRPr="00A3291B" w:rsidTr="006E2477">
        <w:trPr>
          <w:trHeight w:val="300"/>
        </w:trPr>
        <w:tc>
          <w:tcPr>
            <w:tcW w:w="1746" w:type="pct"/>
            <w:tcBorders>
              <w:top w:val="nil"/>
              <w:left w:val="nil"/>
              <w:bottom w:val="nil"/>
              <w:right w:val="single" w:sz="4" w:space="0" w:color="auto"/>
            </w:tcBorders>
            <w:noWrap/>
            <w:hideMark/>
          </w:tcPr>
          <w:p w:rsidR="00A3291B" w:rsidRPr="00A3291B" w:rsidRDefault="00A3291B" w:rsidP="009F6352">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A3291B" w:rsidRDefault="00A3291B" w:rsidP="007D1C76">
            <w:pPr>
              <w:spacing w:after="0" w:line="240" w:lineRule="auto"/>
              <w:contextualSpacing/>
              <w:jc w:val="right"/>
            </w:pPr>
            <w:r w:rsidRPr="000305DA">
              <w:rPr>
                <w:lang w:eastAsia="en-AU"/>
              </w:rPr>
              <w:t>0</w:t>
            </w:r>
          </w:p>
        </w:tc>
        <w:tc>
          <w:tcPr>
            <w:tcW w:w="852" w:type="pct"/>
            <w:tcBorders>
              <w:top w:val="nil"/>
              <w:left w:val="single" w:sz="4" w:space="0" w:color="auto"/>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4,800</w:t>
            </w:r>
          </w:p>
        </w:tc>
        <w:tc>
          <w:tcPr>
            <w:tcW w:w="852" w:type="pct"/>
            <w:tcBorders>
              <w:top w:val="nil"/>
              <w:left w:val="nil"/>
              <w:bottom w:val="nil"/>
              <w:right w:val="nil"/>
            </w:tcBorders>
            <w:vAlign w:val="center"/>
            <w:hideMark/>
          </w:tcPr>
          <w:p w:rsidR="00A3291B" w:rsidRDefault="00A3291B" w:rsidP="007D1C76">
            <w:pPr>
              <w:spacing w:after="0" w:line="240" w:lineRule="auto"/>
              <w:contextualSpacing/>
              <w:jc w:val="right"/>
            </w:pPr>
            <w:r w:rsidRPr="0053244A">
              <w:rPr>
                <w:lang w:eastAsia="en-AU"/>
              </w:rPr>
              <w:t>0</w:t>
            </w:r>
          </w:p>
        </w:tc>
        <w:tc>
          <w:tcPr>
            <w:tcW w:w="852" w:type="pct"/>
            <w:tcBorders>
              <w:top w:val="nil"/>
              <w:left w:val="nil"/>
              <w:bottom w:val="nil"/>
              <w:right w:val="nil"/>
            </w:tcBorders>
            <w:vAlign w:val="center"/>
            <w:hideMark/>
          </w:tcPr>
          <w:p w:rsidR="00A3291B" w:rsidRPr="00A3291B" w:rsidRDefault="00A3291B" w:rsidP="007D1C76">
            <w:pPr>
              <w:spacing w:after="0" w:line="240" w:lineRule="auto"/>
              <w:contextualSpacing/>
              <w:jc w:val="right"/>
              <w:rPr>
                <w:lang w:eastAsia="en-AU"/>
              </w:rPr>
            </w:pPr>
            <w:r w:rsidRPr="00A3291B">
              <w:rPr>
                <w:lang w:eastAsia="en-AU"/>
              </w:rPr>
              <w:t>(4,800)</w:t>
            </w:r>
          </w:p>
        </w:tc>
      </w:tr>
      <w:tr w:rsidR="00A3291B" w:rsidRPr="00A3291B" w:rsidTr="006E2477">
        <w:trPr>
          <w:trHeight w:val="315"/>
        </w:trPr>
        <w:tc>
          <w:tcPr>
            <w:tcW w:w="1746" w:type="pct"/>
            <w:tcBorders>
              <w:top w:val="nil"/>
              <w:left w:val="nil"/>
              <w:bottom w:val="single" w:sz="4" w:space="0" w:color="auto"/>
              <w:right w:val="single" w:sz="4" w:space="0" w:color="auto"/>
            </w:tcBorders>
            <w:hideMark/>
          </w:tcPr>
          <w:p w:rsidR="00A3291B" w:rsidRPr="005027E0" w:rsidRDefault="00A3291B" w:rsidP="009F6352">
            <w:pPr>
              <w:spacing w:after="0" w:line="240" w:lineRule="auto"/>
              <w:contextualSpacing/>
              <w:rPr>
                <w:b/>
                <w:lang w:eastAsia="en-AU"/>
              </w:rPr>
            </w:pPr>
            <w:r w:rsidRPr="005027E0">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A3291B" w:rsidRPr="005027E0" w:rsidRDefault="00A3291B" w:rsidP="007D1C76">
            <w:pPr>
              <w:spacing w:after="0" w:line="240" w:lineRule="auto"/>
              <w:contextualSpacing/>
              <w:jc w:val="right"/>
              <w:rPr>
                <w:b/>
                <w:lang w:eastAsia="en-AU"/>
              </w:rPr>
            </w:pPr>
            <w:r w:rsidRPr="005027E0">
              <w:rPr>
                <w:b/>
                <w:lang w:eastAsia="en-AU"/>
              </w:rPr>
              <w:t>2,409,408</w:t>
            </w:r>
          </w:p>
        </w:tc>
        <w:tc>
          <w:tcPr>
            <w:tcW w:w="852" w:type="pct"/>
            <w:tcBorders>
              <w:top w:val="nil"/>
              <w:left w:val="single" w:sz="4" w:space="0" w:color="auto"/>
              <w:bottom w:val="single" w:sz="4" w:space="0" w:color="auto"/>
              <w:right w:val="nil"/>
            </w:tcBorders>
            <w:vAlign w:val="center"/>
            <w:hideMark/>
          </w:tcPr>
          <w:p w:rsidR="00A3291B" w:rsidRPr="005027E0" w:rsidRDefault="00A3291B" w:rsidP="007D1C76">
            <w:pPr>
              <w:spacing w:after="0" w:line="240" w:lineRule="auto"/>
              <w:contextualSpacing/>
              <w:jc w:val="right"/>
              <w:rPr>
                <w:b/>
                <w:lang w:eastAsia="en-AU"/>
              </w:rPr>
            </w:pPr>
            <w:r w:rsidRPr="005027E0">
              <w:rPr>
                <w:b/>
                <w:lang w:eastAsia="en-AU"/>
              </w:rPr>
              <w:t>681,479</w:t>
            </w:r>
          </w:p>
        </w:tc>
        <w:tc>
          <w:tcPr>
            <w:tcW w:w="852" w:type="pct"/>
            <w:tcBorders>
              <w:top w:val="nil"/>
              <w:left w:val="nil"/>
              <w:bottom w:val="single" w:sz="4" w:space="0" w:color="auto"/>
              <w:right w:val="nil"/>
            </w:tcBorders>
            <w:vAlign w:val="center"/>
            <w:hideMark/>
          </w:tcPr>
          <w:p w:rsidR="00A3291B" w:rsidRPr="005027E0" w:rsidRDefault="00A3291B" w:rsidP="007D1C76">
            <w:pPr>
              <w:spacing w:after="0" w:line="240" w:lineRule="auto"/>
              <w:contextualSpacing/>
              <w:jc w:val="right"/>
              <w:rPr>
                <w:b/>
                <w:lang w:eastAsia="en-AU"/>
              </w:rPr>
            </w:pPr>
            <w:r w:rsidRPr="005027E0">
              <w:rPr>
                <w:b/>
                <w:lang w:eastAsia="en-AU"/>
              </w:rPr>
              <w:t>1,707,738</w:t>
            </w:r>
          </w:p>
        </w:tc>
        <w:tc>
          <w:tcPr>
            <w:tcW w:w="852" w:type="pct"/>
            <w:tcBorders>
              <w:top w:val="nil"/>
              <w:left w:val="nil"/>
              <w:bottom w:val="single" w:sz="4" w:space="0" w:color="auto"/>
              <w:right w:val="nil"/>
            </w:tcBorders>
            <w:vAlign w:val="center"/>
            <w:hideMark/>
          </w:tcPr>
          <w:p w:rsidR="00A3291B" w:rsidRPr="005027E0" w:rsidRDefault="00A3291B" w:rsidP="007D1C76">
            <w:pPr>
              <w:spacing w:after="0" w:line="240" w:lineRule="auto"/>
              <w:contextualSpacing/>
              <w:jc w:val="right"/>
              <w:rPr>
                <w:b/>
                <w:lang w:eastAsia="en-AU"/>
              </w:rPr>
            </w:pPr>
            <w:r w:rsidRPr="005027E0">
              <w:rPr>
                <w:b/>
                <w:lang w:eastAsia="en-AU"/>
              </w:rPr>
              <w:t>20,191</w:t>
            </w:r>
          </w:p>
        </w:tc>
      </w:tr>
    </w:tbl>
    <w:p w:rsidR="007F3489" w:rsidRPr="00A3291B" w:rsidRDefault="007F3489" w:rsidP="00CE1042">
      <w:pPr>
        <w:pStyle w:val="Heading2"/>
        <w:rPr>
          <w:lang w:eastAsia="en-AU"/>
        </w:rPr>
      </w:pPr>
      <w:bookmarkStart w:id="13" w:name="_Toc454980945"/>
      <w:bookmarkStart w:id="14" w:name="RANGE!A1:F39"/>
      <w:r w:rsidRPr="00A3291B">
        <w:rPr>
          <w:lang w:eastAsia="en-AU"/>
        </w:rPr>
        <w:lastRenderedPageBreak/>
        <w:t>Statement of Cash Flows</w:t>
      </w:r>
      <w:bookmarkEnd w:id="13"/>
    </w:p>
    <w:p w:rsidR="007F3489" w:rsidRPr="000A6F79" w:rsidRDefault="007F3489" w:rsidP="00372E67">
      <w:pPr>
        <w:spacing w:after="0" w:line="240" w:lineRule="auto"/>
        <w:rPr>
          <w:sz w:val="22"/>
          <w:szCs w:val="20"/>
          <w:lang w:eastAsia="en-AU"/>
        </w:rPr>
      </w:pPr>
      <w:r w:rsidRPr="00A3291B">
        <w:rPr>
          <w:lang w:eastAsia="en-AU"/>
        </w:rPr>
        <w:t>For the four years ending 30 June 2020</w:t>
      </w:r>
    </w:p>
    <w:tbl>
      <w:tblPr>
        <w:tblStyle w:val="TableGrid"/>
        <w:tblW w:w="5202" w:type="pct"/>
        <w:tblLayout w:type="fixed"/>
        <w:tblLook w:val="04A0" w:firstRow="1" w:lastRow="0" w:firstColumn="1" w:lastColumn="0" w:noHBand="0" w:noVBand="1"/>
        <w:tblCaption w:val="Statement of Cash Flows"/>
        <w:tblDescription w:val="This table calculates to future impact on cash flows over the next four years from changes in revenue and expenses."/>
      </w:tblPr>
      <w:tblGrid>
        <w:gridCol w:w="3388"/>
        <w:gridCol w:w="1306"/>
        <w:gridCol w:w="1301"/>
        <w:gridCol w:w="14"/>
        <w:gridCol w:w="1299"/>
        <w:gridCol w:w="6"/>
        <w:gridCol w:w="10"/>
        <w:gridCol w:w="1297"/>
        <w:gridCol w:w="18"/>
        <w:gridCol w:w="1295"/>
      </w:tblGrid>
      <w:tr w:rsidR="00065FD4" w:rsidRPr="00FD54E1" w:rsidTr="00065FD4">
        <w:trPr>
          <w:tblHeader/>
        </w:trPr>
        <w:tc>
          <w:tcPr>
            <w:tcW w:w="1705" w:type="pct"/>
            <w:tcBorders>
              <w:left w:val="nil"/>
              <w:right w:val="single" w:sz="4" w:space="0" w:color="auto"/>
            </w:tcBorders>
            <w:shd w:val="clear" w:color="auto" w:fill="D9D9D9" w:themeFill="background1" w:themeFillShade="D9"/>
            <w:vAlign w:val="center"/>
          </w:tcPr>
          <w:p w:rsidR="00065FD4" w:rsidRPr="00FD54E1" w:rsidRDefault="00065FD4" w:rsidP="00065FD4">
            <w:pPr>
              <w:spacing w:after="0" w:line="240" w:lineRule="auto"/>
              <w:rPr>
                <w:lang w:eastAsia="en-AU"/>
              </w:rPr>
            </w:pPr>
            <w:r w:rsidRPr="00A3291B">
              <w:rPr>
                <w:lang w:eastAsia="en-AU"/>
              </w:rPr>
              <w:t>Statement of Cash Flows</w:t>
            </w:r>
          </w:p>
        </w:tc>
        <w:tc>
          <w:tcPr>
            <w:tcW w:w="657" w:type="pct"/>
            <w:tcBorders>
              <w:left w:val="single" w:sz="4" w:space="0" w:color="auto"/>
              <w:right w:val="single" w:sz="4" w:space="0" w:color="auto"/>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tcBorders>
              <w:left w:val="single" w:sz="4" w:space="0" w:color="auto"/>
              <w:right w:val="single" w:sz="4" w:space="0" w:color="auto"/>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left w:val="single" w:sz="4" w:space="0" w:color="auto"/>
              <w:right w:val="nil"/>
            </w:tcBorders>
            <w:shd w:val="clear" w:color="auto" w:fill="D9D9D9" w:themeFill="background1" w:themeFillShade="D9"/>
            <w:vAlign w:val="bottom"/>
            <w:hideMark/>
          </w:tcPr>
          <w:p w:rsidR="00065FD4" w:rsidRPr="00FD54E1" w:rsidRDefault="00065FD4" w:rsidP="00785BC2">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bottom"/>
          </w:tcPr>
          <w:p w:rsidR="00065FD4" w:rsidRPr="00FD54E1" w:rsidRDefault="00065FD4" w:rsidP="00785BC2">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bottom"/>
          </w:tcPr>
          <w:p w:rsidR="00065FD4" w:rsidRPr="00FD54E1" w:rsidRDefault="00065FD4" w:rsidP="00785BC2">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7F3489" w:rsidRPr="007F3489" w:rsidTr="006E2477">
        <w:trPr>
          <w:trHeight w:val="300"/>
        </w:trPr>
        <w:tc>
          <w:tcPr>
            <w:tcW w:w="5000" w:type="pct"/>
            <w:gridSpan w:val="10"/>
            <w:tcBorders>
              <w:left w:val="nil"/>
              <w:bottom w:val="nil"/>
              <w:right w:val="nil"/>
            </w:tcBorders>
            <w:noWrap/>
          </w:tcPr>
          <w:p w:rsidR="007F3489" w:rsidRPr="007F3489" w:rsidRDefault="007F3489" w:rsidP="007F3489">
            <w:pPr>
              <w:spacing w:before="120" w:after="0" w:line="240" w:lineRule="auto"/>
              <w:rPr>
                <w:b/>
              </w:rPr>
            </w:pPr>
            <w:r w:rsidRPr="007F3489">
              <w:rPr>
                <w:b/>
              </w:rPr>
              <w:t>Cash flows from operating activities</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Rates and charges</w:t>
            </w:r>
          </w:p>
        </w:tc>
        <w:tc>
          <w:tcPr>
            <w:tcW w:w="657" w:type="pct"/>
            <w:tcBorders>
              <w:top w:val="nil"/>
              <w:bottom w:val="nil"/>
            </w:tcBorders>
            <w:noWrap/>
          </w:tcPr>
          <w:p w:rsidR="007F3489" w:rsidRPr="00942E4F" w:rsidRDefault="007F3489" w:rsidP="007F3489">
            <w:pPr>
              <w:spacing w:after="0" w:line="240" w:lineRule="auto"/>
              <w:jc w:val="right"/>
            </w:pPr>
            <w:r w:rsidRPr="00942E4F">
              <w:t>112,996</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117,196</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121,599</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126,178</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130,857</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Statutory fees and fines</w:t>
            </w:r>
          </w:p>
        </w:tc>
        <w:tc>
          <w:tcPr>
            <w:tcW w:w="657" w:type="pct"/>
            <w:tcBorders>
              <w:top w:val="nil"/>
              <w:bottom w:val="nil"/>
            </w:tcBorders>
            <w:noWrap/>
          </w:tcPr>
          <w:p w:rsidR="007F3489" w:rsidRPr="00942E4F" w:rsidRDefault="007F3489" w:rsidP="007F3489">
            <w:pPr>
              <w:spacing w:after="0" w:line="240" w:lineRule="auto"/>
              <w:jc w:val="right"/>
            </w:pPr>
            <w:r w:rsidRPr="00942E4F">
              <w:t xml:space="preserve"> </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 xml:space="preserve"> </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 xml:space="preserve"> </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0</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0</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Parking fines</w:t>
            </w:r>
          </w:p>
        </w:tc>
        <w:tc>
          <w:tcPr>
            <w:tcW w:w="657" w:type="pct"/>
            <w:tcBorders>
              <w:top w:val="nil"/>
              <w:bottom w:val="nil"/>
            </w:tcBorders>
            <w:noWrap/>
          </w:tcPr>
          <w:p w:rsidR="007F3489" w:rsidRPr="00942E4F" w:rsidRDefault="007F3489" w:rsidP="007F3489">
            <w:pPr>
              <w:spacing w:after="0" w:line="240" w:lineRule="auto"/>
              <w:jc w:val="right"/>
            </w:pPr>
            <w:r w:rsidRPr="00942E4F">
              <w:t>15,829</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16,343</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16,950</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17,358</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17,775</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Other statutory fees and fines</w:t>
            </w:r>
          </w:p>
        </w:tc>
        <w:tc>
          <w:tcPr>
            <w:tcW w:w="657" w:type="pct"/>
            <w:tcBorders>
              <w:top w:val="nil"/>
              <w:bottom w:val="nil"/>
            </w:tcBorders>
            <w:noWrap/>
          </w:tcPr>
          <w:p w:rsidR="007F3489" w:rsidRPr="00942E4F" w:rsidRDefault="007F3489" w:rsidP="007F3489">
            <w:pPr>
              <w:spacing w:after="0" w:line="240" w:lineRule="auto"/>
              <w:jc w:val="right"/>
            </w:pPr>
            <w:r w:rsidRPr="00942E4F">
              <w:t>3,899</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4,072</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4,174</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4,274</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4,372</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User fees</w:t>
            </w:r>
          </w:p>
        </w:tc>
        <w:tc>
          <w:tcPr>
            <w:tcW w:w="657" w:type="pct"/>
            <w:tcBorders>
              <w:top w:val="nil"/>
              <w:bottom w:val="nil"/>
            </w:tcBorders>
            <w:noWrap/>
          </w:tcPr>
          <w:p w:rsidR="007F3489" w:rsidRPr="00942E4F" w:rsidRDefault="007F3489" w:rsidP="007F3489">
            <w:pPr>
              <w:spacing w:after="0" w:line="240" w:lineRule="auto"/>
              <w:jc w:val="right"/>
            </w:pPr>
            <w:r w:rsidRPr="00942E4F">
              <w:t xml:space="preserve"> </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 xml:space="preserve"> </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 xml:space="preserve"> </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0</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0</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ind w:left="567"/>
            </w:pPr>
            <w:r w:rsidRPr="00942E4F">
              <w:t>Parking fees</w:t>
            </w:r>
          </w:p>
        </w:tc>
        <w:tc>
          <w:tcPr>
            <w:tcW w:w="657" w:type="pct"/>
            <w:tcBorders>
              <w:top w:val="nil"/>
              <w:bottom w:val="nil"/>
            </w:tcBorders>
            <w:noWrap/>
          </w:tcPr>
          <w:p w:rsidR="007F3489" w:rsidRPr="00942E4F" w:rsidRDefault="007F3489" w:rsidP="007F3489">
            <w:pPr>
              <w:spacing w:after="0" w:line="240" w:lineRule="auto"/>
              <w:jc w:val="right"/>
            </w:pPr>
            <w:r w:rsidRPr="00942E4F">
              <w:t>13,740</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13,827</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14,618</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14,996</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15,383</w:t>
            </w:r>
          </w:p>
        </w:tc>
      </w:tr>
      <w:tr w:rsidR="007F3489" w:rsidRPr="00647E39" w:rsidTr="006E2477">
        <w:trPr>
          <w:trHeight w:val="300"/>
        </w:trPr>
        <w:tc>
          <w:tcPr>
            <w:tcW w:w="1705" w:type="pct"/>
            <w:tcBorders>
              <w:top w:val="nil"/>
              <w:left w:val="nil"/>
              <w:bottom w:val="nil"/>
            </w:tcBorders>
            <w:noWrap/>
          </w:tcPr>
          <w:p w:rsidR="007F3489" w:rsidRPr="00942E4F" w:rsidRDefault="007F3489" w:rsidP="007F3489">
            <w:pPr>
              <w:spacing w:after="0" w:line="240" w:lineRule="auto"/>
              <w:ind w:left="567"/>
            </w:pPr>
            <w:r w:rsidRPr="00942E4F">
              <w:t>Other user fees</w:t>
            </w:r>
          </w:p>
        </w:tc>
        <w:tc>
          <w:tcPr>
            <w:tcW w:w="657" w:type="pct"/>
            <w:tcBorders>
              <w:top w:val="nil"/>
              <w:bottom w:val="nil"/>
            </w:tcBorders>
            <w:noWrap/>
          </w:tcPr>
          <w:p w:rsidR="007F3489" w:rsidRPr="00942E4F" w:rsidRDefault="007F3489" w:rsidP="007F3489">
            <w:pPr>
              <w:spacing w:after="0" w:line="240" w:lineRule="auto"/>
              <w:jc w:val="right"/>
            </w:pPr>
            <w:r w:rsidRPr="00942E4F">
              <w:t>15,857</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15,685</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16,115</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16,501</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16,879</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Grants - operating</w:t>
            </w:r>
          </w:p>
        </w:tc>
        <w:tc>
          <w:tcPr>
            <w:tcW w:w="657" w:type="pct"/>
            <w:tcBorders>
              <w:top w:val="nil"/>
              <w:bottom w:val="nil"/>
            </w:tcBorders>
            <w:noWrap/>
          </w:tcPr>
          <w:p w:rsidR="007F3489" w:rsidRPr="00942E4F" w:rsidRDefault="007F3489" w:rsidP="007F3489">
            <w:pPr>
              <w:spacing w:after="0" w:line="240" w:lineRule="auto"/>
              <w:jc w:val="right"/>
            </w:pPr>
            <w:r w:rsidRPr="00942E4F">
              <w:t>8,525</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9,759</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10,003</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10,243</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10,479</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Grants - capital</w:t>
            </w:r>
          </w:p>
        </w:tc>
        <w:tc>
          <w:tcPr>
            <w:tcW w:w="657" w:type="pct"/>
            <w:tcBorders>
              <w:top w:val="nil"/>
              <w:bottom w:val="nil"/>
            </w:tcBorders>
            <w:noWrap/>
          </w:tcPr>
          <w:p w:rsidR="007F3489" w:rsidRPr="00942E4F" w:rsidRDefault="007F3489" w:rsidP="007F3489">
            <w:pPr>
              <w:spacing w:after="0" w:line="240" w:lineRule="auto"/>
              <w:jc w:val="right"/>
            </w:pPr>
            <w:r w:rsidRPr="00942E4F">
              <w:t>2,196</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876</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1,300</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1,300</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1,300</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Contributions - monetary</w:t>
            </w:r>
          </w:p>
        </w:tc>
        <w:tc>
          <w:tcPr>
            <w:tcW w:w="657" w:type="pct"/>
            <w:tcBorders>
              <w:top w:val="nil"/>
              <w:bottom w:val="nil"/>
            </w:tcBorders>
            <w:noWrap/>
          </w:tcPr>
          <w:p w:rsidR="007F3489" w:rsidRPr="00942E4F" w:rsidRDefault="007F3489" w:rsidP="007F3489">
            <w:pPr>
              <w:spacing w:after="0" w:line="240" w:lineRule="auto"/>
              <w:jc w:val="right"/>
            </w:pPr>
            <w:r w:rsidRPr="00942E4F">
              <w:t>6,100</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4,100</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4,100</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4,488</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4,773</w:t>
            </w:r>
          </w:p>
        </w:tc>
      </w:tr>
      <w:tr w:rsidR="007F3489" w:rsidRPr="00FD54E1" w:rsidTr="006E2477">
        <w:trPr>
          <w:trHeight w:val="300"/>
        </w:trPr>
        <w:tc>
          <w:tcPr>
            <w:tcW w:w="1705" w:type="pct"/>
            <w:tcBorders>
              <w:top w:val="nil"/>
              <w:left w:val="nil"/>
              <w:bottom w:val="nil"/>
            </w:tcBorders>
            <w:noWrap/>
          </w:tcPr>
          <w:p w:rsidR="007F3489" w:rsidRPr="00942E4F" w:rsidRDefault="007F3489" w:rsidP="007F3489">
            <w:pPr>
              <w:spacing w:after="0" w:line="240" w:lineRule="auto"/>
            </w:pPr>
            <w:r w:rsidRPr="00942E4F">
              <w:t>Other receipts</w:t>
            </w:r>
          </w:p>
        </w:tc>
        <w:tc>
          <w:tcPr>
            <w:tcW w:w="657" w:type="pct"/>
            <w:tcBorders>
              <w:top w:val="nil"/>
              <w:bottom w:val="nil"/>
            </w:tcBorders>
            <w:noWrap/>
          </w:tcPr>
          <w:p w:rsidR="007F3489" w:rsidRPr="00942E4F" w:rsidRDefault="007F3489" w:rsidP="007F3489">
            <w:pPr>
              <w:spacing w:after="0" w:line="240" w:lineRule="auto"/>
              <w:jc w:val="right"/>
            </w:pPr>
            <w:r w:rsidRPr="00942E4F">
              <w:t>11,944</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12,901</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12,812</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13,429</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13,521</w:t>
            </w:r>
          </w:p>
        </w:tc>
      </w:tr>
      <w:tr w:rsidR="007F3489" w:rsidRPr="00FD54E1" w:rsidTr="006E2477">
        <w:tc>
          <w:tcPr>
            <w:tcW w:w="1705" w:type="pct"/>
            <w:tcBorders>
              <w:top w:val="nil"/>
              <w:left w:val="nil"/>
              <w:bottom w:val="nil"/>
            </w:tcBorders>
          </w:tcPr>
          <w:p w:rsidR="007F3489" w:rsidRPr="00942E4F" w:rsidRDefault="007F3489" w:rsidP="007F3489">
            <w:pPr>
              <w:spacing w:after="0" w:line="240" w:lineRule="auto"/>
            </w:pPr>
            <w:r w:rsidRPr="00942E4F">
              <w:t>Employee costs</w:t>
            </w:r>
          </w:p>
        </w:tc>
        <w:tc>
          <w:tcPr>
            <w:tcW w:w="657" w:type="pct"/>
            <w:tcBorders>
              <w:top w:val="nil"/>
              <w:bottom w:val="nil"/>
            </w:tcBorders>
            <w:noWrap/>
          </w:tcPr>
          <w:p w:rsidR="007F3489" w:rsidRPr="00942E4F" w:rsidRDefault="007F3489" w:rsidP="007F3489">
            <w:pPr>
              <w:spacing w:after="0" w:line="240" w:lineRule="auto"/>
              <w:jc w:val="right"/>
            </w:pPr>
            <w:r w:rsidRPr="00942E4F">
              <w:t>(80,372)</w:t>
            </w:r>
          </w:p>
        </w:tc>
        <w:tc>
          <w:tcPr>
            <w:tcW w:w="662" w:type="pct"/>
            <w:gridSpan w:val="2"/>
            <w:tcBorders>
              <w:top w:val="nil"/>
              <w:bottom w:val="nil"/>
            </w:tcBorders>
            <w:noWrap/>
          </w:tcPr>
          <w:p w:rsidR="007F3489" w:rsidRPr="00942E4F" w:rsidRDefault="007F3489" w:rsidP="007F3489">
            <w:pPr>
              <w:spacing w:after="0" w:line="240" w:lineRule="auto"/>
              <w:jc w:val="right"/>
            </w:pPr>
            <w:r w:rsidRPr="00942E4F">
              <w:t>(83,759)</w:t>
            </w:r>
          </w:p>
        </w:tc>
        <w:tc>
          <w:tcPr>
            <w:tcW w:w="662" w:type="pct"/>
            <w:gridSpan w:val="3"/>
            <w:tcBorders>
              <w:top w:val="nil"/>
              <w:bottom w:val="nil"/>
              <w:right w:val="nil"/>
            </w:tcBorders>
            <w:noWrap/>
          </w:tcPr>
          <w:p w:rsidR="007F3489" w:rsidRPr="00942E4F" w:rsidRDefault="007F3489" w:rsidP="007F3489">
            <w:pPr>
              <w:spacing w:after="0" w:line="240" w:lineRule="auto"/>
              <w:jc w:val="right"/>
            </w:pPr>
            <w:r w:rsidRPr="00942E4F">
              <w:t>(86,610)</w:t>
            </w:r>
          </w:p>
        </w:tc>
        <w:tc>
          <w:tcPr>
            <w:tcW w:w="662" w:type="pct"/>
            <w:gridSpan w:val="2"/>
            <w:tcBorders>
              <w:top w:val="nil"/>
              <w:left w:val="nil"/>
              <w:bottom w:val="nil"/>
              <w:right w:val="nil"/>
            </w:tcBorders>
            <w:noWrap/>
          </w:tcPr>
          <w:p w:rsidR="007F3489" w:rsidRPr="00942E4F" w:rsidRDefault="007F3489" w:rsidP="007F3489">
            <w:pPr>
              <w:spacing w:after="0" w:line="240" w:lineRule="auto"/>
              <w:jc w:val="right"/>
            </w:pPr>
            <w:r w:rsidRPr="00942E4F">
              <w:t>(89,540)</w:t>
            </w:r>
          </w:p>
        </w:tc>
        <w:tc>
          <w:tcPr>
            <w:tcW w:w="652" w:type="pct"/>
            <w:tcBorders>
              <w:top w:val="nil"/>
              <w:left w:val="nil"/>
              <w:bottom w:val="nil"/>
              <w:right w:val="nil"/>
            </w:tcBorders>
            <w:noWrap/>
          </w:tcPr>
          <w:p w:rsidR="007F3489" w:rsidRPr="00942E4F" w:rsidRDefault="007F3489" w:rsidP="007F3489">
            <w:pPr>
              <w:spacing w:after="0" w:line="240" w:lineRule="auto"/>
              <w:jc w:val="right"/>
            </w:pPr>
            <w:r w:rsidRPr="00942E4F">
              <w:t>(92,556)</w:t>
            </w:r>
          </w:p>
        </w:tc>
      </w:tr>
      <w:tr w:rsidR="006B7BAF" w:rsidRPr="00FD54E1" w:rsidTr="006E2477">
        <w:trPr>
          <w:trHeight w:val="300"/>
        </w:trPr>
        <w:tc>
          <w:tcPr>
            <w:tcW w:w="1705" w:type="pct"/>
            <w:tcBorders>
              <w:top w:val="nil"/>
              <w:left w:val="nil"/>
              <w:bottom w:val="nil"/>
            </w:tcBorders>
          </w:tcPr>
          <w:p w:rsidR="006B7BAF" w:rsidRPr="00942E4F" w:rsidRDefault="006B7BAF" w:rsidP="006B7BAF">
            <w:pPr>
              <w:spacing w:after="0" w:line="240" w:lineRule="auto"/>
            </w:pPr>
            <w:r w:rsidRPr="00942E4F">
              <w:t>Materials and services</w:t>
            </w:r>
          </w:p>
        </w:tc>
        <w:tc>
          <w:tcPr>
            <w:tcW w:w="657" w:type="pct"/>
            <w:tcBorders>
              <w:top w:val="nil"/>
              <w:bottom w:val="nil"/>
            </w:tcBorders>
            <w:noWrap/>
          </w:tcPr>
          <w:p w:rsidR="006B7BAF" w:rsidRPr="00942E4F" w:rsidRDefault="006B7BAF" w:rsidP="006B7BAF">
            <w:pPr>
              <w:spacing w:after="0" w:line="240" w:lineRule="auto"/>
              <w:jc w:val="right"/>
            </w:pPr>
            <w:r w:rsidRPr="00942E4F">
              <w:t>(66,689)</w:t>
            </w:r>
          </w:p>
        </w:tc>
        <w:tc>
          <w:tcPr>
            <w:tcW w:w="662" w:type="pct"/>
            <w:gridSpan w:val="2"/>
            <w:tcBorders>
              <w:top w:val="nil"/>
              <w:bottom w:val="nil"/>
            </w:tcBorders>
            <w:noWrap/>
          </w:tcPr>
          <w:p w:rsidR="006B7BAF" w:rsidRPr="00C50948" w:rsidRDefault="006B7BAF" w:rsidP="006B7BAF">
            <w:pPr>
              <w:spacing w:after="0" w:line="240" w:lineRule="auto"/>
              <w:jc w:val="right"/>
            </w:pPr>
            <w:r w:rsidRPr="00C50948">
              <w:t>(69,422)</w:t>
            </w:r>
          </w:p>
        </w:tc>
        <w:tc>
          <w:tcPr>
            <w:tcW w:w="662" w:type="pct"/>
            <w:gridSpan w:val="3"/>
            <w:tcBorders>
              <w:top w:val="nil"/>
              <w:bottom w:val="nil"/>
              <w:right w:val="nil"/>
            </w:tcBorders>
            <w:noWrap/>
          </w:tcPr>
          <w:p w:rsidR="006B7BAF" w:rsidRPr="00C50948" w:rsidRDefault="006B7BAF" w:rsidP="006B7BAF">
            <w:pPr>
              <w:spacing w:after="0" w:line="240" w:lineRule="auto"/>
              <w:jc w:val="right"/>
            </w:pPr>
            <w:r w:rsidRPr="00C50948">
              <w:t>(71,658)</w:t>
            </w:r>
          </w:p>
        </w:tc>
        <w:tc>
          <w:tcPr>
            <w:tcW w:w="662" w:type="pct"/>
            <w:gridSpan w:val="2"/>
            <w:tcBorders>
              <w:top w:val="nil"/>
              <w:left w:val="nil"/>
              <w:bottom w:val="nil"/>
              <w:right w:val="nil"/>
            </w:tcBorders>
            <w:noWrap/>
          </w:tcPr>
          <w:p w:rsidR="006B7BAF" w:rsidRPr="00C50948" w:rsidRDefault="006B7BAF" w:rsidP="006B7BAF">
            <w:pPr>
              <w:spacing w:after="0" w:line="240" w:lineRule="auto"/>
              <w:jc w:val="right"/>
            </w:pPr>
            <w:r w:rsidRPr="00C50948">
              <w:t>(71,611)</w:t>
            </w:r>
          </w:p>
        </w:tc>
        <w:tc>
          <w:tcPr>
            <w:tcW w:w="652" w:type="pct"/>
            <w:tcBorders>
              <w:top w:val="nil"/>
              <w:left w:val="nil"/>
              <w:bottom w:val="nil"/>
              <w:right w:val="nil"/>
            </w:tcBorders>
            <w:noWrap/>
          </w:tcPr>
          <w:p w:rsidR="006B7BAF" w:rsidRPr="00C50948" w:rsidRDefault="006B7BAF" w:rsidP="006B7BAF">
            <w:pPr>
              <w:spacing w:after="0" w:line="240" w:lineRule="auto"/>
              <w:jc w:val="right"/>
            </w:pPr>
            <w:r w:rsidRPr="00C50948">
              <w:t>(73,251)</w:t>
            </w:r>
          </w:p>
        </w:tc>
      </w:tr>
      <w:tr w:rsidR="006B7BAF" w:rsidRPr="00FD54E1" w:rsidTr="006E2477">
        <w:trPr>
          <w:trHeight w:val="300"/>
        </w:trPr>
        <w:tc>
          <w:tcPr>
            <w:tcW w:w="1705" w:type="pct"/>
            <w:tcBorders>
              <w:top w:val="nil"/>
              <w:left w:val="nil"/>
              <w:bottom w:val="nil"/>
            </w:tcBorders>
            <w:noWrap/>
          </w:tcPr>
          <w:p w:rsidR="006B7BAF" w:rsidRPr="00942E4F" w:rsidRDefault="006B7BAF" w:rsidP="006B7BAF">
            <w:pPr>
              <w:spacing w:after="0" w:line="240" w:lineRule="auto"/>
            </w:pPr>
            <w:r w:rsidRPr="00942E4F">
              <w:t>Other payments</w:t>
            </w:r>
          </w:p>
        </w:tc>
        <w:tc>
          <w:tcPr>
            <w:tcW w:w="657" w:type="pct"/>
            <w:tcBorders>
              <w:top w:val="nil"/>
              <w:bottom w:val="nil"/>
            </w:tcBorders>
            <w:noWrap/>
          </w:tcPr>
          <w:p w:rsidR="006B7BAF" w:rsidRPr="00942E4F" w:rsidRDefault="006B7BAF" w:rsidP="006B7BAF">
            <w:pPr>
              <w:spacing w:after="0" w:line="240" w:lineRule="auto"/>
              <w:jc w:val="right"/>
            </w:pPr>
            <w:r w:rsidRPr="00942E4F">
              <w:t>(9,553)</w:t>
            </w:r>
          </w:p>
        </w:tc>
        <w:tc>
          <w:tcPr>
            <w:tcW w:w="655" w:type="pct"/>
            <w:tcBorders>
              <w:top w:val="nil"/>
              <w:bottom w:val="nil"/>
            </w:tcBorders>
            <w:noWrap/>
          </w:tcPr>
          <w:p w:rsidR="006B7BAF" w:rsidRPr="00C50948" w:rsidRDefault="006B7BAF" w:rsidP="006B7BAF">
            <w:pPr>
              <w:spacing w:after="0" w:line="240" w:lineRule="auto"/>
              <w:jc w:val="right"/>
            </w:pPr>
            <w:r w:rsidRPr="00C50948">
              <w:t>(9,810)</w:t>
            </w:r>
          </w:p>
        </w:tc>
        <w:tc>
          <w:tcPr>
            <w:tcW w:w="664" w:type="pct"/>
            <w:gridSpan w:val="3"/>
            <w:tcBorders>
              <w:top w:val="nil"/>
              <w:bottom w:val="nil"/>
              <w:right w:val="nil"/>
            </w:tcBorders>
            <w:noWrap/>
          </w:tcPr>
          <w:p w:rsidR="006B7BAF" w:rsidRPr="00C50948" w:rsidRDefault="006B7BAF" w:rsidP="006B7BAF">
            <w:pPr>
              <w:spacing w:after="0" w:line="240" w:lineRule="auto"/>
              <w:jc w:val="right"/>
            </w:pPr>
            <w:r w:rsidRPr="00C50948">
              <w:t>(9,712)</w:t>
            </w:r>
          </w:p>
        </w:tc>
        <w:tc>
          <w:tcPr>
            <w:tcW w:w="667" w:type="pct"/>
            <w:gridSpan w:val="3"/>
            <w:tcBorders>
              <w:top w:val="nil"/>
              <w:left w:val="nil"/>
              <w:bottom w:val="nil"/>
              <w:right w:val="nil"/>
            </w:tcBorders>
            <w:noWrap/>
          </w:tcPr>
          <w:p w:rsidR="006B7BAF" w:rsidRPr="00C50948" w:rsidRDefault="006B7BAF" w:rsidP="006B7BAF">
            <w:pPr>
              <w:spacing w:after="0" w:line="240" w:lineRule="auto"/>
              <w:jc w:val="right"/>
            </w:pPr>
            <w:r w:rsidRPr="00C50948">
              <w:t>(9,984)</w:t>
            </w:r>
          </w:p>
        </w:tc>
        <w:tc>
          <w:tcPr>
            <w:tcW w:w="652" w:type="pct"/>
            <w:tcBorders>
              <w:top w:val="nil"/>
              <w:left w:val="nil"/>
              <w:bottom w:val="nil"/>
              <w:right w:val="nil"/>
            </w:tcBorders>
            <w:noWrap/>
          </w:tcPr>
          <w:p w:rsidR="006B7BAF" w:rsidRPr="00C50948" w:rsidRDefault="006B7BAF" w:rsidP="006B7BAF">
            <w:pPr>
              <w:spacing w:after="0" w:line="240" w:lineRule="auto"/>
              <w:jc w:val="right"/>
            </w:pPr>
            <w:r w:rsidRPr="00C50948">
              <w:t>(10,200)</w:t>
            </w:r>
          </w:p>
        </w:tc>
      </w:tr>
      <w:tr w:rsidR="006B7BAF" w:rsidRPr="006B7BAF" w:rsidTr="006E2477">
        <w:trPr>
          <w:trHeight w:val="300"/>
        </w:trPr>
        <w:tc>
          <w:tcPr>
            <w:tcW w:w="1705" w:type="pct"/>
            <w:tcBorders>
              <w:top w:val="nil"/>
              <w:left w:val="nil"/>
              <w:bottom w:val="single" w:sz="4" w:space="0" w:color="auto"/>
            </w:tcBorders>
            <w:noWrap/>
          </w:tcPr>
          <w:p w:rsidR="006B7BAF" w:rsidRPr="006B7BAF" w:rsidRDefault="006B7BAF" w:rsidP="006B7BAF">
            <w:pPr>
              <w:spacing w:before="120" w:after="0" w:line="240" w:lineRule="auto"/>
              <w:rPr>
                <w:b/>
              </w:rPr>
            </w:pPr>
            <w:r w:rsidRPr="006B7BAF">
              <w:rPr>
                <w:b/>
              </w:rPr>
              <w:t>Net cash provided by operating activities</w:t>
            </w:r>
          </w:p>
        </w:tc>
        <w:tc>
          <w:tcPr>
            <w:tcW w:w="657" w:type="pct"/>
            <w:tcBorders>
              <w:top w:val="nil"/>
              <w:bottom w:val="single" w:sz="4" w:space="0" w:color="auto"/>
            </w:tcBorders>
            <w:noWrap/>
          </w:tcPr>
          <w:p w:rsidR="006B7BAF" w:rsidRPr="006B7BAF" w:rsidRDefault="006B7BAF" w:rsidP="006B7BAF">
            <w:pPr>
              <w:spacing w:before="120" w:after="0" w:line="240" w:lineRule="auto"/>
              <w:jc w:val="right"/>
              <w:rPr>
                <w:b/>
              </w:rPr>
            </w:pPr>
            <w:r w:rsidRPr="006B7BAF">
              <w:rPr>
                <w:b/>
              </w:rPr>
              <w:t>34,472</w:t>
            </w:r>
          </w:p>
        </w:tc>
        <w:tc>
          <w:tcPr>
            <w:tcW w:w="655" w:type="pct"/>
            <w:tcBorders>
              <w:top w:val="nil"/>
              <w:bottom w:val="single" w:sz="4" w:space="0" w:color="auto"/>
            </w:tcBorders>
            <w:noWrap/>
          </w:tcPr>
          <w:p w:rsidR="006B7BAF" w:rsidRPr="006B7BAF" w:rsidRDefault="006B7BAF" w:rsidP="006B7BAF">
            <w:pPr>
              <w:spacing w:before="120" w:after="0" w:line="240" w:lineRule="auto"/>
              <w:jc w:val="right"/>
              <w:rPr>
                <w:b/>
              </w:rPr>
            </w:pPr>
            <w:r w:rsidRPr="006B7BAF">
              <w:rPr>
                <w:b/>
              </w:rPr>
              <w:t>31,768</w:t>
            </w:r>
          </w:p>
        </w:tc>
        <w:tc>
          <w:tcPr>
            <w:tcW w:w="664" w:type="pct"/>
            <w:gridSpan w:val="3"/>
            <w:tcBorders>
              <w:top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33,691</w:t>
            </w:r>
          </w:p>
        </w:tc>
        <w:tc>
          <w:tcPr>
            <w:tcW w:w="667" w:type="pct"/>
            <w:gridSpan w:val="3"/>
            <w:tcBorders>
              <w:top w:val="nil"/>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37,632</w:t>
            </w:r>
          </w:p>
        </w:tc>
        <w:tc>
          <w:tcPr>
            <w:tcW w:w="652" w:type="pct"/>
            <w:tcBorders>
              <w:top w:val="nil"/>
              <w:left w:val="nil"/>
              <w:bottom w:val="single" w:sz="4" w:space="0" w:color="auto"/>
              <w:right w:val="nil"/>
            </w:tcBorders>
            <w:noWrap/>
          </w:tcPr>
          <w:p w:rsidR="006B7BAF" w:rsidRPr="006B7BAF" w:rsidRDefault="006B7BAF" w:rsidP="006B7BAF">
            <w:pPr>
              <w:spacing w:before="120" w:after="0" w:line="240" w:lineRule="auto"/>
              <w:jc w:val="right"/>
              <w:rPr>
                <w:b/>
              </w:rPr>
            </w:pPr>
            <w:r w:rsidRPr="006B7BAF">
              <w:rPr>
                <w:b/>
              </w:rPr>
              <w:t>39,332</w:t>
            </w:r>
          </w:p>
        </w:tc>
      </w:tr>
      <w:tr w:rsidR="007F3489" w:rsidRPr="007F3489" w:rsidTr="006E2477">
        <w:trPr>
          <w:trHeight w:val="300"/>
        </w:trPr>
        <w:tc>
          <w:tcPr>
            <w:tcW w:w="5000" w:type="pct"/>
            <w:gridSpan w:val="10"/>
            <w:tcBorders>
              <w:top w:val="single" w:sz="4" w:space="0" w:color="auto"/>
              <w:left w:val="nil"/>
              <w:bottom w:val="nil"/>
              <w:right w:val="nil"/>
            </w:tcBorders>
            <w:noWrap/>
          </w:tcPr>
          <w:p w:rsidR="007F3489" w:rsidRPr="007F3489" w:rsidRDefault="007F3489" w:rsidP="007F3489">
            <w:pPr>
              <w:spacing w:before="120" w:after="0" w:line="240" w:lineRule="auto"/>
              <w:rPr>
                <w:b/>
              </w:rPr>
            </w:pPr>
            <w:r w:rsidRPr="007F3489">
              <w:rPr>
                <w:b/>
              </w:rPr>
              <w:t>Cash flows from investing activities</w:t>
            </w:r>
          </w:p>
        </w:tc>
      </w:tr>
      <w:tr w:rsidR="007F3489" w:rsidRPr="00FD54E1" w:rsidTr="006E2477">
        <w:trPr>
          <w:trHeight w:val="300"/>
        </w:trPr>
        <w:tc>
          <w:tcPr>
            <w:tcW w:w="1705" w:type="pct"/>
            <w:tcBorders>
              <w:top w:val="nil"/>
              <w:left w:val="nil"/>
              <w:bottom w:val="nil"/>
            </w:tcBorders>
            <w:noWrap/>
          </w:tcPr>
          <w:p w:rsidR="007F3489" w:rsidRPr="006F032A" w:rsidRDefault="007F3489" w:rsidP="007F3489">
            <w:pPr>
              <w:spacing w:after="0" w:line="240" w:lineRule="auto"/>
            </w:pPr>
            <w:r w:rsidRPr="006F032A">
              <w:t>Payments for property, infrastructure, plant and equipment</w:t>
            </w:r>
          </w:p>
        </w:tc>
        <w:tc>
          <w:tcPr>
            <w:tcW w:w="657" w:type="pct"/>
            <w:tcBorders>
              <w:top w:val="nil"/>
              <w:bottom w:val="nil"/>
            </w:tcBorders>
            <w:noWrap/>
          </w:tcPr>
          <w:p w:rsidR="007F3489" w:rsidRPr="006F032A" w:rsidRDefault="007F3489" w:rsidP="007F3489">
            <w:pPr>
              <w:spacing w:after="0" w:line="240" w:lineRule="auto"/>
              <w:jc w:val="right"/>
            </w:pPr>
            <w:r w:rsidRPr="006F032A">
              <w:t>(36,204)</w:t>
            </w:r>
          </w:p>
        </w:tc>
        <w:tc>
          <w:tcPr>
            <w:tcW w:w="655" w:type="pct"/>
            <w:tcBorders>
              <w:top w:val="nil"/>
              <w:bottom w:val="nil"/>
            </w:tcBorders>
            <w:noWrap/>
          </w:tcPr>
          <w:p w:rsidR="007F3489" w:rsidRPr="006F032A" w:rsidRDefault="007F3489" w:rsidP="007F3489">
            <w:pPr>
              <w:spacing w:after="0" w:line="240" w:lineRule="auto"/>
              <w:jc w:val="right"/>
            </w:pPr>
            <w:r w:rsidRPr="006F032A">
              <w:t>(38,747)</w:t>
            </w:r>
          </w:p>
        </w:tc>
        <w:tc>
          <w:tcPr>
            <w:tcW w:w="664" w:type="pct"/>
            <w:gridSpan w:val="3"/>
            <w:tcBorders>
              <w:top w:val="nil"/>
              <w:bottom w:val="nil"/>
              <w:right w:val="nil"/>
            </w:tcBorders>
            <w:noWrap/>
          </w:tcPr>
          <w:p w:rsidR="007F3489" w:rsidRPr="006F032A" w:rsidRDefault="007F3489" w:rsidP="007F3489">
            <w:pPr>
              <w:spacing w:after="0" w:line="240" w:lineRule="auto"/>
              <w:jc w:val="right"/>
            </w:pPr>
            <w:r w:rsidRPr="006F032A">
              <w:t>(37,263)</w:t>
            </w:r>
          </w:p>
        </w:tc>
        <w:tc>
          <w:tcPr>
            <w:tcW w:w="667" w:type="pct"/>
            <w:gridSpan w:val="3"/>
            <w:tcBorders>
              <w:top w:val="nil"/>
              <w:left w:val="nil"/>
              <w:bottom w:val="nil"/>
              <w:right w:val="nil"/>
            </w:tcBorders>
            <w:noWrap/>
          </w:tcPr>
          <w:p w:rsidR="007F3489" w:rsidRPr="006F032A" w:rsidRDefault="007F3489" w:rsidP="007F3489">
            <w:pPr>
              <w:spacing w:after="0" w:line="240" w:lineRule="auto"/>
              <w:jc w:val="right"/>
            </w:pPr>
            <w:r w:rsidRPr="006F032A">
              <w:t>(36,720)</w:t>
            </w:r>
          </w:p>
        </w:tc>
        <w:tc>
          <w:tcPr>
            <w:tcW w:w="652" w:type="pct"/>
            <w:tcBorders>
              <w:top w:val="nil"/>
              <w:left w:val="nil"/>
              <w:bottom w:val="nil"/>
              <w:right w:val="nil"/>
            </w:tcBorders>
            <w:noWrap/>
          </w:tcPr>
          <w:p w:rsidR="007F3489" w:rsidRPr="006F032A" w:rsidRDefault="007F3489" w:rsidP="007F3489">
            <w:pPr>
              <w:spacing w:after="0" w:line="240" w:lineRule="auto"/>
              <w:jc w:val="right"/>
            </w:pPr>
            <w:r w:rsidRPr="006F032A">
              <w:t>(37,905)</w:t>
            </w:r>
          </w:p>
        </w:tc>
      </w:tr>
      <w:tr w:rsidR="007F3489" w:rsidRPr="00FD54E1" w:rsidTr="006E2477">
        <w:trPr>
          <w:trHeight w:val="300"/>
        </w:trPr>
        <w:tc>
          <w:tcPr>
            <w:tcW w:w="1705" w:type="pct"/>
            <w:tcBorders>
              <w:top w:val="nil"/>
              <w:left w:val="nil"/>
              <w:bottom w:val="nil"/>
            </w:tcBorders>
            <w:noWrap/>
          </w:tcPr>
          <w:p w:rsidR="007F3489" w:rsidRPr="006F032A" w:rsidRDefault="007F3489" w:rsidP="007F3489">
            <w:pPr>
              <w:spacing w:after="0" w:line="240" w:lineRule="auto"/>
            </w:pPr>
            <w:r w:rsidRPr="006F032A">
              <w:t>Payments for deferred projects</w:t>
            </w:r>
          </w:p>
        </w:tc>
        <w:tc>
          <w:tcPr>
            <w:tcW w:w="657" w:type="pct"/>
            <w:tcBorders>
              <w:top w:val="nil"/>
              <w:bottom w:val="nil"/>
            </w:tcBorders>
            <w:noWrap/>
          </w:tcPr>
          <w:p w:rsidR="007F3489" w:rsidRPr="006F032A" w:rsidRDefault="007F3489" w:rsidP="007F3489">
            <w:pPr>
              <w:spacing w:after="0" w:line="240" w:lineRule="auto"/>
              <w:jc w:val="right"/>
            </w:pPr>
            <w:r w:rsidRPr="006F032A">
              <w:t>0</w:t>
            </w:r>
          </w:p>
        </w:tc>
        <w:tc>
          <w:tcPr>
            <w:tcW w:w="655" w:type="pct"/>
            <w:tcBorders>
              <w:top w:val="nil"/>
              <w:bottom w:val="nil"/>
            </w:tcBorders>
            <w:noWrap/>
          </w:tcPr>
          <w:p w:rsidR="007F3489" w:rsidRPr="006F032A" w:rsidRDefault="007F3489" w:rsidP="007F3489">
            <w:pPr>
              <w:spacing w:after="0" w:line="240" w:lineRule="auto"/>
              <w:jc w:val="right"/>
            </w:pPr>
            <w:r w:rsidRPr="006F032A">
              <w:t>(5,179)</w:t>
            </w:r>
          </w:p>
        </w:tc>
        <w:tc>
          <w:tcPr>
            <w:tcW w:w="664" w:type="pct"/>
            <w:gridSpan w:val="3"/>
            <w:tcBorders>
              <w:top w:val="nil"/>
              <w:bottom w:val="nil"/>
              <w:right w:val="nil"/>
            </w:tcBorders>
            <w:noWrap/>
          </w:tcPr>
          <w:p w:rsidR="007F3489" w:rsidRPr="006F032A" w:rsidRDefault="007F3489" w:rsidP="007F3489">
            <w:pPr>
              <w:spacing w:after="0" w:line="240" w:lineRule="auto"/>
              <w:jc w:val="right"/>
            </w:pPr>
            <w:r w:rsidRPr="006F032A">
              <w:t>0</w:t>
            </w:r>
          </w:p>
        </w:tc>
        <w:tc>
          <w:tcPr>
            <w:tcW w:w="667" w:type="pct"/>
            <w:gridSpan w:val="3"/>
            <w:tcBorders>
              <w:top w:val="nil"/>
              <w:left w:val="nil"/>
              <w:bottom w:val="nil"/>
              <w:right w:val="nil"/>
            </w:tcBorders>
            <w:noWrap/>
          </w:tcPr>
          <w:p w:rsidR="007F3489" w:rsidRPr="006F032A" w:rsidRDefault="007F3489" w:rsidP="007F3489">
            <w:pPr>
              <w:spacing w:after="0" w:line="240" w:lineRule="auto"/>
              <w:jc w:val="right"/>
            </w:pPr>
            <w:r w:rsidRPr="006F032A">
              <w:t>0</w:t>
            </w:r>
          </w:p>
        </w:tc>
        <w:tc>
          <w:tcPr>
            <w:tcW w:w="652" w:type="pct"/>
            <w:tcBorders>
              <w:top w:val="nil"/>
              <w:left w:val="nil"/>
              <w:bottom w:val="nil"/>
              <w:right w:val="nil"/>
            </w:tcBorders>
            <w:noWrap/>
          </w:tcPr>
          <w:p w:rsidR="007F3489" w:rsidRPr="006F032A" w:rsidRDefault="007F3489" w:rsidP="007F3489">
            <w:pPr>
              <w:spacing w:after="0" w:line="240" w:lineRule="auto"/>
              <w:jc w:val="right"/>
            </w:pPr>
            <w:r w:rsidRPr="006F032A">
              <w:t>0</w:t>
            </w:r>
          </w:p>
        </w:tc>
      </w:tr>
      <w:tr w:rsidR="007F3489" w:rsidRPr="00FD54E1" w:rsidTr="006E2477">
        <w:trPr>
          <w:trHeight w:val="300"/>
        </w:trPr>
        <w:tc>
          <w:tcPr>
            <w:tcW w:w="1705" w:type="pct"/>
            <w:tcBorders>
              <w:top w:val="nil"/>
              <w:left w:val="nil"/>
              <w:bottom w:val="nil"/>
            </w:tcBorders>
            <w:noWrap/>
          </w:tcPr>
          <w:p w:rsidR="007F3489" w:rsidRPr="006F032A" w:rsidRDefault="007F3489" w:rsidP="007F3489">
            <w:pPr>
              <w:spacing w:after="0" w:line="240" w:lineRule="auto"/>
            </w:pPr>
            <w:r w:rsidRPr="006F032A">
              <w:t>Proceeds from the sale of property, infrastructure, plant and equipment</w:t>
            </w:r>
          </w:p>
        </w:tc>
        <w:tc>
          <w:tcPr>
            <w:tcW w:w="657" w:type="pct"/>
            <w:tcBorders>
              <w:top w:val="nil"/>
              <w:bottom w:val="nil"/>
            </w:tcBorders>
            <w:noWrap/>
          </w:tcPr>
          <w:p w:rsidR="007F3489" w:rsidRPr="006F032A" w:rsidRDefault="007F3489" w:rsidP="007F3489">
            <w:pPr>
              <w:spacing w:after="0" w:line="240" w:lineRule="auto"/>
              <w:jc w:val="right"/>
            </w:pPr>
            <w:r w:rsidRPr="006F032A">
              <w:t>0</w:t>
            </w:r>
          </w:p>
        </w:tc>
        <w:tc>
          <w:tcPr>
            <w:tcW w:w="655" w:type="pct"/>
            <w:tcBorders>
              <w:top w:val="nil"/>
              <w:bottom w:val="nil"/>
            </w:tcBorders>
            <w:noWrap/>
          </w:tcPr>
          <w:p w:rsidR="007F3489" w:rsidRPr="006F032A" w:rsidRDefault="007F3489" w:rsidP="007F3489">
            <w:pPr>
              <w:spacing w:after="0" w:line="240" w:lineRule="auto"/>
              <w:jc w:val="right"/>
            </w:pPr>
            <w:r w:rsidRPr="006F032A">
              <w:t>4,785</w:t>
            </w:r>
          </w:p>
        </w:tc>
        <w:tc>
          <w:tcPr>
            <w:tcW w:w="664" w:type="pct"/>
            <w:gridSpan w:val="3"/>
            <w:tcBorders>
              <w:top w:val="nil"/>
              <w:bottom w:val="nil"/>
              <w:right w:val="nil"/>
            </w:tcBorders>
            <w:noWrap/>
          </w:tcPr>
          <w:p w:rsidR="007F3489" w:rsidRPr="006F032A" w:rsidRDefault="007F3489" w:rsidP="007F3489">
            <w:pPr>
              <w:spacing w:after="0" w:line="240" w:lineRule="auto"/>
              <w:jc w:val="right"/>
            </w:pPr>
            <w:r w:rsidRPr="006F032A">
              <w:t>285</w:t>
            </w:r>
          </w:p>
        </w:tc>
        <w:tc>
          <w:tcPr>
            <w:tcW w:w="667" w:type="pct"/>
            <w:gridSpan w:val="3"/>
            <w:tcBorders>
              <w:top w:val="nil"/>
              <w:left w:val="nil"/>
              <w:bottom w:val="nil"/>
              <w:right w:val="nil"/>
            </w:tcBorders>
            <w:noWrap/>
          </w:tcPr>
          <w:p w:rsidR="007F3489" w:rsidRPr="006F032A" w:rsidRDefault="007F3489" w:rsidP="007F3489">
            <w:pPr>
              <w:spacing w:after="0" w:line="240" w:lineRule="auto"/>
              <w:jc w:val="right"/>
            </w:pPr>
            <w:r w:rsidRPr="006F032A">
              <w:t>285</w:t>
            </w:r>
          </w:p>
        </w:tc>
        <w:tc>
          <w:tcPr>
            <w:tcW w:w="652" w:type="pct"/>
            <w:tcBorders>
              <w:top w:val="nil"/>
              <w:left w:val="nil"/>
              <w:bottom w:val="nil"/>
              <w:right w:val="nil"/>
            </w:tcBorders>
            <w:noWrap/>
          </w:tcPr>
          <w:p w:rsidR="007F3489" w:rsidRPr="006F032A" w:rsidRDefault="007F3489" w:rsidP="007F3489">
            <w:pPr>
              <w:spacing w:after="0" w:line="240" w:lineRule="auto"/>
              <w:jc w:val="right"/>
            </w:pPr>
            <w:r w:rsidRPr="006F032A">
              <w:t>285</w:t>
            </w:r>
          </w:p>
        </w:tc>
      </w:tr>
      <w:tr w:rsidR="007F3489" w:rsidRPr="007F3489" w:rsidTr="006E2477">
        <w:trPr>
          <w:trHeight w:val="300"/>
        </w:trPr>
        <w:tc>
          <w:tcPr>
            <w:tcW w:w="1705" w:type="pct"/>
            <w:tcBorders>
              <w:top w:val="nil"/>
              <w:left w:val="nil"/>
              <w:bottom w:val="single" w:sz="4" w:space="0" w:color="auto"/>
            </w:tcBorders>
            <w:noWrap/>
          </w:tcPr>
          <w:p w:rsidR="007F3489" w:rsidRPr="007F3489" w:rsidRDefault="007F3489" w:rsidP="007F3489">
            <w:pPr>
              <w:spacing w:after="0" w:line="240" w:lineRule="auto"/>
              <w:rPr>
                <w:b/>
              </w:rPr>
            </w:pPr>
            <w:r w:rsidRPr="007F3489">
              <w:rPr>
                <w:b/>
              </w:rPr>
              <w:t>Net cash used in investing activities</w:t>
            </w:r>
          </w:p>
        </w:tc>
        <w:tc>
          <w:tcPr>
            <w:tcW w:w="657" w:type="pct"/>
            <w:tcBorders>
              <w:top w:val="nil"/>
              <w:bottom w:val="single" w:sz="4" w:space="0" w:color="auto"/>
            </w:tcBorders>
            <w:noWrap/>
          </w:tcPr>
          <w:p w:rsidR="007F3489" w:rsidRPr="007F3489" w:rsidRDefault="007F3489" w:rsidP="007F3489">
            <w:pPr>
              <w:spacing w:after="0" w:line="240" w:lineRule="auto"/>
              <w:jc w:val="right"/>
              <w:rPr>
                <w:b/>
              </w:rPr>
            </w:pPr>
            <w:r w:rsidRPr="007F3489">
              <w:rPr>
                <w:b/>
              </w:rPr>
              <w:t>(36,204)</w:t>
            </w:r>
          </w:p>
        </w:tc>
        <w:tc>
          <w:tcPr>
            <w:tcW w:w="655" w:type="pct"/>
            <w:tcBorders>
              <w:top w:val="nil"/>
              <w:bottom w:val="single" w:sz="4" w:space="0" w:color="auto"/>
            </w:tcBorders>
            <w:noWrap/>
          </w:tcPr>
          <w:p w:rsidR="007F3489" w:rsidRPr="007F3489" w:rsidRDefault="007F3489" w:rsidP="007F3489">
            <w:pPr>
              <w:spacing w:after="0" w:line="240" w:lineRule="auto"/>
              <w:jc w:val="right"/>
              <w:rPr>
                <w:b/>
              </w:rPr>
            </w:pPr>
            <w:r w:rsidRPr="007F3489">
              <w:rPr>
                <w:b/>
              </w:rPr>
              <w:t>(39,141)</w:t>
            </w:r>
          </w:p>
        </w:tc>
        <w:tc>
          <w:tcPr>
            <w:tcW w:w="664" w:type="pct"/>
            <w:gridSpan w:val="3"/>
            <w:tcBorders>
              <w:top w:val="nil"/>
              <w:bottom w:val="single" w:sz="4" w:space="0" w:color="auto"/>
              <w:right w:val="nil"/>
            </w:tcBorders>
            <w:noWrap/>
          </w:tcPr>
          <w:p w:rsidR="007F3489" w:rsidRPr="007F3489" w:rsidRDefault="007F3489" w:rsidP="007F3489">
            <w:pPr>
              <w:spacing w:after="0" w:line="240" w:lineRule="auto"/>
              <w:jc w:val="right"/>
              <w:rPr>
                <w:b/>
              </w:rPr>
            </w:pPr>
            <w:r w:rsidRPr="007F3489">
              <w:rPr>
                <w:b/>
              </w:rPr>
              <w:t>(36,978)</w:t>
            </w:r>
          </w:p>
        </w:tc>
        <w:tc>
          <w:tcPr>
            <w:tcW w:w="667" w:type="pct"/>
            <w:gridSpan w:val="3"/>
            <w:tcBorders>
              <w:top w:val="nil"/>
              <w:left w:val="nil"/>
              <w:bottom w:val="single" w:sz="4" w:space="0" w:color="auto"/>
              <w:right w:val="nil"/>
            </w:tcBorders>
            <w:noWrap/>
          </w:tcPr>
          <w:p w:rsidR="007F3489" w:rsidRPr="007F3489" w:rsidRDefault="007F3489" w:rsidP="007F3489">
            <w:pPr>
              <w:spacing w:after="0" w:line="240" w:lineRule="auto"/>
              <w:jc w:val="right"/>
              <w:rPr>
                <w:b/>
              </w:rPr>
            </w:pPr>
            <w:r w:rsidRPr="007F3489">
              <w:rPr>
                <w:b/>
              </w:rPr>
              <w:t>(36,435)</w:t>
            </w:r>
          </w:p>
        </w:tc>
        <w:tc>
          <w:tcPr>
            <w:tcW w:w="652" w:type="pct"/>
            <w:tcBorders>
              <w:top w:val="nil"/>
              <w:left w:val="nil"/>
              <w:bottom w:val="single" w:sz="4" w:space="0" w:color="auto"/>
              <w:right w:val="nil"/>
            </w:tcBorders>
            <w:noWrap/>
          </w:tcPr>
          <w:p w:rsidR="007F3489" w:rsidRPr="007F3489" w:rsidRDefault="007F3489" w:rsidP="007F3489">
            <w:pPr>
              <w:spacing w:after="0" w:line="240" w:lineRule="auto"/>
              <w:jc w:val="right"/>
              <w:rPr>
                <w:b/>
              </w:rPr>
            </w:pPr>
            <w:r w:rsidRPr="007F3489">
              <w:rPr>
                <w:b/>
              </w:rPr>
              <w:t>(37,620)</w:t>
            </w:r>
          </w:p>
        </w:tc>
      </w:tr>
      <w:tr w:rsidR="007F3489" w:rsidRPr="007F3489" w:rsidTr="006E2477">
        <w:trPr>
          <w:trHeight w:val="300"/>
        </w:trPr>
        <w:tc>
          <w:tcPr>
            <w:tcW w:w="5000" w:type="pct"/>
            <w:gridSpan w:val="10"/>
            <w:tcBorders>
              <w:top w:val="single" w:sz="4" w:space="0" w:color="auto"/>
              <w:left w:val="nil"/>
              <w:bottom w:val="nil"/>
              <w:right w:val="nil"/>
            </w:tcBorders>
            <w:noWrap/>
          </w:tcPr>
          <w:p w:rsidR="007F3489" w:rsidRPr="007F3489" w:rsidRDefault="007F3489" w:rsidP="007F3489">
            <w:pPr>
              <w:spacing w:before="120" w:after="0" w:line="240" w:lineRule="auto"/>
              <w:rPr>
                <w:b/>
              </w:rPr>
            </w:pPr>
            <w:r w:rsidRPr="007F3489">
              <w:rPr>
                <w:b/>
              </w:rPr>
              <w:t>Cash flows from financing activities</w:t>
            </w:r>
          </w:p>
        </w:tc>
      </w:tr>
      <w:tr w:rsidR="007F3489" w:rsidRPr="00FD54E1" w:rsidTr="006E2477">
        <w:trPr>
          <w:trHeight w:val="300"/>
        </w:trPr>
        <w:tc>
          <w:tcPr>
            <w:tcW w:w="1705" w:type="pct"/>
            <w:tcBorders>
              <w:top w:val="nil"/>
              <w:left w:val="nil"/>
              <w:bottom w:val="nil"/>
            </w:tcBorders>
            <w:noWrap/>
          </w:tcPr>
          <w:p w:rsidR="007F3489" w:rsidRPr="00EA1C7D" w:rsidRDefault="007F3489" w:rsidP="007F3489">
            <w:pPr>
              <w:spacing w:after="0" w:line="240" w:lineRule="auto"/>
            </w:pPr>
            <w:r w:rsidRPr="00EA1C7D">
              <w:t>Finance costs</w:t>
            </w:r>
          </w:p>
        </w:tc>
        <w:tc>
          <w:tcPr>
            <w:tcW w:w="657" w:type="pct"/>
            <w:tcBorders>
              <w:top w:val="nil"/>
              <w:bottom w:val="nil"/>
            </w:tcBorders>
            <w:noWrap/>
          </w:tcPr>
          <w:p w:rsidR="007F3489" w:rsidRPr="00EA1C7D" w:rsidRDefault="007F3489" w:rsidP="007F3489">
            <w:pPr>
              <w:spacing w:after="0" w:line="240" w:lineRule="auto"/>
              <w:jc w:val="right"/>
            </w:pPr>
            <w:r w:rsidRPr="00EA1C7D">
              <w:t>(459)</w:t>
            </w:r>
          </w:p>
        </w:tc>
        <w:tc>
          <w:tcPr>
            <w:tcW w:w="655" w:type="pct"/>
            <w:tcBorders>
              <w:top w:val="nil"/>
              <w:bottom w:val="nil"/>
            </w:tcBorders>
            <w:noWrap/>
          </w:tcPr>
          <w:p w:rsidR="007F3489" w:rsidRPr="00EA1C7D" w:rsidRDefault="007F3489" w:rsidP="007F3489">
            <w:pPr>
              <w:spacing w:after="0" w:line="240" w:lineRule="auto"/>
              <w:jc w:val="right"/>
            </w:pPr>
            <w:r w:rsidRPr="00EA1C7D">
              <w:t>(563)</w:t>
            </w:r>
          </w:p>
        </w:tc>
        <w:tc>
          <w:tcPr>
            <w:tcW w:w="664" w:type="pct"/>
            <w:gridSpan w:val="3"/>
            <w:tcBorders>
              <w:top w:val="nil"/>
              <w:bottom w:val="nil"/>
              <w:right w:val="nil"/>
            </w:tcBorders>
            <w:noWrap/>
          </w:tcPr>
          <w:p w:rsidR="007F3489" w:rsidRPr="00EA1C7D" w:rsidRDefault="007F3489" w:rsidP="007F3489">
            <w:pPr>
              <w:spacing w:after="0" w:line="240" w:lineRule="auto"/>
              <w:jc w:val="right"/>
            </w:pPr>
            <w:r w:rsidRPr="00EA1C7D">
              <w:t>(459)</w:t>
            </w:r>
          </w:p>
        </w:tc>
        <w:tc>
          <w:tcPr>
            <w:tcW w:w="667" w:type="pct"/>
            <w:gridSpan w:val="3"/>
            <w:tcBorders>
              <w:top w:val="nil"/>
              <w:left w:val="nil"/>
              <w:bottom w:val="nil"/>
              <w:right w:val="nil"/>
            </w:tcBorders>
            <w:noWrap/>
          </w:tcPr>
          <w:p w:rsidR="007F3489" w:rsidRPr="00EA1C7D" w:rsidRDefault="007F3489" w:rsidP="007F3489">
            <w:pPr>
              <w:spacing w:after="0" w:line="240" w:lineRule="auto"/>
              <w:jc w:val="right"/>
            </w:pPr>
            <w:r w:rsidRPr="00EA1C7D">
              <w:t>(459)</w:t>
            </w:r>
          </w:p>
        </w:tc>
        <w:tc>
          <w:tcPr>
            <w:tcW w:w="652" w:type="pct"/>
            <w:tcBorders>
              <w:top w:val="nil"/>
              <w:left w:val="nil"/>
              <w:bottom w:val="nil"/>
              <w:right w:val="nil"/>
            </w:tcBorders>
            <w:noWrap/>
          </w:tcPr>
          <w:p w:rsidR="007F3489" w:rsidRPr="00EA1C7D" w:rsidRDefault="007F3489" w:rsidP="007F3489">
            <w:pPr>
              <w:spacing w:after="0" w:line="240" w:lineRule="auto"/>
              <w:jc w:val="right"/>
            </w:pPr>
            <w:r w:rsidRPr="00EA1C7D">
              <w:t>(459)</w:t>
            </w:r>
          </w:p>
        </w:tc>
      </w:tr>
      <w:tr w:rsidR="007F3489" w:rsidRPr="00FD54E1" w:rsidTr="006E2477">
        <w:trPr>
          <w:trHeight w:val="300"/>
        </w:trPr>
        <w:tc>
          <w:tcPr>
            <w:tcW w:w="1705" w:type="pct"/>
            <w:tcBorders>
              <w:top w:val="nil"/>
              <w:left w:val="nil"/>
              <w:bottom w:val="nil"/>
            </w:tcBorders>
            <w:noWrap/>
          </w:tcPr>
          <w:p w:rsidR="007F3489" w:rsidRPr="00EA1C7D" w:rsidRDefault="007F3489" w:rsidP="007F3489">
            <w:pPr>
              <w:spacing w:after="0" w:line="240" w:lineRule="auto"/>
            </w:pPr>
            <w:r w:rsidRPr="00EA1C7D">
              <w:t>Proceeds from borrowings</w:t>
            </w:r>
          </w:p>
        </w:tc>
        <w:tc>
          <w:tcPr>
            <w:tcW w:w="657" w:type="pct"/>
            <w:tcBorders>
              <w:top w:val="nil"/>
              <w:bottom w:val="nil"/>
            </w:tcBorders>
            <w:noWrap/>
          </w:tcPr>
          <w:p w:rsidR="007F3489" w:rsidRPr="00EA1C7D" w:rsidRDefault="007F3489" w:rsidP="007F3489">
            <w:pPr>
              <w:spacing w:after="0" w:line="240" w:lineRule="auto"/>
              <w:jc w:val="right"/>
            </w:pPr>
            <w:r w:rsidRPr="00EA1C7D">
              <w:t>0</w:t>
            </w:r>
          </w:p>
        </w:tc>
        <w:tc>
          <w:tcPr>
            <w:tcW w:w="655" w:type="pct"/>
            <w:tcBorders>
              <w:top w:val="nil"/>
              <w:bottom w:val="nil"/>
            </w:tcBorders>
            <w:noWrap/>
          </w:tcPr>
          <w:p w:rsidR="007F3489" w:rsidRPr="00EA1C7D" w:rsidRDefault="007F3489" w:rsidP="007F3489">
            <w:pPr>
              <w:spacing w:after="0" w:line="240" w:lineRule="auto"/>
              <w:jc w:val="right"/>
            </w:pPr>
            <w:r w:rsidRPr="00EA1C7D">
              <w:t>0</w:t>
            </w:r>
          </w:p>
        </w:tc>
        <w:tc>
          <w:tcPr>
            <w:tcW w:w="664" w:type="pct"/>
            <w:gridSpan w:val="3"/>
            <w:tcBorders>
              <w:top w:val="nil"/>
              <w:bottom w:val="nil"/>
              <w:right w:val="nil"/>
            </w:tcBorders>
            <w:noWrap/>
          </w:tcPr>
          <w:p w:rsidR="007F3489" w:rsidRPr="00EA1C7D" w:rsidRDefault="007F3489" w:rsidP="007F3489">
            <w:pPr>
              <w:spacing w:after="0" w:line="240" w:lineRule="auto"/>
              <w:jc w:val="right"/>
            </w:pPr>
            <w:r w:rsidRPr="00EA1C7D">
              <w:t>0</w:t>
            </w:r>
          </w:p>
        </w:tc>
        <w:tc>
          <w:tcPr>
            <w:tcW w:w="667" w:type="pct"/>
            <w:gridSpan w:val="3"/>
            <w:tcBorders>
              <w:top w:val="nil"/>
              <w:left w:val="nil"/>
              <w:bottom w:val="nil"/>
              <w:right w:val="nil"/>
            </w:tcBorders>
            <w:noWrap/>
          </w:tcPr>
          <w:p w:rsidR="007F3489" w:rsidRPr="00EA1C7D" w:rsidRDefault="007F3489" w:rsidP="007F3489">
            <w:pPr>
              <w:spacing w:after="0" w:line="240" w:lineRule="auto"/>
              <w:jc w:val="right"/>
            </w:pPr>
            <w:r w:rsidRPr="00EA1C7D">
              <w:t>0</w:t>
            </w:r>
          </w:p>
        </w:tc>
        <w:tc>
          <w:tcPr>
            <w:tcW w:w="652" w:type="pct"/>
            <w:tcBorders>
              <w:top w:val="nil"/>
              <w:left w:val="nil"/>
              <w:bottom w:val="nil"/>
              <w:right w:val="nil"/>
            </w:tcBorders>
            <w:noWrap/>
          </w:tcPr>
          <w:p w:rsidR="007F3489" w:rsidRPr="00EA1C7D" w:rsidRDefault="007F3489" w:rsidP="007F3489">
            <w:pPr>
              <w:spacing w:after="0" w:line="240" w:lineRule="auto"/>
              <w:jc w:val="right"/>
            </w:pPr>
            <w:r w:rsidRPr="00EA1C7D">
              <w:t>0</w:t>
            </w:r>
          </w:p>
        </w:tc>
      </w:tr>
      <w:tr w:rsidR="007F3489" w:rsidRPr="00FD54E1" w:rsidTr="006E2477">
        <w:trPr>
          <w:trHeight w:val="300"/>
        </w:trPr>
        <w:tc>
          <w:tcPr>
            <w:tcW w:w="1705" w:type="pct"/>
            <w:tcBorders>
              <w:top w:val="nil"/>
              <w:left w:val="nil"/>
              <w:bottom w:val="nil"/>
            </w:tcBorders>
            <w:noWrap/>
          </w:tcPr>
          <w:p w:rsidR="007F3489" w:rsidRPr="00EA1C7D" w:rsidRDefault="007F3489" w:rsidP="007F3489">
            <w:pPr>
              <w:spacing w:after="0" w:line="240" w:lineRule="auto"/>
            </w:pPr>
            <w:r w:rsidRPr="00EA1C7D">
              <w:t>Repayment of borrowings</w:t>
            </w:r>
          </w:p>
        </w:tc>
        <w:tc>
          <w:tcPr>
            <w:tcW w:w="657" w:type="pct"/>
            <w:tcBorders>
              <w:top w:val="nil"/>
              <w:bottom w:val="nil"/>
            </w:tcBorders>
            <w:noWrap/>
          </w:tcPr>
          <w:p w:rsidR="007F3489" w:rsidRPr="00EA1C7D" w:rsidRDefault="007F3489" w:rsidP="007F3489">
            <w:pPr>
              <w:spacing w:after="0" w:line="240" w:lineRule="auto"/>
              <w:jc w:val="right"/>
            </w:pPr>
            <w:r w:rsidRPr="00EA1C7D">
              <w:t>(587)</w:t>
            </w:r>
          </w:p>
        </w:tc>
        <w:tc>
          <w:tcPr>
            <w:tcW w:w="655" w:type="pct"/>
            <w:tcBorders>
              <w:top w:val="nil"/>
              <w:bottom w:val="nil"/>
            </w:tcBorders>
            <w:noWrap/>
          </w:tcPr>
          <w:p w:rsidR="007F3489" w:rsidRPr="00EA1C7D" w:rsidRDefault="007F3489" w:rsidP="007F3489">
            <w:pPr>
              <w:spacing w:after="0" w:line="240" w:lineRule="auto"/>
              <w:jc w:val="right"/>
            </w:pPr>
            <w:r w:rsidRPr="00EA1C7D">
              <w:t>(500)</w:t>
            </w:r>
          </w:p>
        </w:tc>
        <w:tc>
          <w:tcPr>
            <w:tcW w:w="664" w:type="pct"/>
            <w:gridSpan w:val="3"/>
            <w:tcBorders>
              <w:top w:val="nil"/>
              <w:bottom w:val="nil"/>
              <w:right w:val="nil"/>
            </w:tcBorders>
            <w:noWrap/>
          </w:tcPr>
          <w:p w:rsidR="007F3489" w:rsidRPr="00EA1C7D" w:rsidRDefault="007F3489" w:rsidP="007F3489">
            <w:pPr>
              <w:spacing w:after="0" w:line="240" w:lineRule="auto"/>
              <w:jc w:val="right"/>
            </w:pPr>
            <w:r w:rsidRPr="00EA1C7D">
              <w:t>(348)</w:t>
            </w:r>
          </w:p>
        </w:tc>
        <w:tc>
          <w:tcPr>
            <w:tcW w:w="667" w:type="pct"/>
            <w:gridSpan w:val="3"/>
            <w:tcBorders>
              <w:top w:val="nil"/>
              <w:left w:val="nil"/>
              <w:bottom w:val="nil"/>
              <w:right w:val="nil"/>
            </w:tcBorders>
            <w:noWrap/>
          </w:tcPr>
          <w:p w:rsidR="007F3489" w:rsidRPr="00EA1C7D" w:rsidRDefault="007F3489" w:rsidP="007F3489">
            <w:pPr>
              <w:spacing w:after="0" w:line="240" w:lineRule="auto"/>
              <w:jc w:val="right"/>
            </w:pPr>
            <w:r w:rsidRPr="00EA1C7D">
              <w:t>(120)</w:t>
            </w:r>
          </w:p>
        </w:tc>
        <w:tc>
          <w:tcPr>
            <w:tcW w:w="652" w:type="pct"/>
            <w:tcBorders>
              <w:top w:val="nil"/>
              <w:left w:val="nil"/>
              <w:bottom w:val="nil"/>
              <w:right w:val="nil"/>
            </w:tcBorders>
            <w:noWrap/>
          </w:tcPr>
          <w:p w:rsidR="007F3489" w:rsidRPr="00EA1C7D" w:rsidRDefault="007F3489" w:rsidP="007F3489">
            <w:pPr>
              <w:spacing w:after="0" w:line="240" w:lineRule="auto"/>
              <w:jc w:val="right"/>
            </w:pPr>
            <w:r w:rsidRPr="00EA1C7D">
              <w:t>0</w:t>
            </w:r>
          </w:p>
        </w:tc>
      </w:tr>
      <w:tr w:rsidR="007F3489" w:rsidRPr="00FD54E1" w:rsidTr="006E2477">
        <w:trPr>
          <w:trHeight w:val="300"/>
        </w:trPr>
        <w:tc>
          <w:tcPr>
            <w:tcW w:w="1705" w:type="pct"/>
            <w:tcBorders>
              <w:top w:val="nil"/>
              <w:left w:val="nil"/>
              <w:bottom w:val="nil"/>
            </w:tcBorders>
            <w:noWrap/>
          </w:tcPr>
          <w:p w:rsidR="007F3489" w:rsidRPr="00EA1C7D" w:rsidRDefault="007F3489" w:rsidP="007F3489">
            <w:pPr>
              <w:spacing w:after="0" w:line="240" w:lineRule="auto"/>
            </w:pPr>
            <w:r w:rsidRPr="00EA1C7D">
              <w:t>Net cash used in financing activities</w:t>
            </w:r>
          </w:p>
        </w:tc>
        <w:tc>
          <w:tcPr>
            <w:tcW w:w="657" w:type="pct"/>
            <w:tcBorders>
              <w:top w:val="nil"/>
              <w:bottom w:val="nil"/>
            </w:tcBorders>
            <w:noWrap/>
          </w:tcPr>
          <w:p w:rsidR="007F3489" w:rsidRPr="00EA1C7D" w:rsidRDefault="007F3489" w:rsidP="007F3489">
            <w:pPr>
              <w:spacing w:after="0" w:line="240" w:lineRule="auto"/>
              <w:jc w:val="right"/>
            </w:pPr>
            <w:r w:rsidRPr="00EA1C7D">
              <w:t>(1,046)</w:t>
            </w:r>
          </w:p>
        </w:tc>
        <w:tc>
          <w:tcPr>
            <w:tcW w:w="655" w:type="pct"/>
            <w:tcBorders>
              <w:top w:val="nil"/>
              <w:bottom w:val="nil"/>
            </w:tcBorders>
            <w:noWrap/>
          </w:tcPr>
          <w:p w:rsidR="007F3489" w:rsidRPr="00EA1C7D" w:rsidRDefault="007F3489" w:rsidP="007F3489">
            <w:pPr>
              <w:spacing w:after="0" w:line="240" w:lineRule="auto"/>
              <w:jc w:val="right"/>
            </w:pPr>
            <w:r w:rsidRPr="00EA1C7D">
              <w:t>(1,063)</w:t>
            </w:r>
          </w:p>
        </w:tc>
        <w:tc>
          <w:tcPr>
            <w:tcW w:w="664" w:type="pct"/>
            <w:gridSpan w:val="3"/>
            <w:tcBorders>
              <w:top w:val="nil"/>
              <w:bottom w:val="nil"/>
              <w:right w:val="nil"/>
            </w:tcBorders>
            <w:noWrap/>
          </w:tcPr>
          <w:p w:rsidR="007F3489" w:rsidRPr="00EA1C7D" w:rsidRDefault="007F3489" w:rsidP="007F3489">
            <w:pPr>
              <w:spacing w:after="0" w:line="240" w:lineRule="auto"/>
              <w:jc w:val="right"/>
            </w:pPr>
            <w:r w:rsidRPr="00EA1C7D">
              <w:t>(807)</w:t>
            </w:r>
          </w:p>
        </w:tc>
        <w:tc>
          <w:tcPr>
            <w:tcW w:w="667" w:type="pct"/>
            <w:gridSpan w:val="3"/>
            <w:tcBorders>
              <w:top w:val="nil"/>
              <w:left w:val="nil"/>
              <w:bottom w:val="nil"/>
              <w:right w:val="nil"/>
            </w:tcBorders>
            <w:noWrap/>
          </w:tcPr>
          <w:p w:rsidR="007F3489" w:rsidRPr="00EA1C7D" w:rsidRDefault="007F3489" w:rsidP="007F3489">
            <w:pPr>
              <w:spacing w:after="0" w:line="240" w:lineRule="auto"/>
              <w:jc w:val="right"/>
            </w:pPr>
            <w:r w:rsidRPr="00EA1C7D">
              <w:t>(579)</w:t>
            </w:r>
          </w:p>
        </w:tc>
        <w:tc>
          <w:tcPr>
            <w:tcW w:w="652" w:type="pct"/>
            <w:tcBorders>
              <w:top w:val="nil"/>
              <w:left w:val="nil"/>
              <w:bottom w:val="nil"/>
              <w:right w:val="nil"/>
            </w:tcBorders>
            <w:noWrap/>
          </w:tcPr>
          <w:p w:rsidR="007F3489" w:rsidRDefault="007F3489" w:rsidP="007F3489">
            <w:pPr>
              <w:spacing w:after="0" w:line="240" w:lineRule="auto"/>
              <w:jc w:val="right"/>
            </w:pPr>
            <w:r w:rsidRPr="00EA1C7D">
              <w:t>(459)</w:t>
            </w:r>
          </w:p>
        </w:tc>
      </w:tr>
      <w:tr w:rsidR="006B7BAF" w:rsidRPr="006B7BAF" w:rsidTr="006E2477">
        <w:trPr>
          <w:trHeight w:val="300"/>
        </w:trPr>
        <w:tc>
          <w:tcPr>
            <w:tcW w:w="1705" w:type="pct"/>
            <w:tcBorders>
              <w:top w:val="single" w:sz="4" w:space="0" w:color="auto"/>
              <w:left w:val="nil"/>
              <w:bottom w:val="nil"/>
            </w:tcBorders>
            <w:noWrap/>
          </w:tcPr>
          <w:p w:rsidR="006B7BAF" w:rsidRPr="006B7BAF" w:rsidRDefault="006B7BAF" w:rsidP="006B7BAF">
            <w:pPr>
              <w:spacing w:before="120" w:after="0" w:line="240" w:lineRule="auto"/>
              <w:rPr>
                <w:b/>
              </w:rPr>
            </w:pPr>
            <w:r w:rsidRPr="006B7BAF">
              <w:rPr>
                <w:b/>
              </w:rPr>
              <w:t>Net increase (decrease) in cash and cash equivalents</w:t>
            </w:r>
          </w:p>
        </w:tc>
        <w:tc>
          <w:tcPr>
            <w:tcW w:w="657" w:type="pct"/>
            <w:tcBorders>
              <w:top w:val="single" w:sz="4" w:space="0" w:color="auto"/>
              <w:bottom w:val="nil"/>
            </w:tcBorders>
            <w:noWrap/>
          </w:tcPr>
          <w:p w:rsidR="006B7BAF" w:rsidRPr="006B7BAF" w:rsidRDefault="006B7BAF" w:rsidP="006B7BAF">
            <w:pPr>
              <w:spacing w:before="120" w:after="0" w:line="240" w:lineRule="auto"/>
              <w:jc w:val="right"/>
              <w:rPr>
                <w:b/>
              </w:rPr>
            </w:pPr>
            <w:r w:rsidRPr="006B7BAF">
              <w:rPr>
                <w:b/>
              </w:rPr>
              <w:t>(2,778)</w:t>
            </w:r>
          </w:p>
        </w:tc>
        <w:tc>
          <w:tcPr>
            <w:tcW w:w="655" w:type="pct"/>
            <w:tcBorders>
              <w:top w:val="single" w:sz="4" w:space="0" w:color="auto"/>
              <w:bottom w:val="nil"/>
            </w:tcBorders>
            <w:noWrap/>
          </w:tcPr>
          <w:p w:rsidR="006B7BAF" w:rsidRPr="006B7BAF" w:rsidRDefault="006B7BAF" w:rsidP="006B7BAF">
            <w:pPr>
              <w:spacing w:before="120" w:after="0" w:line="240" w:lineRule="auto"/>
              <w:jc w:val="right"/>
              <w:rPr>
                <w:b/>
              </w:rPr>
            </w:pPr>
            <w:r w:rsidRPr="006B7BAF">
              <w:rPr>
                <w:b/>
              </w:rPr>
              <w:t>(8,436)</w:t>
            </w:r>
          </w:p>
        </w:tc>
        <w:tc>
          <w:tcPr>
            <w:tcW w:w="664" w:type="pct"/>
            <w:gridSpan w:val="3"/>
            <w:tcBorders>
              <w:top w:val="single" w:sz="4" w:space="0" w:color="auto"/>
              <w:bottom w:val="nil"/>
              <w:right w:val="nil"/>
            </w:tcBorders>
            <w:noWrap/>
          </w:tcPr>
          <w:p w:rsidR="006B7BAF" w:rsidRPr="006B7BAF" w:rsidRDefault="006B7BAF" w:rsidP="006B7BAF">
            <w:pPr>
              <w:spacing w:before="120" w:after="0" w:line="240" w:lineRule="auto"/>
              <w:jc w:val="right"/>
              <w:rPr>
                <w:b/>
              </w:rPr>
            </w:pPr>
            <w:r w:rsidRPr="006B7BAF">
              <w:rPr>
                <w:b/>
              </w:rPr>
              <w:t>(4,094)</w:t>
            </w:r>
          </w:p>
        </w:tc>
        <w:tc>
          <w:tcPr>
            <w:tcW w:w="667" w:type="pct"/>
            <w:gridSpan w:val="3"/>
            <w:tcBorders>
              <w:top w:val="single" w:sz="4" w:space="0" w:color="auto"/>
              <w:left w:val="nil"/>
              <w:bottom w:val="nil"/>
              <w:right w:val="nil"/>
            </w:tcBorders>
            <w:noWrap/>
          </w:tcPr>
          <w:p w:rsidR="006B7BAF" w:rsidRPr="006B7BAF" w:rsidRDefault="006B7BAF" w:rsidP="006B7BAF">
            <w:pPr>
              <w:spacing w:before="120" w:after="0" w:line="240" w:lineRule="auto"/>
              <w:jc w:val="right"/>
              <w:rPr>
                <w:b/>
              </w:rPr>
            </w:pPr>
            <w:r w:rsidRPr="006B7BAF">
              <w:rPr>
                <w:b/>
              </w:rPr>
              <w:t>618</w:t>
            </w:r>
          </w:p>
        </w:tc>
        <w:tc>
          <w:tcPr>
            <w:tcW w:w="652" w:type="pct"/>
            <w:tcBorders>
              <w:top w:val="single" w:sz="4" w:space="0" w:color="auto"/>
              <w:left w:val="nil"/>
              <w:bottom w:val="nil"/>
              <w:right w:val="nil"/>
            </w:tcBorders>
            <w:noWrap/>
          </w:tcPr>
          <w:p w:rsidR="006B7BAF" w:rsidRPr="006B7BAF" w:rsidRDefault="006B7BAF" w:rsidP="006B7BAF">
            <w:pPr>
              <w:spacing w:before="120" w:after="0" w:line="240" w:lineRule="auto"/>
              <w:jc w:val="right"/>
              <w:rPr>
                <w:b/>
              </w:rPr>
            </w:pPr>
            <w:r w:rsidRPr="006B7BAF">
              <w:rPr>
                <w:b/>
              </w:rPr>
              <w:t>1,253</w:t>
            </w:r>
          </w:p>
        </w:tc>
      </w:tr>
      <w:tr w:rsidR="006B7BAF" w:rsidRPr="00647E39" w:rsidTr="006E2477">
        <w:trPr>
          <w:trHeight w:val="300"/>
        </w:trPr>
        <w:tc>
          <w:tcPr>
            <w:tcW w:w="1705" w:type="pct"/>
            <w:tcBorders>
              <w:top w:val="nil"/>
              <w:left w:val="nil"/>
              <w:bottom w:val="nil"/>
            </w:tcBorders>
            <w:noWrap/>
          </w:tcPr>
          <w:p w:rsidR="006B7BAF" w:rsidRPr="00196E90" w:rsidRDefault="006B7BAF" w:rsidP="007F3489">
            <w:pPr>
              <w:spacing w:after="0" w:line="240" w:lineRule="auto"/>
            </w:pPr>
            <w:r w:rsidRPr="00196E90">
              <w:t>Cash and cash equivalents at beginning of year</w:t>
            </w:r>
          </w:p>
        </w:tc>
        <w:tc>
          <w:tcPr>
            <w:tcW w:w="657" w:type="pct"/>
            <w:tcBorders>
              <w:top w:val="nil"/>
              <w:bottom w:val="nil"/>
            </w:tcBorders>
            <w:noWrap/>
          </w:tcPr>
          <w:p w:rsidR="006B7BAF" w:rsidRPr="00196E90" w:rsidRDefault="006B7BAF" w:rsidP="006B7BAF">
            <w:pPr>
              <w:spacing w:after="0" w:line="240" w:lineRule="auto"/>
              <w:jc w:val="right"/>
            </w:pPr>
            <w:r w:rsidRPr="00196E90">
              <w:t>53,014</w:t>
            </w:r>
          </w:p>
        </w:tc>
        <w:tc>
          <w:tcPr>
            <w:tcW w:w="655" w:type="pct"/>
            <w:tcBorders>
              <w:top w:val="nil"/>
              <w:bottom w:val="nil"/>
            </w:tcBorders>
            <w:noWrap/>
          </w:tcPr>
          <w:p w:rsidR="006B7BAF" w:rsidRPr="00FF3C2B" w:rsidRDefault="006B7BAF" w:rsidP="006B7BAF">
            <w:pPr>
              <w:spacing w:after="0" w:line="240" w:lineRule="auto"/>
              <w:jc w:val="right"/>
            </w:pPr>
            <w:r w:rsidRPr="00FF3C2B">
              <w:t>50,236</w:t>
            </w:r>
          </w:p>
        </w:tc>
        <w:tc>
          <w:tcPr>
            <w:tcW w:w="664" w:type="pct"/>
            <w:gridSpan w:val="3"/>
            <w:tcBorders>
              <w:top w:val="nil"/>
              <w:bottom w:val="nil"/>
              <w:right w:val="nil"/>
            </w:tcBorders>
            <w:noWrap/>
          </w:tcPr>
          <w:p w:rsidR="006B7BAF" w:rsidRPr="00FF3C2B" w:rsidRDefault="006B7BAF" w:rsidP="006B7BAF">
            <w:pPr>
              <w:spacing w:after="0" w:line="240" w:lineRule="auto"/>
              <w:jc w:val="right"/>
            </w:pPr>
            <w:r w:rsidRPr="00FF3C2B">
              <w:t>41,799</w:t>
            </w:r>
          </w:p>
        </w:tc>
        <w:tc>
          <w:tcPr>
            <w:tcW w:w="667" w:type="pct"/>
            <w:gridSpan w:val="3"/>
            <w:tcBorders>
              <w:top w:val="nil"/>
              <w:left w:val="nil"/>
              <w:bottom w:val="nil"/>
              <w:right w:val="nil"/>
            </w:tcBorders>
            <w:noWrap/>
          </w:tcPr>
          <w:p w:rsidR="006B7BAF" w:rsidRPr="00FF3C2B" w:rsidRDefault="006B7BAF" w:rsidP="006B7BAF">
            <w:pPr>
              <w:spacing w:after="0" w:line="240" w:lineRule="auto"/>
              <w:jc w:val="right"/>
            </w:pPr>
            <w:r w:rsidRPr="00FF3C2B">
              <w:t>37,705</w:t>
            </w:r>
          </w:p>
        </w:tc>
        <w:tc>
          <w:tcPr>
            <w:tcW w:w="652" w:type="pct"/>
            <w:tcBorders>
              <w:top w:val="nil"/>
              <w:left w:val="nil"/>
              <w:bottom w:val="nil"/>
              <w:right w:val="nil"/>
            </w:tcBorders>
            <w:noWrap/>
          </w:tcPr>
          <w:p w:rsidR="006B7BAF" w:rsidRPr="00FF3C2B" w:rsidRDefault="006B7BAF" w:rsidP="006B7BAF">
            <w:pPr>
              <w:spacing w:after="0" w:line="240" w:lineRule="auto"/>
              <w:jc w:val="right"/>
            </w:pPr>
            <w:r w:rsidRPr="00FF3C2B">
              <w:t>38,323</w:t>
            </w:r>
          </w:p>
        </w:tc>
      </w:tr>
      <w:tr w:rsidR="006B7BAF" w:rsidRPr="006B7BAF" w:rsidTr="006E2477">
        <w:trPr>
          <w:trHeight w:val="300"/>
        </w:trPr>
        <w:tc>
          <w:tcPr>
            <w:tcW w:w="1705" w:type="pct"/>
            <w:tcBorders>
              <w:top w:val="nil"/>
              <w:left w:val="nil"/>
              <w:bottom w:val="single" w:sz="4" w:space="0" w:color="auto"/>
            </w:tcBorders>
            <w:noWrap/>
          </w:tcPr>
          <w:p w:rsidR="006B7BAF" w:rsidRPr="006B7BAF" w:rsidRDefault="006B7BAF" w:rsidP="007F3489">
            <w:pPr>
              <w:spacing w:after="0" w:line="240" w:lineRule="auto"/>
              <w:rPr>
                <w:b/>
              </w:rPr>
            </w:pPr>
            <w:r w:rsidRPr="006B7BAF">
              <w:rPr>
                <w:b/>
              </w:rPr>
              <w:t>Cash &amp; cash equivalents at end of year</w:t>
            </w:r>
          </w:p>
        </w:tc>
        <w:tc>
          <w:tcPr>
            <w:tcW w:w="657" w:type="pct"/>
            <w:tcBorders>
              <w:top w:val="nil"/>
              <w:bottom w:val="single" w:sz="4" w:space="0" w:color="auto"/>
            </w:tcBorders>
            <w:noWrap/>
          </w:tcPr>
          <w:p w:rsidR="006B7BAF" w:rsidRPr="006B7BAF" w:rsidRDefault="006B7BAF" w:rsidP="006B7BAF">
            <w:pPr>
              <w:spacing w:after="0" w:line="240" w:lineRule="auto"/>
              <w:jc w:val="right"/>
              <w:rPr>
                <w:b/>
              </w:rPr>
            </w:pPr>
            <w:r w:rsidRPr="006B7BAF">
              <w:rPr>
                <w:b/>
              </w:rPr>
              <w:t>50,236</w:t>
            </w:r>
          </w:p>
        </w:tc>
        <w:tc>
          <w:tcPr>
            <w:tcW w:w="655" w:type="pct"/>
            <w:tcBorders>
              <w:top w:val="nil"/>
              <w:bottom w:val="single" w:sz="4" w:space="0" w:color="auto"/>
            </w:tcBorders>
            <w:noWrap/>
          </w:tcPr>
          <w:p w:rsidR="006B7BAF" w:rsidRPr="006B7BAF" w:rsidRDefault="006B7BAF" w:rsidP="006B7BAF">
            <w:pPr>
              <w:spacing w:after="0" w:line="240" w:lineRule="auto"/>
              <w:jc w:val="right"/>
              <w:rPr>
                <w:b/>
              </w:rPr>
            </w:pPr>
            <w:r w:rsidRPr="006B7BAF">
              <w:rPr>
                <w:b/>
              </w:rPr>
              <w:t>41,799</w:t>
            </w:r>
          </w:p>
        </w:tc>
        <w:tc>
          <w:tcPr>
            <w:tcW w:w="664" w:type="pct"/>
            <w:gridSpan w:val="3"/>
            <w:tcBorders>
              <w:top w:val="nil"/>
              <w:bottom w:val="single" w:sz="4" w:space="0" w:color="auto"/>
              <w:right w:val="nil"/>
            </w:tcBorders>
            <w:noWrap/>
          </w:tcPr>
          <w:p w:rsidR="006B7BAF" w:rsidRPr="006B7BAF" w:rsidRDefault="006B7BAF" w:rsidP="006B7BAF">
            <w:pPr>
              <w:spacing w:after="0" w:line="240" w:lineRule="auto"/>
              <w:jc w:val="right"/>
              <w:rPr>
                <w:b/>
              </w:rPr>
            </w:pPr>
            <w:r w:rsidRPr="006B7BAF">
              <w:rPr>
                <w:b/>
              </w:rPr>
              <w:t>37,705</w:t>
            </w:r>
          </w:p>
        </w:tc>
        <w:tc>
          <w:tcPr>
            <w:tcW w:w="667" w:type="pct"/>
            <w:gridSpan w:val="3"/>
            <w:tcBorders>
              <w:top w:val="nil"/>
              <w:left w:val="nil"/>
              <w:bottom w:val="single" w:sz="4" w:space="0" w:color="auto"/>
              <w:right w:val="nil"/>
            </w:tcBorders>
            <w:noWrap/>
          </w:tcPr>
          <w:p w:rsidR="006B7BAF" w:rsidRPr="006B7BAF" w:rsidRDefault="006B7BAF" w:rsidP="006B7BAF">
            <w:pPr>
              <w:spacing w:after="0" w:line="240" w:lineRule="auto"/>
              <w:jc w:val="right"/>
              <w:rPr>
                <w:b/>
              </w:rPr>
            </w:pPr>
            <w:r w:rsidRPr="006B7BAF">
              <w:rPr>
                <w:b/>
              </w:rPr>
              <w:t>38,323</w:t>
            </w:r>
          </w:p>
        </w:tc>
        <w:tc>
          <w:tcPr>
            <w:tcW w:w="652" w:type="pct"/>
            <w:tcBorders>
              <w:top w:val="nil"/>
              <w:left w:val="nil"/>
              <w:bottom w:val="single" w:sz="4" w:space="0" w:color="auto"/>
              <w:right w:val="nil"/>
            </w:tcBorders>
            <w:noWrap/>
          </w:tcPr>
          <w:p w:rsidR="006B7BAF" w:rsidRPr="006B7BAF" w:rsidRDefault="006B7BAF" w:rsidP="006B7BAF">
            <w:pPr>
              <w:spacing w:after="0" w:line="240" w:lineRule="auto"/>
              <w:jc w:val="right"/>
              <w:rPr>
                <w:b/>
              </w:rPr>
            </w:pPr>
            <w:r w:rsidRPr="006B7BAF">
              <w:rPr>
                <w:b/>
              </w:rPr>
              <w:t>39,576</w:t>
            </w:r>
          </w:p>
        </w:tc>
      </w:tr>
    </w:tbl>
    <w:p w:rsidR="00CE1042" w:rsidRPr="00BD15C7" w:rsidRDefault="00CE1042" w:rsidP="00CE1042">
      <w:pPr>
        <w:pStyle w:val="Heading2"/>
        <w:rPr>
          <w:lang w:eastAsia="en-AU"/>
        </w:rPr>
      </w:pPr>
      <w:bookmarkStart w:id="15" w:name="RANGE!A1:F46"/>
      <w:bookmarkStart w:id="16" w:name="_Toc454980946"/>
      <w:bookmarkEnd w:id="14"/>
      <w:r w:rsidRPr="00BD15C7">
        <w:rPr>
          <w:lang w:eastAsia="en-AU"/>
        </w:rPr>
        <w:t>Statement of Capital Works</w:t>
      </w:r>
      <w:bookmarkEnd w:id="15"/>
      <w:bookmarkEnd w:id="16"/>
    </w:p>
    <w:p w:rsidR="00A3291B" w:rsidRPr="00A3291B" w:rsidRDefault="00CE1042" w:rsidP="00372E67">
      <w:pPr>
        <w:spacing w:after="0" w:line="240" w:lineRule="auto"/>
        <w:rPr>
          <w:lang w:eastAsia="en-AU"/>
        </w:rPr>
      </w:pPr>
      <w:r w:rsidRPr="00BD15C7">
        <w:rPr>
          <w:lang w:eastAsia="en-AU"/>
        </w:rPr>
        <w:t>For the four years ending 30 June 2020</w:t>
      </w:r>
    </w:p>
    <w:tbl>
      <w:tblPr>
        <w:tblStyle w:val="TableGrid"/>
        <w:tblW w:w="5202" w:type="pct"/>
        <w:tblLayout w:type="fixed"/>
        <w:tblLook w:val="04A0" w:firstRow="1" w:lastRow="0" w:firstColumn="1" w:lastColumn="0" w:noHBand="0" w:noVBand="1"/>
        <w:tblCaption w:val="Statement of Capital Works"/>
        <w:tblDescription w:val="This table provides detail of the nature of capital expenditure over the following four years."/>
      </w:tblPr>
      <w:tblGrid>
        <w:gridCol w:w="3388"/>
        <w:gridCol w:w="1306"/>
        <w:gridCol w:w="1301"/>
        <w:gridCol w:w="14"/>
        <w:gridCol w:w="1299"/>
        <w:gridCol w:w="6"/>
        <w:gridCol w:w="10"/>
        <w:gridCol w:w="1297"/>
        <w:gridCol w:w="18"/>
        <w:gridCol w:w="1295"/>
      </w:tblGrid>
      <w:tr w:rsidR="00065FD4" w:rsidRPr="00FD54E1" w:rsidTr="00065FD4">
        <w:trPr>
          <w:tblHeader/>
        </w:trPr>
        <w:tc>
          <w:tcPr>
            <w:tcW w:w="1705" w:type="pct"/>
            <w:tcBorders>
              <w:left w:val="nil"/>
            </w:tcBorders>
            <w:shd w:val="clear" w:color="auto" w:fill="D9D9D9" w:themeFill="background1" w:themeFillShade="D9"/>
            <w:vAlign w:val="center"/>
          </w:tcPr>
          <w:p w:rsidR="00065FD4" w:rsidRPr="00FD54E1" w:rsidRDefault="00065FD4" w:rsidP="00065FD4">
            <w:pPr>
              <w:spacing w:after="0" w:line="240" w:lineRule="auto"/>
              <w:rPr>
                <w:lang w:eastAsia="en-AU"/>
              </w:rPr>
            </w:pPr>
            <w:r w:rsidRPr="00065FD4">
              <w:rPr>
                <w:lang w:eastAsia="en-AU"/>
              </w:rPr>
              <w:t>Statement of Capital Works</w:t>
            </w:r>
          </w:p>
        </w:tc>
        <w:tc>
          <w:tcPr>
            <w:tcW w:w="657" w:type="pct"/>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Pr>
                <w:lang w:eastAsia="en-AU"/>
              </w:rPr>
              <w:t>Fore</w:t>
            </w:r>
            <w:r w:rsidRPr="00FD54E1">
              <w:rPr>
                <w:lang w:eastAsia="en-AU"/>
              </w:rPr>
              <w:t>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righ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bottom"/>
          </w:tcPr>
          <w:p w:rsidR="00065FD4" w:rsidRPr="00FD54E1" w:rsidRDefault="00065FD4" w:rsidP="00785BC2">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bottom"/>
          </w:tcPr>
          <w:p w:rsidR="00065FD4" w:rsidRPr="00FD54E1" w:rsidRDefault="00065FD4" w:rsidP="00785BC2">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CE1042" w:rsidRPr="00CE1042" w:rsidTr="006E2477">
        <w:trPr>
          <w:trHeight w:val="300"/>
        </w:trPr>
        <w:tc>
          <w:tcPr>
            <w:tcW w:w="5000" w:type="pct"/>
            <w:gridSpan w:val="10"/>
            <w:tcBorders>
              <w:top w:val="nil"/>
              <w:left w:val="nil"/>
              <w:bottom w:val="nil"/>
              <w:right w:val="nil"/>
            </w:tcBorders>
            <w:noWrap/>
          </w:tcPr>
          <w:p w:rsidR="00CE1042" w:rsidRPr="00CE1042" w:rsidRDefault="00CE1042" w:rsidP="00CE1042">
            <w:pPr>
              <w:spacing w:before="120" w:after="0" w:line="240" w:lineRule="auto"/>
              <w:rPr>
                <w:b/>
              </w:rPr>
            </w:pPr>
            <w:r w:rsidRPr="00CE1042">
              <w:rPr>
                <w:b/>
              </w:rPr>
              <w:t>Property</w:t>
            </w:r>
          </w:p>
        </w:tc>
      </w:tr>
      <w:tr w:rsidR="00CE1042" w:rsidRPr="00FD54E1" w:rsidTr="006E2477">
        <w:trPr>
          <w:trHeight w:val="300"/>
        </w:trPr>
        <w:tc>
          <w:tcPr>
            <w:tcW w:w="1705" w:type="pct"/>
            <w:tcBorders>
              <w:top w:val="nil"/>
              <w:left w:val="nil"/>
              <w:bottom w:val="nil"/>
            </w:tcBorders>
            <w:noWrap/>
          </w:tcPr>
          <w:p w:rsidR="00CE1042" w:rsidRPr="00D143E8" w:rsidRDefault="00CE1042" w:rsidP="00CE1042">
            <w:pPr>
              <w:spacing w:after="0" w:line="240" w:lineRule="auto"/>
            </w:pPr>
            <w:r w:rsidRPr="00D143E8">
              <w:t>Land</w:t>
            </w:r>
          </w:p>
        </w:tc>
        <w:tc>
          <w:tcPr>
            <w:tcW w:w="657" w:type="pct"/>
            <w:tcBorders>
              <w:top w:val="nil"/>
              <w:bottom w:val="nil"/>
            </w:tcBorders>
            <w:noWrap/>
            <w:vAlign w:val="center"/>
          </w:tcPr>
          <w:p w:rsidR="00CE1042" w:rsidRPr="00D143E8" w:rsidRDefault="00CE1042" w:rsidP="00CE1042">
            <w:pPr>
              <w:spacing w:after="0" w:line="240" w:lineRule="auto"/>
              <w:jc w:val="right"/>
            </w:pPr>
            <w:r w:rsidRPr="00D143E8">
              <w:t xml:space="preserve">6,332 </w:t>
            </w:r>
          </w:p>
        </w:tc>
        <w:tc>
          <w:tcPr>
            <w:tcW w:w="662" w:type="pct"/>
            <w:gridSpan w:val="2"/>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3"/>
            <w:tcBorders>
              <w:top w:val="nil"/>
              <w:bottom w:val="nil"/>
              <w:right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c>
          <w:tcPr>
            <w:tcW w:w="652" w:type="pct"/>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r>
      <w:tr w:rsidR="00CE1042" w:rsidRPr="00FD54E1" w:rsidTr="006E2477">
        <w:trPr>
          <w:trHeight w:val="300"/>
        </w:trPr>
        <w:tc>
          <w:tcPr>
            <w:tcW w:w="1705" w:type="pct"/>
            <w:tcBorders>
              <w:top w:val="nil"/>
              <w:left w:val="nil"/>
              <w:bottom w:val="nil"/>
            </w:tcBorders>
            <w:noWrap/>
          </w:tcPr>
          <w:p w:rsidR="00CE1042" w:rsidRPr="00D143E8" w:rsidRDefault="00CE1042" w:rsidP="00CE1042">
            <w:pPr>
              <w:spacing w:after="0" w:line="240" w:lineRule="auto"/>
            </w:pPr>
            <w:r w:rsidRPr="00D143E8">
              <w:t>Land improvements (marine assets)</w:t>
            </w:r>
          </w:p>
        </w:tc>
        <w:tc>
          <w:tcPr>
            <w:tcW w:w="657" w:type="pct"/>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3"/>
            <w:tcBorders>
              <w:top w:val="nil"/>
              <w:bottom w:val="nil"/>
              <w:right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c>
          <w:tcPr>
            <w:tcW w:w="652" w:type="pct"/>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r>
      <w:tr w:rsidR="00CE1042" w:rsidRPr="00CE1042" w:rsidTr="006E2477">
        <w:trPr>
          <w:trHeight w:val="300"/>
        </w:trPr>
        <w:tc>
          <w:tcPr>
            <w:tcW w:w="1705" w:type="pct"/>
            <w:tcBorders>
              <w:top w:val="nil"/>
              <w:left w:val="nil"/>
              <w:bottom w:val="nil"/>
            </w:tcBorders>
            <w:noWrap/>
          </w:tcPr>
          <w:p w:rsidR="00CE1042" w:rsidRPr="00CE1042" w:rsidRDefault="00CE1042" w:rsidP="00CE1042">
            <w:pPr>
              <w:spacing w:after="0" w:line="240" w:lineRule="auto"/>
              <w:rPr>
                <w:b/>
              </w:rPr>
            </w:pPr>
            <w:r w:rsidRPr="00CE1042">
              <w:rPr>
                <w:b/>
              </w:rPr>
              <w:t>Total land</w:t>
            </w:r>
          </w:p>
        </w:tc>
        <w:tc>
          <w:tcPr>
            <w:tcW w:w="657" w:type="pct"/>
            <w:tcBorders>
              <w:top w:val="nil"/>
              <w:bottom w:val="nil"/>
            </w:tcBorders>
            <w:noWrap/>
            <w:vAlign w:val="center"/>
          </w:tcPr>
          <w:p w:rsidR="00CE1042" w:rsidRPr="00CE1042" w:rsidRDefault="00CE1042" w:rsidP="00CE1042">
            <w:pPr>
              <w:spacing w:after="0" w:line="240" w:lineRule="auto"/>
              <w:jc w:val="right"/>
              <w:rPr>
                <w:b/>
              </w:rPr>
            </w:pPr>
            <w:r w:rsidRPr="00CE1042">
              <w:rPr>
                <w:b/>
              </w:rPr>
              <w:t>6,332</w:t>
            </w:r>
          </w:p>
        </w:tc>
        <w:tc>
          <w:tcPr>
            <w:tcW w:w="662" w:type="pct"/>
            <w:gridSpan w:val="2"/>
            <w:tcBorders>
              <w:top w:val="nil"/>
              <w:bottom w:val="nil"/>
            </w:tcBorders>
            <w:noWrap/>
            <w:vAlign w:val="center"/>
          </w:tcPr>
          <w:p w:rsidR="00CE1042" w:rsidRPr="00CE1042" w:rsidRDefault="00CE1042" w:rsidP="00CE1042">
            <w:pPr>
              <w:spacing w:after="0" w:line="240" w:lineRule="auto"/>
              <w:jc w:val="right"/>
              <w:rPr>
                <w:b/>
              </w:rPr>
            </w:pPr>
            <w:r w:rsidRPr="00CE1042">
              <w:rPr>
                <w:b/>
              </w:rPr>
              <w:t>0</w:t>
            </w:r>
          </w:p>
        </w:tc>
        <w:tc>
          <w:tcPr>
            <w:tcW w:w="662" w:type="pct"/>
            <w:gridSpan w:val="3"/>
            <w:tcBorders>
              <w:top w:val="nil"/>
              <w:bottom w:val="nil"/>
              <w:right w:val="nil"/>
            </w:tcBorders>
            <w:noWrap/>
            <w:vAlign w:val="center"/>
          </w:tcPr>
          <w:p w:rsidR="00CE1042" w:rsidRPr="00CE1042" w:rsidRDefault="00CE1042" w:rsidP="00CE1042">
            <w:pPr>
              <w:spacing w:after="0" w:line="240" w:lineRule="auto"/>
              <w:jc w:val="right"/>
              <w:rPr>
                <w:b/>
              </w:rPr>
            </w:pPr>
            <w:r w:rsidRPr="00CE1042">
              <w:rPr>
                <w:b/>
              </w:rPr>
              <w:t>0</w:t>
            </w:r>
          </w:p>
        </w:tc>
        <w:tc>
          <w:tcPr>
            <w:tcW w:w="662" w:type="pct"/>
            <w:gridSpan w:val="2"/>
            <w:tcBorders>
              <w:top w:val="nil"/>
              <w:left w:val="nil"/>
              <w:bottom w:val="nil"/>
              <w:right w:val="nil"/>
            </w:tcBorders>
            <w:noWrap/>
            <w:vAlign w:val="center"/>
          </w:tcPr>
          <w:p w:rsidR="00CE1042" w:rsidRPr="00CE1042" w:rsidRDefault="00CE1042" w:rsidP="00CE1042">
            <w:pPr>
              <w:spacing w:after="0" w:line="240" w:lineRule="auto"/>
              <w:jc w:val="right"/>
              <w:rPr>
                <w:b/>
              </w:rPr>
            </w:pPr>
            <w:r w:rsidRPr="00CE1042">
              <w:rPr>
                <w:b/>
              </w:rPr>
              <w:t>0</w:t>
            </w:r>
          </w:p>
        </w:tc>
        <w:tc>
          <w:tcPr>
            <w:tcW w:w="652" w:type="pct"/>
            <w:tcBorders>
              <w:top w:val="nil"/>
              <w:left w:val="nil"/>
              <w:bottom w:val="nil"/>
              <w:right w:val="nil"/>
            </w:tcBorders>
            <w:noWrap/>
            <w:vAlign w:val="center"/>
          </w:tcPr>
          <w:p w:rsidR="00CE1042" w:rsidRPr="00CE1042" w:rsidRDefault="00CE1042" w:rsidP="00CE1042">
            <w:pPr>
              <w:spacing w:after="0" w:line="240" w:lineRule="auto"/>
              <w:jc w:val="right"/>
              <w:rPr>
                <w:b/>
              </w:rPr>
            </w:pPr>
            <w:r w:rsidRPr="00CE1042">
              <w:rPr>
                <w:b/>
              </w:rPr>
              <w:t>0</w:t>
            </w:r>
          </w:p>
        </w:tc>
      </w:tr>
      <w:tr w:rsidR="00CE1042" w:rsidRPr="00FD54E1" w:rsidTr="006E2477">
        <w:trPr>
          <w:trHeight w:val="300"/>
        </w:trPr>
        <w:tc>
          <w:tcPr>
            <w:tcW w:w="1705" w:type="pct"/>
            <w:tcBorders>
              <w:top w:val="nil"/>
              <w:left w:val="nil"/>
              <w:bottom w:val="nil"/>
            </w:tcBorders>
            <w:noWrap/>
          </w:tcPr>
          <w:p w:rsidR="00CE1042" w:rsidRPr="00D143E8" w:rsidRDefault="00CE1042" w:rsidP="00CE1042">
            <w:pPr>
              <w:spacing w:before="120" w:after="0" w:line="240" w:lineRule="auto"/>
            </w:pPr>
            <w:r w:rsidRPr="00D143E8">
              <w:t>Building improvements</w:t>
            </w:r>
          </w:p>
        </w:tc>
        <w:tc>
          <w:tcPr>
            <w:tcW w:w="657" w:type="pct"/>
            <w:tcBorders>
              <w:top w:val="nil"/>
              <w:bottom w:val="nil"/>
            </w:tcBorders>
            <w:noWrap/>
            <w:vAlign w:val="center"/>
          </w:tcPr>
          <w:p w:rsidR="00CE1042" w:rsidRPr="00D143E8" w:rsidRDefault="00CE1042" w:rsidP="00CE1042">
            <w:pPr>
              <w:spacing w:before="120" w:after="0" w:line="240" w:lineRule="auto"/>
              <w:jc w:val="right"/>
            </w:pPr>
            <w:r w:rsidRPr="00D143E8">
              <w:t>9,495</w:t>
            </w:r>
          </w:p>
        </w:tc>
        <w:tc>
          <w:tcPr>
            <w:tcW w:w="662" w:type="pct"/>
            <w:gridSpan w:val="2"/>
            <w:tcBorders>
              <w:top w:val="nil"/>
              <w:bottom w:val="nil"/>
            </w:tcBorders>
            <w:noWrap/>
            <w:vAlign w:val="center"/>
          </w:tcPr>
          <w:p w:rsidR="00CE1042" w:rsidRPr="00D143E8" w:rsidRDefault="00CE1042" w:rsidP="00CE1042">
            <w:pPr>
              <w:spacing w:before="120" w:after="0" w:line="240" w:lineRule="auto"/>
              <w:jc w:val="right"/>
            </w:pPr>
            <w:r w:rsidRPr="00D143E8">
              <w:t>16,763</w:t>
            </w:r>
          </w:p>
        </w:tc>
        <w:tc>
          <w:tcPr>
            <w:tcW w:w="662" w:type="pct"/>
            <w:gridSpan w:val="3"/>
            <w:tcBorders>
              <w:top w:val="nil"/>
              <w:bottom w:val="nil"/>
              <w:right w:val="nil"/>
            </w:tcBorders>
            <w:noWrap/>
            <w:vAlign w:val="center"/>
          </w:tcPr>
          <w:p w:rsidR="00CE1042" w:rsidRPr="00D143E8" w:rsidRDefault="00CE1042" w:rsidP="00CE1042">
            <w:pPr>
              <w:spacing w:before="120" w:after="0" w:line="240" w:lineRule="auto"/>
              <w:jc w:val="right"/>
            </w:pPr>
            <w:r w:rsidRPr="00D143E8">
              <w:t>14,950</w:t>
            </w:r>
          </w:p>
        </w:tc>
        <w:tc>
          <w:tcPr>
            <w:tcW w:w="662" w:type="pct"/>
            <w:gridSpan w:val="2"/>
            <w:tcBorders>
              <w:top w:val="nil"/>
              <w:left w:val="nil"/>
              <w:bottom w:val="nil"/>
              <w:right w:val="nil"/>
            </w:tcBorders>
            <w:noWrap/>
            <w:vAlign w:val="center"/>
          </w:tcPr>
          <w:p w:rsidR="00CE1042" w:rsidRPr="00D143E8" w:rsidRDefault="00CE1042" w:rsidP="00CE1042">
            <w:pPr>
              <w:spacing w:before="120" w:after="0" w:line="240" w:lineRule="auto"/>
              <w:jc w:val="right"/>
            </w:pPr>
            <w:r w:rsidRPr="00D143E8">
              <w:t>12,629</w:t>
            </w:r>
          </w:p>
        </w:tc>
        <w:tc>
          <w:tcPr>
            <w:tcW w:w="652" w:type="pct"/>
            <w:tcBorders>
              <w:top w:val="nil"/>
              <w:left w:val="nil"/>
              <w:bottom w:val="nil"/>
              <w:right w:val="nil"/>
            </w:tcBorders>
            <w:noWrap/>
            <w:vAlign w:val="center"/>
          </w:tcPr>
          <w:p w:rsidR="00CE1042" w:rsidRPr="00D143E8" w:rsidRDefault="00CE1042" w:rsidP="00CE1042">
            <w:pPr>
              <w:spacing w:before="120" w:after="0" w:line="240" w:lineRule="auto"/>
              <w:jc w:val="right"/>
            </w:pPr>
            <w:r w:rsidRPr="00D143E8">
              <w:t>13,370</w:t>
            </w:r>
          </w:p>
        </w:tc>
      </w:tr>
      <w:tr w:rsidR="00CE1042" w:rsidRPr="00FD54E1" w:rsidTr="006E2477">
        <w:trPr>
          <w:trHeight w:val="300"/>
        </w:trPr>
        <w:tc>
          <w:tcPr>
            <w:tcW w:w="1705" w:type="pct"/>
            <w:tcBorders>
              <w:top w:val="nil"/>
              <w:left w:val="nil"/>
              <w:bottom w:val="nil"/>
            </w:tcBorders>
            <w:noWrap/>
          </w:tcPr>
          <w:p w:rsidR="00CE1042" w:rsidRPr="00D143E8" w:rsidRDefault="00CE1042" w:rsidP="00CE1042">
            <w:pPr>
              <w:spacing w:after="0" w:line="240" w:lineRule="auto"/>
            </w:pPr>
            <w:r w:rsidRPr="00D143E8">
              <w:t>Leasehold improvements</w:t>
            </w:r>
          </w:p>
        </w:tc>
        <w:tc>
          <w:tcPr>
            <w:tcW w:w="657" w:type="pct"/>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3"/>
            <w:tcBorders>
              <w:top w:val="nil"/>
              <w:bottom w:val="nil"/>
              <w:right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c>
          <w:tcPr>
            <w:tcW w:w="652" w:type="pct"/>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r>
      <w:tr w:rsidR="00CE1042" w:rsidRPr="00FD54E1" w:rsidTr="006E2477">
        <w:trPr>
          <w:trHeight w:val="300"/>
        </w:trPr>
        <w:tc>
          <w:tcPr>
            <w:tcW w:w="1705" w:type="pct"/>
            <w:tcBorders>
              <w:top w:val="nil"/>
              <w:left w:val="nil"/>
              <w:bottom w:val="nil"/>
            </w:tcBorders>
            <w:noWrap/>
          </w:tcPr>
          <w:p w:rsidR="00CE1042" w:rsidRPr="00D143E8" w:rsidRDefault="00CE1042" w:rsidP="00CE1042">
            <w:pPr>
              <w:spacing w:after="0" w:line="240" w:lineRule="auto"/>
            </w:pPr>
            <w:r w:rsidRPr="00D143E8">
              <w:t>Heritage buildings</w:t>
            </w:r>
          </w:p>
        </w:tc>
        <w:tc>
          <w:tcPr>
            <w:tcW w:w="657" w:type="pct"/>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bottom w:val="nil"/>
            </w:tcBorders>
            <w:noWrap/>
            <w:vAlign w:val="center"/>
          </w:tcPr>
          <w:p w:rsidR="00CE1042" w:rsidRPr="00D143E8" w:rsidRDefault="00CE1042" w:rsidP="00CE1042">
            <w:pPr>
              <w:spacing w:after="0" w:line="240" w:lineRule="auto"/>
              <w:jc w:val="right"/>
            </w:pPr>
            <w:r w:rsidRPr="00D143E8">
              <w:t>0</w:t>
            </w:r>
          </w:p>
        </w:tc>
        <w:tc>
          <w:tcPr>
            <w:tcW w:w="662" w:type="pct"/>
            <w:gridSpan w:val="3"/>
            <w:tcBorders>
              <w:top w:val="nil"/>
              <w:bottom w:val="nil"/>
              <w:right w:val="nil"/>
            </w:tcBorders>
            <w:noWrap/>
            <w:vAlign w:val="center"/>
          </w:tcPr>
          <w:p w:rsidR="00CE1042" w:rsidRPr="00D143E8" w:rsidRDefault="00CE1042" w:rsidP="00CE1042">
            <w:pPr>
              <w:spacing w:after="0" w:line="240" w:lineRule="auto"/>
              <w:jc w:val="right"/>
            </w:pPr>
            <w:r w:rsidRPr="00D143E8">
              <w:t>0</w:t>
            </w:r>
          </w:p>
        </w:tc>
        <w:tc>
          <w:tcPr>
            <w:tcW w:w="662" w:type="pct"/>
            <w:gridSpan w:val="2"/>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c>
          <w:tcPr>
            <w:tcW w:w="652" w:type="pct"/>
            <w:tcBorders>
              <w:top w:val="nil"/>
              <w:left w:val="nil"/>
              <w:bottom w:val="nil"/>
              <w:right w:val="nil"/>
            </w:tcBorders>
            <w:noWrap/>
            <w:vAlign w:val="center"/>
          </w:tcPr>
          <w:p w:rsidR="00CE1042" w:rsidRPr="00D143E8" w:rsidRDefault="00CE1042" w:rsidP="00CE1042">
            <w:pPr>
              <w:spacing w:after="0" w:line="240" w:lineRule="auto"/>
              <w:jc w:val="right"/>
            </w:pPr>
            <w:r w:rsidRPr="00D143E8">
              <w:t>0</w:t>
            </w:r>
          </w:p>
        </w:tc>
      </w:tr>
      <w:tr w:rsidR="00CE1042" w:rsidRPr="00FD54E1" w:rsidTr="006E2477">
        <w:trPr>
          <w:trHeight w:val="300"/>
        </w:trPr>
        <w:tc>
          <w:tcPr>
            <w:tcW w:w="1705" w:type="pct"/>
            <w:tcBorders>
              <w:top w:val="nil"/>
              <w:left w:val="nil"/>
              <w:bottom w:val="nil"/>
            </w:tcBorders>
            <w:noWrap/>
          </w:tcPr>
          <w:p w:rsidR="00CE1042" w:rsidRPr="00CE1042" w:rsidRDefault="00CE1042" w:rsidP="00CE1042">
            <w:pPr>
              <w:spacing w:after="0" w:line="240" w:lineRule="auto"/>
              <w:rPr>
                <w:b/>
              </w:rPr>
            </w:pPr>
            <w:r w:rsidRPr="00CE1042">
              <w:rPr>
                <w:b/>
              </w:rPr>
              <w:t>Total buildings</w:t>
            </w:r>
          </w:p>
        </w:tc>
        <w:tc>
          <w:tcPr>
            <w:tcW w:w="657" w:type="pct"/>
            <w:tcBorders>
              <w:top w:val="nil"/>
              <w:bottom w:val="nil"/>
            </w:tcBorders>
            <w:noWrap/>
            <w:vAlign w:val="center"/>
          </w:tcPr>
          <w:p w:rsidR="00CE1042" w:rsidRPr="00CE1042" w:rsidRDefault="00CE1042" w:rsidP="00CE1042">
            <w:pPr>
              <w:spacing w:after="0" w:line="240" w:lineRule="auto"/>
              <w:jc w:val="right"/>
              <w:rPr>
                <w:b/>
              </w:rPr>
            </w:pPr>
            <w:r w:rsidRPr="00CE1042">
              <w:rPr>
                <w:b/>
              </w:rPr>
              <w:t>9,495</w:t>
            </w:r>
          </w:p>
        </w:tc>
        <w:tc>
          <w:tcPr>
            <w:tcW w:w="662" w:type="pct"/>
            <w:gridSpan w:val="2"/>
            <w:tcBorders>
              <w:top w:val="nil"/>
              <w:bottom w:val="nil"/>
            </w:tcBorders>
            <w:noWrap/>
            <w:vAlign w:val="center"/>
          </w:tcPr>
          <w:p w:rsidR="00CE1042" w:rsidRPr="00CE1042" w:rsidRDefault="00CE1042" w:rsidP="00CE1042">
            <w:pPr>
              <w:spacing w:after="0" w:line="240" w:lineRule="auto"/>
              <w:jc w:val="right"/>
              <w:rPr>
                <w:b/>
              </w:rPr>
            </w:pPr>
            <w:r w:rsidRPr="00CE1042">
              <w:rPr>
                <w:b/>
              </w:rPr>
              <w:t>16,763</w:t>
            </w:r>
          </w:p>
        </w:tc>
        <w:tc>
          <w:tcPr>
            <w:tcW w:w="662" w:type="pct"/>
            <w:gridSpan w:val="3"/>
            <w:tcBorders>
              <w:top w:val="nil"/>
              <w:bottom w:val="nil"/>
              <w:right w:val="nil"/>
            </w:tcBorders>
            <w:noWrap/>
            <w:vAlign w:val="center"/>
          </w:tcPr>
          <w:p w:rsidR="00CE1042" w:rsidRPr="00CE1042" w:rsidRDefault="00CE1042" w:rsidP="00CE1042">
            <w:pPr>
              <w:spacing w:after="0" w:line="240" w:lineRule="auto"/>
              <w:jc w:val="right"/>
              <w:rPr>
                <w:b/>
              </w:rPr>
            </w:pPr>
            <w:r w:rsidRPr="00CE1042">
              <w:rPr>
                <w:b/>
              </w:rPr>
              <w:t>14,950</w:t>
            </w:r>
          </w:p>
        </w:tc>
        <w:tc>
          <w:tcPr>
            <w:tcW w:w="662" w:type="pct"/>
            <w:gridSpan w:val="2"/>
            <w:tcBorders>
              <w:top w:val="nil"/>
              <w:left w:val="nil"/>
              <w:bottom w:val="nil"/>
              <w:right w:val="nil"/>
            </w:tcBorders>
            <w:noWrap/>
            <w:vAlign w:val="center"/>
          </w:tcPr>
          <w:p w:rsidR="00CE1042" w:rsidRPr="00CE1042" w:rsidRDefault="00CE1042" w:rsidP="00CE1042">
            <w:pPr>
              <w:spacing w:after="0" w:line="240" w:lineRule="auto"/>
              <w:jc w:val="right"/>
              <w:rPr>
                <w:b/>
              </w:rPr>
            </w:pPr>
            <w:r w:rsidRPr="00CE1042">
              <w:rPr>
                <w:b/>
              </w:rPr>
              <w:t>12,629</w:t>
            </w:r>
          </w:p>
        </w:tc>
        <w:tc>
          <w:tcPr>
            <w:tcW w:w="652" w:type="pct"/>
            <w:tcBorders>
              <w:top w:val="nil"/>
              <w:left w:val="nil"/>
              <w:bottom w:val="nil"/>
              <w:right w:val="nil"/>
            </w:tcBorders>
            <w:noWrap/>
            <w:vAlign w:val="center"/>
          </w:tcPr>
          <w:p w:rsidR="00CE1042" w:rsidRPr="00CE1042" w:rsidRDefault="00CE1042" w:rsidP="00CE1042">
            <w:pPr>
              <w:spacing w:after="0" w:line="240" w:lineRule="auto"/>
              <w:jc w:val="right"/>
              <w:rPr>
                <w:b/>
              </w:rPr>
            </w:pPr>
            <w:r w:rsidRPr="00CE1042">
              <w:rPr>
                <w:b/>
              </w:rPr>
              <w:t>13,370</w:t>
            </w:r>
          </w:p>
        </w:tc>
      </w:tr>
      <w:tr w:rsidR="00CE1042" w:rsidRPr="00FD54E1" w:rsidTr="006E2477">
        <w:tc>
          <w:tcPr>
            <w:tcW w:w="1705" w:type="pct"/>
            <w:tcBorders>
              <w:top w:val="nil"/>
              <w:left w:val="nil"/>
              <w:bottom w:val="single" w:sz="4" w:space="0" w:color="auto"/>
            </w:tcBorders>
          </w:tcPr>
          <w:p w:rsidR="00CE1042" w:rsidRPr="00CE1042" w:rsidRDefault="00CE1042" w:rsidP="00F31A5E">
            <w:pPr>
              <w:spacing w:before="120" w:after="0" w:line="240" w:lineRule="auto"/>
              <w:rPr>
                <w:b/>
              </w:rPr>
            </w:pPr>
            <w:r w:rsidRPr="00CE1042">
              <w:rPr>
                <w:b/>
              </w:rPr>
              <w:t>Total property</w:t>
            </w:r>
          </w:p>
        </w:tc>
        <w:tc>
          <w:tcPr>
            <w:tcW w:w="657" w:type="pct"/>
            <w:tcBorders>
              <w:top w:val="nil"/>
              <w:bottom w:val="single" w:sz="4" w:space="0" w:color="auto"/>
            </w:tcBorders>
            <w:noWrap/>
            <w:vAlign w:val="center"/>
          </w:tcPr>
          <w:p w:rsidR="00CE1042" w:rsidRPr="00CE1042" w:rsidRDefault="00CE1042" w:rsidP="00F31A5E">
            <w:pPr>
              <w:spacing w:before="120" w:after="0" w:line="240" w:lineRule="auto"/>
              <w:jc w:val="right"/>
              <w:rPr>
                <w:b/>
              </w:rPr>
            </w:pPr>
            <w:r w:rsidRPr="00CE1042">
              <w:rPr>
                <w:b/>
              </w:rPr>
              <w:t>15,827</w:t>
            </w:r>
          </w:p>
        </w:tc>
        <w:tc>
          <w:tcPr>
            <w:tcW w:w="662" w:type="pct"/>
            <w:gridSpan w:val="2"/>
            <w:tcBorders>
              <w:top w:val="nil"/>
              <w:bottom w:val="single" w:sz="4" w:space="0" w:color="auto"/>
            </w:tcBorders>
            <w:noWrap/>
            <w:vAlign w:val="center"/>
          </w:tcPr>
          <w:p w:rsidR="00CE1042" w:rsidRPr="00CE1042" w:rsidRDefault="00CE1042" w:rsidP="00F31A5E">
            <w:pPr>
              <w:spacing w:before="120" w:after="0" w:line="240" w:lineRule="auto"/>
              <w:jc w:val="right"/>
              <w:rPr>
                <w:b/>
              </w:rPr>
            </w:pPr>
            <w:r w:rsidRPr="00CE1042">
              <w:rPr>
                <w:b/>
              </w:rPr>
              <w:t>16,763</w:t>
            </w:r>
          </w:p>
        </w:tc>
        <w:tc>
          <w:tcPr>
            <w:tcW w:w="662" w:type="pct"/>
            <w:gridSpan w:val="3"/>
            <w:tcBorders>
              <w:top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14,950</w:t>
            </w:r>
          </w:p>
        </w:tc>
        <w:tc>
          <w:tcPr>
            <w:tcW w:w="662" w:type="pct"/>
            <w:gridSpan w:val="2"/>
            <w:tcBorders>
              <w:top w:val="nil"/>
              <w:left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12,629</w:t>
            </w:r>
          </w:p>
        </w:tc>
        <w:tc>
          <w:tcPr>
            <w:tcW w:w="652" w:type="pct"/>
            <w:tcBorders>
              <w:top w:val="nil"/>
              <w:left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13,370</w:t>
            </w:r>
          </w:p>
        </w:tc>
      </w:tr>
      <w:tr w:rsidR="00CE1042" w:rsidRPr="00CE1042" w:rsidTr="006E2477">
        <w:trPr>
          <w:trHeight w:val="300"/>
        </w:trPr>
        <w:tc>
          <w:tcPr>
            <w:tcW w:w="5000" w:type="pct"/>
            <w:gridSpan w:val="10"/>
            <w:tcBorders>
              <w:top w:val="single" w:sz="4" w:space="0" w:color="auto"/>
              <w:left w:val="nil"/>
              <w:bottom w:val="nil"/>
              <w:right w:val="nil"/>
            </w:tcBorders>
          </w:tcPr>
          <w:p w:rsidR="00CE1042" w:rsidRPr="00CE1042" w:rsidRDefault="00CE1042" w:rsidP="00CE1042">
            <w:pPr>
              <w:spacing w:before="120" w:after="0" w:line="240" w:lineRule="auto"/>
              <w:rPr>
                <w:b/>
              </w:rPr>
            </w:pPr>
            <w:r w:rsidRPr="00CE1042">
              <w:rPr>
                <w:b/>
              </w:rPr>
              <w:t>Plant and equipment</w:t>
            </w:r>
          </w:p>
        </w:tc>
      </w:tr>
      <w:tr w:rsidR="00CE1042" w:rsidRPr="00FD54E1"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Plant, machinery and equipment</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400</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495</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750</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750</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750</w:t>
            </w:r>
          </w:p>
        </w:tc>
      </w:tr>
      <w:tr w:rsidR="00CE1042" w:rsidRPr="007F3489"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Fixtures, fittings and furniture</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50</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85</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85</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85</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85</w:t>
            </w:r>
          </w:p>
        </w:tc>
      </w:tr>
      <w:tr w:rsidR="00CE1042" w:rsidRPr="00FD54E1"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Computers and telecommunications</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2,496</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2,351</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2,064</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1,146</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1,146</w:t>
            </w:r>
          </w:p>
        </w:tc>
      </w:tr>
      <w:tr w:rsidR="00CE1042" w:rsidRPr="00FD54E1"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Heritage and art works</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0</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39</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29</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29</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29</w:t>
            </w:r>
          </w:p>
        </w:tc>
      </w:tr>
      <w:tr w:rsidR="00CE1042" w:rsidRPr="00FD54E1"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Library books</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795</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814</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814</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814</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814</w:t>
            </w:r>
          </w:p>
        </w:tc>
      </w:tr>
      <w:tr w:rsidR="00CE1042" w:rsidRPr="007F3489" w:rsidTr="006E2477">
        <w:trPr>
          <w:trHeight w:val="300"/>
        </w:trPr>
        <w:tc>
          <w:tcPr>
            <w:tcW w:w="1705" w:type="pct"/>
            <w:tcBorders>
              <w:top w:val="nil"/>
              <w:left w:val="nil"/>
              <w:bottom w:val="nil"/>
            </w:tcBorders>
            <w:noWrap/>
          </w:tcPr>
          <w:p w:rsidR="00CE1042" w:rsidRPr="002404E1" w:rsidRDefault="00CE1042" w:rsidP="00CE1042">
            <w:pPr>
              <w:spacing w:after="0" w:line="240" w:lineRule="auto"/>
            </w:pPr>
            <w:r w:rsidRPr="002404E1">
              <w:t>Motor vehicles</w:t>
            </w:r>
          </w:p>
        </w:tc>
        <w:tc>
          <w:tcPr>
            <w:tcW w:w="657" w:type="pct"/>
            <w:tcBorders>
              <w:top w:val="nil"/>
              <w:bottom w:val="nil"/>
            </w:tcBorders>
            <w:noWrap/>
            <w:vAlign w:val="center"/>
          </w:tcPr>
          <w:p w:rsidR="00CE1042" w:rsidRPr="002404E1" w:rsidRDefault="00CE1042" w:rsidP="00CE1042">
            <w:pPr>
              <w:spacing w:after="0" w:line="240" w:lineRule="auto"/>
              <w:jc w:val="right"/>
            </w:pPr>
            <w:r w:rsidRPr="002404E1">
              <w:t>1,399</w:t>
            </w:r>
          </w:p>
        </w:tc>
        <w:tc>
          <w:tcPr>
            <w:tcW w:w="655" w:type="pct"/>
            <w:tcBorders>
              <w:top w:val="nil"/>
              <w:bottom w:val="nil"/>
            </w:tcBorders>
            <w:noWrap/>
            <w:vAlign w:val="center"/>
          </w:tcPr>
          <w:p w:rsidR="00CE1042" w:rsidRPr="002404E1" w:rsidRDefault="00CE1042" w:rsidP="00CE1042">
            <w:pPr>
              <w:spacing w:after="0" w:line="240" w:lineRule="auto"/>
              <w:jc w:val="right"/>
            </w:pPr>
            <w:r w:rsidRPr="002404E1">
              <w:t>1,039</w:t>
            </w:r>
          </w:p>
        </w:tc>
        <w:tc>
          <w:tcPr>
            <w:tcW w:w="664" w:type="pct"/>
            <w:gridSpan w:val="3"/>
            <w:tcBorders>
              <w:top w:val="nil"/>
              <w:bottom w:val="nil"/>
              <w:right w:val="nil"/>
            </w:tcBorders>
            <w:noWrap/>
            <w:vAlign w:val="center"/>
          </w:tcPr>
          <w:p w:rsidR="00CE1042" w:rsidRPr="002404E1" w:rsidRDefault="00CE1042" w:rsidP="00CE1042">
            <w:pPr>
              <w:spacing w:after="0" w:line="240" w:lineRule="auto"/>
              <w:jc w:val="right"/>
            </w:pPr>
            <w:r w:rsidRPr="002404E1">
              <w:t>1,039</w:t>
            </w:r>
          </w:p>
        </w:tc>
        <w:tc>
          <w:tcPr>
            <w:tcW w:w="667" w:type="pct"/>
            <w:gridSpan w:val="3"/>
            <w:tcBorders>
              <w:top w:val="nil"/>
              <w:left w:val="nil"/>
              <w:bottom w:val="nil"/>
              <w:right w:val="nil"/>
            </w:tcBorders>
            <w:noWrap/>
            <w:vAlign w:val="center"/>
          </w:tcPr>
          <w:p w:rsidR="00CE1042" w:rsidRPr="002404E1" w:rsidRDefault="00CE1042" w:rsidP="00CE1042">
            <w:pPr>
              <w:spacing w:after="0" w:line="240" w:lineRule="auto"/>
              <w:jc w:val="right"/>
            </w:pPr>
            <w:r w:rsidRPr="002404E1">
              <w:t>1,039</w:t>
            </w:r>
          </w:p>
        </w:tc>
        <w:tc>
          <w:tcPr>
            <w:tcW w:w="652" w:type="pct"/>
            <w:tcBorders>
              <w:top w:val="nil"/>
              <w:left w:val="nil"/>
              <w:bottom w:val="nil"/>
              <w:right w:val="nil"/>
            </w:tcBorders>
            <w:noWrap/>
            <w:vAlign w:val="center"/>
          </w:tcPr>
          <w:p w:rsidR="00CE1042" w:rsidRPr="002404E1" w:rsidRDefault="00CE1042" w:rsidP="00CE1042">
            <w:pPr>
              <w:spacing w:after="0" w:line="240" w:lineRule="auto"/>
              <w:jc w:val="right"/>
            </w:pPr>
            <w:r w:rsidRPr="002404E1">
              <w:t>1,039</w:t>
            </w:r>
          </w:p>
        </w:tc>
      </w:tr>
      <w:tr w:rsidR="00CE1042" w:rsidRPr="00FD54E1" w:rsidTr="006E2477">
        <w:trPr>
          <w:trHeight w:val="300"/>
        </w:trPr>
        <w:tc>
          <w:tcPr>
            <w:tcW w:w="1705" w:type="pct"/>
            <w:tcBorders>
              <w:top w:val="nil"/>
              <w:left w:val="nil"/>
              <w:bottom w:val="single" w:sz="4" w:space="0" w:color="auto"/>
            </w:tcBorders>
            <w:noWrap/>
          </w:tcPr>
          <w:p w:rsidR="00CE1042" w:rsidRPr="00CE1042" w:rsidRDefault="00CE1042" w:rsidP="00CE1042">
            <w:pPr>
              <w:spacing w:after="0" w:line="240" w:lineRule="auto"/>
              <w:rPr>
                <w:b/>
              </w:rPr>
            </w:pPr>
            <w:r w:rsidRPr="00CE1042">
              <w:rPr>
                <w:b/>
              </w:rPr>
              <w:t>Total plant and equipment</w:t>
            </w:r>
          </w:p>
        </w:tc>
        <w:tc>
          <w:tcPr>
            <w:tcW w:w="657" w:type="pct"/>
            <w:tcBorders>
              <w:top w:val="nil"/>
              <w:bottom w:val="single" w:sz="4" w:space="0" w:color="auto"/>
            </w:tcBorders>
            <w:noWrap/>
            <w:vAlign w:val="center"/>
          </w:tcPr>
          <w:p w:rsidR="00CE1042" w:rsidRPr="00CE1042" w:rsidRDefault="00CE1042" w:rsidP="00CE1042">
            <w:pPr>
              <w:spacing w:after="0" w:line="240" w:lineRule="auto"/>
              <w:jc w:val="right"/>
              <w:rPr>
                <w:b/>
              </w:rPr>
            </w:pPr>
            <w:r w:rsidRPr="00CE1042">
              <w:rPr>
                <w:b/>
              </w:rPr>
              <w:t>5,140</w:t>
            </w:r>
          </w:p>
        </w:tc>
        <w:tc>
          <w:tcPr>
            <w:tcW w:w="655" w:type="pct"/>
            <w:tcBorders>
              <w:top w:val="nil"/>
              <w:bottom w:val="single" w:sz="4" w:space="0" w:color="auto"/>
            </w:tcBorders>
            <w:noWrap/>
            <w:vAlign w:val="center"/>
          </w:tcPr>
          <w:p w:rsidR="00CE1042" w:rsidRPr="00CE1042" w:rsidRDefault="00CE1042" w:rsidP="00CE1042">
            <w:pPr>
              <w:spacing w:after="0" w:line="240" w:lineRule="auto"/>
              <w:jc w:val="right"/>
              <w:rPr>
                <w:b/>
              </w:rPr>
            </w:pPr>
            <w:r w:rsidRPr="00CE1042">
              <w:rPr>
                <w:b/>
              </w:rPr>
              <w:t>4,823</w:t>
            </w:r>
          </w:p>
        </w:tc>
        <w:tc>
          <w:tcPr>
            <w:tcW w:w="664" w:type="pct"/>
            <w:gridSpan w:val="3"/>
            <w:tcBorders>
              <w:top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4,781</w:t>
            </w:r>
          </w:p>
        </w:tc>
        <w:tc>
          <w:tcPr>
            <w:tcW w:w="667" w:type="pct"/>
            <w:gridSpan w:val="3"/>
            <w:tcBorders>
              <w:top w:val="nil"/>
              <w:left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3,863</w:t>
            </w:r>
          </w:p>
        </w:tc>
        <w:tc>
          <w:tcPr>
            <w:tcW w:w="652" w:type="pct"/>
            <w:tcBorders>
              <w:top w:val="nil"/>
              <w:left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3,863</w:t>
            </w:r>
          </w:p>
        </w:tc>
      </w:tr>
      <w:tr w:rsidR="00CE1042" w:rsidRPr="00FD54E1" w:rsidTr="006E2477">
        <w:trPr>
          <w:trHeight w:val="300"/>
        </w:trPr>
        <w:tc>
          <w:tcPr>
            <w:tcW w:w="5000" w:type="pct"/>
            <w:gridSpan w:val="10"/>
            <w:tcBorders>
              <w:top w:val="single" w:sz="4" w:space="0" w:color="auto"/>
              <w:left w:val="nil"/>
              <w:bottom w:val="nil"/>
              <w:right w:val="nil"/>
            </w:tcBorders>
            <w:noWrap/>
          </w:tcPr>
          <w:p w:rsidR="00CE1042" w:rsidRPr="00CE1042" w:rsidRDefault="00CE1042" w:rsidP="00CE1042">
            <w:pPr>
              <w:spacing w:before="120" w:after="0" w:line="240" w:lineRule="auto"/>
              <w:rPr>
                <w:b/>
              </w:rPr>
            </w:pPr>
            <w:r w:rsidRPr="00CE1042">
              <w:rPr>
                <w:b/>
              </w:rPr>
              <w:t>Infrastructure</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Roads</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7,020</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5,506</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6,830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6,080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6,080</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Bridges</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37</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0</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0</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Footpaths and cycleways</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2,958</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2,313</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2,700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2,700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2,700</w:t>
            </w:r>
          </w:p>
        </w:tc>
      </w:tr>
      <w:tr w:rsidR="00CE1042" w:rsidRPr="00647E39"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Drainage</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1,307</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1,360</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1,490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1,490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1,490</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Parks, open space and streetscapes</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3,204</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7,431</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6,252</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9,698</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10,142</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Off street car parks</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0</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0</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0</w:t>
            </w:r>
          </w:p>
        </w:tc>
      </w:tr>
      <w:tr w:rsidR="00CE1042" w:rsidRPr="00FD54E1" w:rsidTr="006E2477">
        <w:trPr>
          <w:trHeight w:val="300"/>
        </w:trPr>
        <w:tc>
          <w:tcPr>
            <w:tcW w:w="1705" w:type="pct"/>
            <w:tcBorders>
              <w:top w:val="nil"/>
              <w:left w:val="nil"/>
              <w:bottom w:val="nil"/>
            </w:tcBorders>
            <w:noWrap/>
          </w:tcPr>
          <w:p w:rsidR="00CE1042" w:rsidRPr="00AB48E9" w:rsidRDefault="00CE1042" w:rsidP="00CE1042">
            <w:pPr>
              <w:spacing w:after="0" w:line="240" w:lineRule="auto"/>
            </w:pPr>
            <w:r w:rsidRPr="00AB48E9">
              <w:t>Other infrastructure</w:t>
            </w:r>
          </w:p>
        </w:tc>
        <w:tc>
          <w:tcPr>
            <w:tcW w:w="657" w:type="pct"/>
            <w:tcBorders>
              <w:top w:val="nil"/>
              <w:bottom w:val="nil"/>
            </w:tcBorders>
            <w:noWrap/>
            <w:vAlign w:val="center"/>
          </w:tcPr>
          <w:p w:rsidR="00CE1042" w:rsidRPr="00AB48E9" w:rsidRDefault="00CE1042" w:rsidP="00CE1042">
            <w:pPr>
              <w:spacing w:after="0" w:line="240" w:lineRule="auto"/>
              <w:jc w:val="right"/>
            </w:pPr>
            <w:r w:rsidRPr="00AB48E9">
              <w:t>711</w:t>
            </w:r>
          </w:p>
        </w:tc>
        <w:tc>
          <w:tcPr>
            <w:tcW w:w="655" w:type="pct"/>
            <w:tcBorders>
              <w:top w:val="nil"/>
              <w:bottom w:val="nil"/>
            </w:tcBorders>
            <w:noWrap/>
            <w:vAlign w:val="center"/>
          </w:tcPr>
          <w:p w:rsidR="00CE1042" w:rsidRPr="00AB48E9" w:rsidRDefault="00CE1042" w:rsidP="00CE1042">
            <w:pPr>
              <w:spacing w:after="0" w:line="240" w:lineRule="auto"/>
              <w:jc w:val="right"/>
            </w:pPr>
            <w:r w:rsidRPr="00AB48E9">
              <w:t>550</w:t>
            </w:r>
          </w:p>
        </w:tc>
        <w:tc>
          <w:tcPr>
            <w:tcW w:w="664" w:type="pct"/>
            <w:gridSpan w:val="3"/>
            <w:tcBorders>
              <w:top w:val="nil"/>
              <w:bottom w:val="nil"/>
              <w:right w:val="nil"/>
            </w:tcBorders>
            <w:noWrap/>
            <w:vAlign w:val="center"/>
          </w:tcPr>
          <w:p w:rsidR="00CE1042" w:rsidRPr="00AB48E9" w:rsidRDefault="00CE1042" w:rsidP="00CE1042">
            <w:pPr>
              <w:spacing w:after="0" w:line="240" w:lineRule="auto"/>
              <w:jc w:val="right"/>
            </w:pPr>
            <w:r w:rsidRPr="00AB48E9">
              <w:t>260</w:t>
            </w:r>
          </w:p>
        </w:tc>
        <w:tc>
          <w:tcPr>
            <w:tcW w:w="667" w:type="pct"/>
            <w:gridSpan w:val="3"/>
            <w:tcBorders>
              <w:top w:val="nil"/>
              <w:left w:val="nil"/>
              <w:bottom w:val="nil"/>
              <w:right w:val="nil"/>
            </w:tcBorders>
            <w:noWrap/>
            <w:vAlign w:val="center"/>
          </w:tcPr>
          <w:p w:rsidR="00CE1042" w:rsidRPr="00AB48E9" w:rsidRDefault="00CE1042" w:rsidP="00CE1042">
            <w:pPr>
              <w:spacing w:after="0" w:line="240" w:lineRule="auto"/>
              <w:jc w:val="right"/>
            </w:pPr>
            <w:r w:rsidRPr="00AB48E9">
              <w:t>260</w:t>
            </w:r>
          </w:p>
        </w:tc>
        <w:tc>
          <w:tcPr>
            <w:tcW w:w="652" w:type="pct"/>
            <w:tcBorders>
              <w:top w:val="nil"/>
              <w:left w:val="nil"/>
              <w:bottom w:val="nil"/>
              <w:right w:val="nil"/>
            </w:tcBorders>
            <w:noWrap/>
            <w:vAlign w:val="center"/>
          </w:tcPr>
          <w:p w:rsidR="00CE1042" w:rsidRPr="00AB48E9" w:rsidRDefault="00CE1042" w:rsidP="00CE1042">
            <w:pPr>
              <w:spacing w:after="0" w:line="240" w:lineRule="auto"/>
              <w:jc w:val="right"/>
            </w:pPr>
            <w:r w:rsidRPr="00AB48E9">
              <w:t>260</w:t>
            </w:r>
          </w:p>
        </w:tc>
      </w:tr>
      <w:tr w:rsidR="00CE1042" w:rsidRPr="00F31A5E" w:rsidTr="006E2477">
        <w:trPr>
          <w:trHeight w:val="300"/>
        </w:trPr>
        <w:tc>
          <w:tcPr>
            <w:tcW w:w="1705" w:type="pct"/>
            <w:tcBorders>
              <w:top w:val="nil"/>
              <w:left w:val="nil"/>
              <w:bottom w:val="nil"/>
            </w:tcBorders>
            <w:noWrap/>
          </w:tcPr>
          <w:p w:rsidR="00CE1042" w:rsidRPr="00F31A5E" w:rsidRDefault="00CE1042" w:rsidP="00CE1042">
            <w:pPr>
              <w:spacing w:after="0" w:line="240" w:lineRule="auto"/>
              <w:rPr>
                <w:b/>
              </w:rPr>
            </w:pPr>
            <w:r w:rsidRPr="00F31A5E">
              <w:rPr>
                <w:b/>
              </w:rPr>
              <w:t>Total infrastructure</w:t>
            </w:r>
          </w:p>
        </w:tc>
        <w:tc>
          <w:tcPr>
            <w:tcW w:w="657" w:type="pct"/>
            <w:tcBorders>
              <w:top w:val="nil"/>
              <w:bottom w:val="nil"/>
            </w:tcBorders>
            <w:noWrap/>
            <w:vAlign w:val="center"/>
          </w:tcPr>
          <w:p w:rsidR="00CE1042" w:rsidRPr="00F31A5E" w:rsidRDefault="00CE1042" w:rsidP="00CE1042">
            <w:pPr>
              <w:spacing w:after="0" w:line="240" w:lineRule="auto"/>
              <w:jc w:val="right"/>
              <w:rPr>
                <w:b/>
              </w:rPr>
            </w:pPr>
            <w:r w:rsidRPr="00F31A5E">
              <w:rPr>
                <w:b/>
              </w:rPr>
              <w:t>15,237</w:t>
            </w:r>
          </w:p>
        </w:tc>
        <w:tc>
          <w:tcPr>
            <w:tcW w:w="655" w:type="pct"/>
            <w:tcBorders>
              <w:top w:val="nil"/>
              <w:bottom w:val="nil"/>
            </w:tcBorders>
            <w:noWrap/>
            <w:vAlign w:val="center"/>
          </w:tcPr>
          <w:p w:rsidR="00CE1042" w:rsidRPr="00F31A5E" w:rsidRDefault="00CE1042" w:rsidP="00CE1042">
            <w:pPr>
              <w:spacing w:after="0" w:line="240" w:lineRule="auto"/>
              <w:jc w:val="right"/>
              <w:rPr>
                <w:b/>
              </w:rPr>
            </w:pPr>
            <w:r w:rsidRPr="00F31A5E">
              <w:rPr>
                <w:b/>
              </w:rPr>
              <w:t>17,160</w:t>
            </w:r>
          </w:p>
        </w:tc>
        <w:tc>
          <w:tcPr>
            <w:tcW w:w="664" w:type="pct"/>
            <w:gridSpan w:val="3"/>
            <w:tcBorders>
              <w:top w:val="nil"/>
              <w:bottom w:val="nil"/>
              <w:right w:val="nil"/>
            </w:tcBorders>
            <w:noWrap/>
            <w:vAlign w:val="center"/>
          </w:tcPr>
          <w:p w:rsidR="00CE1042" w:rsidRPr="00F31A5E" w:rsidRDefault="00CE1042" w:rsidP="00CE1042">
            <w:pPr>
              <w:spacing w:after="0" w:line="240" w:lineRule="auto"/>
              <w:jc w:val="right"/>
              <w:rPr>
                <w:b/>
              </w:rPr>
            </w:pPr>
            <w:r w:rsidRPr="00F31A5E">
              <w:rPr>
                <w:b/>
              </w:rPr>
              <w:t>17,532</w:t>
            </w:r>
          </w:p>
        </w:tc>
        <w:tc>
          <w:tcPr>
            <w:tcW w:w="667" w:type="pct"/>
            <w:gridSpan w:val="3"/>
            <w:tcBorders>
              <w:top w:val="nil"/>
              <w:left w:val="nil"/>
              <w:bottom w:val="nil"/>
              <w:right w:val="nil"/>
            </w:tcBorders>
            <w:noWrap/>
            <w:vAlign w:val="center"/>
          </w:tcPr>
          <w:p w:rsidR="00CE1042" w:rsidRPr="00F31A5E" w:rsidRDefault="00CE1042" w:rsidP="00CE1042">
            <w:pPr>
              <w:spacing w:after="0" w:line="240" w:lineRule="auto"/>
              <w:jc w:val="right"/>
              <w:rPr>
                <w:b/>
              </w:rPr>
            </w:pPr>
            <w:r w:rsidRPr="00F31A5E">
              <w:rPr>
                <w:b/>
              </w:rPr>
              <w:t>20,228</w:t>
            </w:r>
          </w:p>
        </w:tc>
        <w:tc>
          <w:tcPr>
            <w:tcW w:w="652" w:type="pct"/>
            <w:tcBorders>
              <w:top w:val="nil"/>
              <w:left w:val="nil"/>
              <w:bottom w:val="nil"/>
              <w:right w:val="nil"/>
            </w:tcBorders>
            <w:noWrap/>
            <w:vAlign w:val="center"/>
          </w:tcPr>
          <w:p w:rsidR="00CE1042" w:rsidRPr="00F31A5E" w:rsidRDefault="00CE1042" w:rsidP="00CE1042">
            <w:pPr>
              <w:spacing w:after="0" w:line="240" w:lineRule="auto"/>
              <w:jc w:val="right"/>
              <w:rPr>
                <w:b/>
              </w:rPr>
            </w:pPr>
            <w:r w:rsidRPr="00F31A5E">
              <w:rPr>
                <w:b/>
              </w:rPr>
              <w:t>20,672</w:t>
            </w:r>
          </w:p>
        </w:tc>
      </w:tr>
      <w:tr w:rsidR="00CE1042" w:rsidRPr="00CE1042" w:rsidTr="006E2477">
        <w:trPr>
          <w:trHeight w:val="300"/>
        </w:trPr>
        <w:tc>
          <w:tcPr>
            <w:tcW w:w="1705" w:type="pct"/>
            <w:tcBorders>
              <w:top w:val="nil"/>
              <w:left w:val="nil"/>
              <w:bottom w:val="single" w:sz="4" w:space="0" w:color="auto"/>
            </w:tcBorders>
            <w:noWrap/>
          </w:tcPr>
          <w:p w:rsidR="00CE1042" w:rsidRPr="00CE1042" w:rsidRDefault="00CE1042" w:rsidP="00F31A5E">
            <w:pPr>
              <w:spacing w:before="120" w:after="0" w:line="240" w:lineRule="auto"/>
              <w:rPr>
                <w:b/>
              </w:rPr>
            </w:pPr>
            <w:r w:rsidRPr="00CE1042">
              <w:rPr>
                <w:b/>
              </w:rPr>
              <w:t>Total capital works expenditure</w:t>
            </w:r>
          </w:p>
        </w:tc>
        <w:tc>
          <w:tcPr>
            <w:tcW w:w="657" w:type="pct"/>
            <w:tcBorders>
              <w:top w:val="nil"/>
              <w:bottom w:val="single" w:sz="4" w:space="0" w:color="auto"/>
            </w:tcBorders>
            <w:noWrap/>
            <w:vAlign w:val="center"/>
          </w:tcPr>
          <w:p w:rsidR="00CE1042" w:rsidRPr="00CE1042" w:rsidRDefault="00CE1042" w:rsidP="00F31A5E">
            <w:pPr>
              <w:spacing w:before="120" w:after="0" w:line="240" w:lineRule="auto"/>
              <w:jc w:val="right"/>
              <w:rPr>
                <w:b/>
              </w:rPr>
            </w:pPr>
            <w:r w:rsidRPr="00CE1042">
              <w:rPr>
                <w:b/>
              </w:rPr>
              <w:t>36,204</w:t>
            </w:r>
          </w:p>
        </w:tc>
        <w:tc>
          <w:tcPr>
            <w:tcW w:w="655" w:type="pct"/>
            <w:tcBorders>
              <w:top w:val="nil"/>
              <w:bottom w:val="single" w:sz="4" w:space="0" w:color="auto"/>
            </w:tcBorders>
            <w:noWrap/>
            <w:vAlign w:val="center"/>
          </w:tcPr>
          <w:p w:rsidR="00CE1042" w:rsidRPr="00CE1042" w:rsidRDefault="00CE1042" w:rsidP="00F31A5E">
            <w:pPr>
              <w:spacing w:before="120" w:after="0" w:line="240" w:lineRule="auto"/>
              <w:jc w:val="right"/>
              <w:rPr>
                <w:b/>
              </w:rPr>
            </w:pPr>
            <w:r w:rsidRPr="00CE1042">
              <w:rPr>
                <w:b/>
              </w:rPr>
              <w:t>38,746</w:t>
            </w:r>
          </w:p>
        </w:tc>
        <w:tc>
          <w:tcPr>
            <w:tcW w:w="664" w:type="pct"/>
            <w:gridSpan w:val="3"/>
            <w:tcBorders>
              <w:top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37,263</w:t>
            </w:r>
          </w:p>
        </w:tc>
        <w:tc>
          <w:tcPr>
            <w:tcW w:w="667" w:type="pct"/>
            <w:gridSpan w:val="3"/>
            <w:tcBorders>
              <w:top w:val="nil"/>
              <w:left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36,720</w:t>
            </w:r>
          </w:p>
        </w:tc>
        <w:tc>
          <w:tcPr>
            <w:tcW w:w="652" w:type="pct"/>
            <w:tcBorders>
              <w:top w:val="nil"/>
              <w:left w:val="nil"/>
              <w:bottom w:val="single" w:sz="4" w:space="0" w:color="auto"/>
              <w:right w:val="nil"/>
            </w:tcBorders>
            <w:noWrap/>
            <w:vAlign w:val="center"/>
          </w:tcPr>
          <w:p w:rsidR="00CE1042" w:rsidRPr="00CE1042" w:rsidRDefault="00CE1042" w:rsidP="00F31A5E">
            <w:pPr>
              <w:spacing w:before="120" w:after="0" w:line="240" w:lineRule="auto"/>
              <w:jc w:val="right"/>
              <w:rPr>
                <w:b/>
              </w:rPr>
            </w:pPr>
            <w:r w:rsidRPr="00CE1042">
              <w:rPr>
                <w:b/>
              </w:rPr>
              <w:t>37,905</w:t>
            </w:r>
          </w:p>
        </w:tc>
      </w:tr>
      <w:tr w:rsidR="00CE1042" w:rsidRPr="00FD54E1" w:rsidTr="006E2477">
        <w:trPr>
          <w:trHeight w:val="300"/>
        </w:trPr>
        <w:tc>
          <w:tcPr>
            <w:tcW w:w="5000" w:type="pct"/>
            <w:gridSpan w:val="10"/>
            <w:tcBorders>
              <w:top w:val="single" w:sz="4" w:space="0" w:color="auto"/>
              <w:left w:val="nil"/>
              <w:bottom w:val="nil"/>
              <w:right w:val="nil"/>
            </w:tcBorders>
            <w:noWrap/>
          </w:tcPr>
          <w:p w:rsidR="00CE1042" w:rsidRPr="00CC7DC1" w:rsidRDefault="00CE1042" w:rsidP="00CE1042">
            <w:pPr>
              <w:spacing w:before="120" w:after="0" w:line="240" w:lineRule="auto"/>
            </w:pPr>
            <w:r w:rsidRPr="00CC7DC1">
              <w:t>Represented by:</w:t>
            </w:r>
          </w:p>
        </w:tc>
      </w:tr>
      <w:tr w:rsidR="00CE1042" w:rsidRPr="00FD54E1" w:rsidTr="006E2477">
        <w:trPr>
          <w:trHeight w:val="300"/>
        </w:trPr>
        <w:tc>
          <w:tcPr>
            <w:tcW w:w="1705" w:type="pct"/>
            <w:tcBorders>
              <w:top w:val="nil"/>
              <w:left w:val="nil"/>
              <w:bottom w:val="nil"/>
            </w:tcBorders>
            <w:noWrap/>
          </w:tcPr>
          <w:p w:rsidR="00CE1042" w:rsidRPr="00CC7DC1" w:rsidRDefault="00CE1042" w:rsidP="00CE1042">
            <w:pPr>
              <w:spacing w:after="0" w:line="240" w:lineRule="auto"/>
            </w:pPr>
            <w:r w:rsidRPr="00CC7DC1">
              <w:t>New asset expenditure</w:t>
            </w:r>
          </w:p>
        </w:tc>
        <w:tc>
          <w:tcPr>
            <w:tcW w:w="657" w:type="pct"/>
            <w:tcBorders>
              <w:top w:val="nil"/>
              <w:bottom w:val="nil"/>
            </w:tcBorders>
            <w:noWrap/>
            <w:vAlign w:val="center"/>
          </w:tcPr>
          <w:p w:rsidR="00CE1042" w:rsidRPr="00CC7DC1" w:rsidRDefault="00CE1042" w:rsidP="00CE1042">
            <w:pPr>
              <w:spacing w:after="0" w:line="240" w:lineRule="auto"/>
              <w:jc w:val="right"/>
            </w:pPr>
            <w:r w:rsidRPr="00CC7DC1">
              <w:t>12,511</w:t>
            </w:r>
          </w:p>
        </w:tc>
        <w:tc>
          <w:tcPr>
            <w:tcW w:w="655" w:type="pct"/>
            <w:tcBorders>
              <w:top w:val="nil"/>
              <w:bottom w:val="nil"/>
            </w:tcBorders>
            <w:noWrap/>
            <w:vAlign w:val="center"/>
          </w:tcPr>
          <w:p w:rsidR="00CE1042" w:rsidRPr="00CC7DC1" w:rsidRDefault="00CE1042" w:rsidP="00CE1042">
            <w:pPr>
              <w:spacing w:after="0" w:line="240" w:lineRule="auto"/>
              <w:jc w:val="right"/>
            </w:pPr>
            <w:r w:rsidRPr="00CC7DC1">
              <w:t>11,630</w:t>
            </w:r>
          </w:p>
        </w:tc>
        <w:tc>
          <w:tcPr>
            <w:tcW w:w="664" w:type="pct"/>
            <w:gridSpan w:val="3"/>
            <w:tcBorders>
              <w:top w:val="nil"/>
              <w:bottom w:val="nil"/>
              <w:right w:val="nil"/>
            </w:tcBorders>
            <w:noWrap/>
            <w:vAlign w:val="center"/>
          </w:tcPr>
          <w:p w:rsidR="00CE1042" w:rsidRPr="00CC7DC1" w:rsidRDefault="00CE1042" w:rsidP="00CE1042">
            <w:pPr>
              <w:spacing w:after="0" w:line="240" w:lineRule="auto"/>
              <w:jc w:val="right"/>
            </w:pPr>
            <w:r w:rsidRPr="00CC7DC1">
              <w:t>10,907</w:t>
            </w:r>
          </w:p>
        </w:tc>
        <w:tc>
          <w:tcPr>
            <w:tcW w:w="667" w:type="pct"/>
            <w:gridSpan w:val="3"/>
            <w:tcBorders>
              <w:top w:val="nil"/>
              <w:left w:val="nil"/>
              <w:bottom w:val="nil"/>
              <w:right w:val="nil"/>
            </w:tcBorders>
            <w:noWrap/>
            <w:vAlign w:val="center"/>
          </w:tcPr>
          <w:p w:rsidR="00CE1042" w:rsidRPr="00CC7DC1" w:rsidRDefault="00CE1042" w:rsidP="00CE1042">
            <w:pPr>
              <w:spacing w:after="0" w:line="240" w:lineRule="auto"/>
              <w:jc w:val="right"/>
            </w:pPr>
            <w:r w:rsidRPr="00CC7DC1">
              <w:t>7,715</w:t>
            </w:r>
          </w:p>
        </w:tc>
        <w:tc>
          <w:tcPr>
            <w:tcW w:w="652" w:type="pct"/>
            <w:tcBorders>
              <w:top w:val="nil"/>
              <w:left w:val="nil"/>
              <w:bottom w:val="nil"/>
              <w:right w:val="nil"/>
            </w:tcBorders>
            <w:noWrap/>
            <w:vAlign w:val="center"/>
          </w:tcPr>
          <w:p w:rsidR="00CE1042" w:rsidRPr="00CC7DC1" w:rsidRDefault="00CE1042" w:rsidP="00CE1042">
            <w:pPr>
              <w:spacing w:after="0" w:line="240" w:lineRule="auto"/>
              <w:jc w:val="right"/>
            </w:pPr>
            <w:r w:rsidRPr="00CC7DC1">
              <w:t>8,034</w:t>
            </w:r>
          </w:p>
        </w:tc>
      </w:tr>
      <w:tr w:rsidR="00CE1042" w:rsidRPr="00FD54E1" w:rsidTr="006E2477">
        <w:trPr>
          <w:trHeight w:val="300"/>
        </w:trPr>
        <w:tc>
          <w:tcPr>
            <w:tcW w:w="1705" w:type="pct"/>
            <w:tcBorders>
              <w:top w:val="nil"/>
              <w:left w:val="nil"/>
              <w:bottom w:val="nil"/>
            </w:tcBorders>
            <w:noWrap/>
          </w:tcPr>
          <w:p w:rsidR="00CE1042" w:rsidRPr="00CC7DC1" w:rsidRDefault="00CE1042" w:rsidP="00CE1042">
            <w:pPr>
              <w:spacing w:after="0" w:line="240" w:lineRule="auto"/>
            </w:pPr>
            <w:r w:rsidRPr="00CC7DC1">
              <w:t>Asset renewal expenditure</w:t>
            </w:r>
          </w:p>
        </w:tc>
        <w:tc>
          <w:tcPr>
            <w:tcW w:w="657" w:type="pct"/>
            <w:tcBorders>
              <w:top w:val="nil"/>
              <w:bottom w:val="nil"/>
            </w:tcBorders>
            <w:noWrap/>
            <w:vAlign w:val="center"/>
          </w:tcPr>
          <w:p w:rsidR="00CE1042" w:rsidRPr="00CC7DC1" w:rsidRDefault="00CE1042" w:rsidP="00CE1042">
            <w:pPr>
              <w:spacing w:after="0" w:line="240" w:lineRule="auto"/>
              <w:jc w:val="right"/>
            </w:pPr>
            <w:r w:rsidRPr="00CC7DC1">
              <w:t>18,013</w:t>
            </w:r>
          </w:p>
        </w:tc>
        <w:tc>
          <w:tcPr>
            <w:tcW w:w="655" w:type="pct"/>
            <w:tcBorders>
              <w:top w:val="nil"/>
              <w:bottom w:val="nil"/>
            </w:tcBorders>
            <w:noWrap/>
            <w:vAlign w:val="center"/>
          </w:tcPr>
          <w:p w:rsidR="00CE1042" w:rsidRPr="00CC7DC1" w:rsidRDefault="00CE1042" w:rsidP="00CE1042">
            <w:pPr>
              <w:spacing w:after="0" w:line="240" w:lineRule="auto"/>
              <w:jc w:val="right"/>
            </w:pPr>
            <w:r w:rsidRPr="00CC7DC1">
              <w:t>20,412</w:t>
            </w:r>
          </w:p>
        </w:tc>
        <w:tc>
          <w:tcPr>
            <w:tcW w:w="664" w:type="pct"/>
            <w:gridSpan w:val="3"/>
            <w:tcBorders>
              <w:top w:val="nil"/>
              <w:bottom w:val="nil"/>
              <w:right w:val="nil"/>
            </w:tcBorders>
            <w:noWrap/>
            <w:vAlign w:val="center"/>
          </w:tcPr>
          <w:p w:rsidR="00CE1042" w:rsidRPr="00CC7DC1" w:rsidRDefault="00CE1042" w:rsidP="00CE1042">
            <w:pPr>
              <w:spacing w:after="0" w:line="240" w:lineRule="auto"/>
              <w:jc w:val="right"/>
            </w:pPr>
            <w:r w:rsidRPr="00CC7DC1">
              <w:t>19,962</w:t>
            </w:r>
          </w:p>
        </w:tc>
        <w:tc>
          <w:tcPr>
            <w:tcW w:w="667" w:type="pct"/>
            <w:gridSpan w:val="3"/>
            <w:tcBorders>
              <w:top w:val="nil"/>
              <w:left w:val="nil"/>
              <w:bottom w:val="nil"/>
              <w:right w:val="nil"/>
            </w:tcBorders>
            <w:noWrap/>
            <w:vAlign w:val="center"/>
          </w:tcPr>
          <w:p w:rsidR="00CE1042" w:rsidRPr="00CC7DC1" w:rsidRDefault="00CE1042" w:rsidP="00CE1042">
            <w:pPr>
              <w:spacing w:after="0" w:line="240" w:lineRule="auto"/>
              <w:jc w:val="right"/>
            </w:pPr>
            <w:r w:rsidRPr="00CC7DC1">
              <w:t>21,009</w:t>
            </w:r>
          </w:p>
        </w:tc>
        <w:tc>
          <w:tcPr>
            <w:tcW w:w="652" w:type="pct"/>
            <w:tcBorders>
              <w:top w:val="nil"/>
              <w:left w:val="nil"/>
              <w:bottom w:val="nil"/>
              <w:right w:val="nil"/>
            </w:tcBorders>
            <w:noWrap/>
            <w:vAlign w:val="center"/>
          </w:tcPr>
          <w:p w:rsidR="00CE1042" w:rsidRPr="00CC7DC1" w:rsidRDefault="00CE1042" w:rsidP="00CE1042">
            <w:pPr>
              <w:spacing w:after="0" w:line="240" w:lineRule="auto"/>
              <w:jc w:val="right"/>
            </w:pPr>
            <w:r w:rsidRPr="00CC7DC1">
              <w:t>21,243</w:t>
            </w:r>
          </w:p>
        </w:tc>
      </w:tr>
      <w:tr w:rsidR="00CE1042" w:rsidRPr="00FD54E1" w:rsidTr="006E2477">
        <w:trPr>
          <w:trHeight w:val="300"/>
        </w:trPr>
        <w:tc>
          <w:tcPr>
            <w:tcW w:w="1705" w:type="pct"/>
            <w:tcBorders>
              <w:top w:val="nil"/>
              <w:left w:val="nil"/>
              <w:bottom w:val="nil"/>
            </w:tcBorders>
            <w:noWrap/>
          </w:tcPr>
          <w:p w:rsidR="00CE1042" w:rsidRPr="00CC7DC1" w:rsidRDefault="00CE1042" w:rsidP="00CE1042">
            <w:pPr>
              <w:spacing w:after="0" w:line="240" w:lineRule="auto"/>
            </w:pPr>
            <w:r w:rsidRPr="00CC7DC1">
              <w:t>Asset expansion expenditure</w:t>
            </w:r>
          </w:p>
        </w:tc>
        <w:tc>
          <w:tcPr>
            <w:tcW w:w="657" w:type="pct"/>
            <w:tcBorders>
              <w:top w:val="nil"/>
              <w:bottom w:val="nil"/>
            </w:tcBorders>
            <w:noWrap/>
            <w:vAlign w:val="center"/>
          </w:tcPr>
          <w:p w:rsidR="00CE1042" w:rsidRPr="00CC7DC1" w:rsidRDefault="00CE1042" w:rsidP="00CE1042">
            <w:pPr>
              <w:spacing w:after="0" w:line="240" w:lineRule="auto"/>
              <w:jc w:val="right"/>
            </w:pPr>
            <w:r w:rsidRPr="00CC7DC1">
              <w:t>807</w:t>
            </w:r>
          </w:p>
        </w:tc>
        <w:tc>
          <w:tcPr>
            <w:tcW w:w="655" w:type="pct"/>
            <w:tcBorders>
              <w:top w:val="nil"/>
              <w:bottom w:val="nil"/>
            </w:tcBorders>
            <w:noWrap/>
            <w:vAlign w:val="center"/>
          </w:tcPr>
          <w:p w:rsidR="00CE1042" w:rsidRPr="00CC7DC1" w:rsidRDefault="00CE1042" w:rsidP="00CE1042">
            <w:pPr>
              <w:spacing w:after="0" w:line="240" w:lineRule="auto"/>
              <w:jc w:val="right"/>
            </w:pPr>
            <w:r w:rsidRPr="00CC7DC1">
              <w:t>45</w:t>
            </w:r>
          </w:p>
        </w:tc>
        <w:tc>
          <w:tcPr>
            <w:tcW w:w="664" w:type="pct"/>
            <w:gridSpan w:val="3"/>
            <w:tcBorders>
              <w:top w:val="nil"/>
              <w:bottom w:val="nil"/>
              <w:right w:val="nil"/>
            </w:tcBorders>
            <w:noWrap/>
            <w:vAlign w:val="center"/>
          </w:tcPr>
          <w:p w:rsidR="00CE1042" w:rsidRPr="00CC7DC1" w:rsidRDefault="00CE1042" w:rsidP="00CE1042">
            <w:pPr>
              <w:spacing w:after="0" w:line="240" w:lineRule="auto"/>
              <w:jc w:val="right"/>
            </w:pPr>
            <w:r w:rsidRPr="00CC7DC1">
              <w:t>50</w:t>
            </w:r>
          </w:p>
        </w:tc>
        <w:tc>
          <w:tcPr>
            <w:tcW w:w="667" w:type="pct"/>
            <w:gridSpan w:val="3"/>
            <w:tcBorders>
              <w:top w:val="nil"/>
              <w:left w:val="nil"/>
              <w:bottom w:val="nil"/>
              <w:right w:val="nil"/>
            </w:tcBorders>
            <w:noWrap/>
            <w:vAlign w:val="center"/>
          </w:tcPr>
          <w:p w:rsidR="00CE1042" w:rsidRPr="00CC7DC1" w:rsidRDefault="00CE1042" w:rsidP="00CE1042">
            <w:pPr>
              <w:spacing w:after="0" w:line="240" w:lineRule="auto"/>
              <w:jc w:val="right"/>
            </w:pPr>
            <w:r w:rsidRPr="00CC7DC1">
              <w:t>50</w:t>
            </w:r>
          </w:p>
        </w:tc>
        <w:tc>
          <w:tcPr>
            <w:tcW w:w="652" w:type="pct"/>
            <w:tcBorders>
              <w:top w:val="nil"/>
              <w:left w:val="nil"/>
              <w:bottom w:val="nil"/>
              <w:right w:val="nil"/>
            </w:tcBorders>
            <w:noWrap/>
            <w:vAlign w:val="center"/>
          </w:tcPr>
          <w:p w:rsidR="00CE1042" w:rsidRPr="00CC7DC1" w:rsidRDefault="00CE1042" w:rsidP="00CE1042">
            <w:pPr>
              <w:spacing w:after="0" w:line="240" w:lineRule="auto"/>
              <w:jc w:val="right"/>
            </w:pPr>
            <w:r w:rsidRPr="00CC7DC1">
              <w:t>50</w:t>
            </w:r>
          </w:p>
        </w:tc>
      </w:tr>
      <w:tr w:rsidR="00CE1042" w:rsidRPr="00FD54E1" w:rsidTr="006E2477">
        <w:trPr>
          <w:trHeight w:val="300"/>
        </w:trPr>
        <w:tc>
          <w:tcPr>
            <w:tcW w:w="1705" w:type="pct"/>
            <w:tcBorders>
              <w:top w:val="nil"/>
              <w:left w:val="nil"/>
              <w:bottom w:val="nil"/>
            </w:tcBorders>
            <w:noWrap/>
          </w:tcPr>
          <w:p w:rsidR="00CE1042" w:rsidRPr="00CC7DC1" w:rsidRDefault="00CE1042" w:rsidP="00CE1042">
            <w:pPr>
              <w:spacing w:after="0" w:line="240" w:lineRule="auto"/>
            </w:pPr>
            <w:r w:rsidRPr="00CC7DC1">
              <w:t>Asset upgrade expenditure</w:t>
            </w:r>
          </w:p>
        </w:tc>
        <w:tc>
          <w:tcPr>
            <w:tcW w:w="657" w:type="pct"/>
            <w:tcBorders>
              <w:top w:val="nil"/>
              <w:bottom w:val="nil"/>
            </w:tcBorders>
            <w:noWrap/>
            <w:vAlign w:val="center"/>
          </w:tcPr>
          <w:p w:rsidR="00CE1042" w:rsidRPr="00CC7DC1" w:rsidRDefault="00CE1042" w:rsidP="00CE1042">
            <w:pPr>
              <w:spacing w:after="0" w:line="240" w:lineRule="auto"/>
              <w:jc w:val="right"/>
            </w:pPr>
            <w:r w:rsidRPr="00CC7DC1">
              <w:t>4,873</w:t>
            </w:r>
          </w:p>
        </w:tc>
        <w:tc>
          <w:tcPr>
            <w:tcW w:w="655" w:type="pct"/>
            <w:tcBorders>
              <w:top w:val="nil"/>
              <w:bottom w:val="nil"/>
            </w:tcBorders>
            <w:noWrap/>
            <w:vAlign w:val="center"/>
          </w:tcPr>
          <w:p w:rsidR="00CE1042" w:rsidRPr="00CC7DC1" w:rsidRDefault="00CE1042" w:rsidP="00CE1042">
            <w:pPr>
              <w:spacing w:after="0" w:line="240" w:lineRule="auto"/>
              <w:jc w:val="right"/>
            </w:pPr>
            <w:r w:rsidRPr="00CC7DC1">
              <w:t>6,658</w:t>
            </w:r>
          </w:p>
        </w:tc>
        <w:tc>
          <w:tcPr>
            <w:tcW w:w="664" w:type="pct"/>
            <w:gridSpan w:val="3"/>
            <w:tcBorders>
              <w:top w:val="nil"/>
              <w:bottom w:val="nil"/>
              <w:right w:val="nil"/>
            </w:tcBorders>
            <w:noWrap/>
            <w:vAlign w:val="center"/>
          </w:tcPr>
          <w:p w:rsidR="00CE1042" w:rsidRPr="00CC7DC1" w:rsidRDefault="00CE1042" w:rsidP="00CE1042">
            <w:pPr>
              <w:spacing w:after="0" w:line="240" w:lineRule="auto"/>
              <w:jc w:val="right"/>
            </w:pPr>
            <w:r w:rsidRPr="00CC7DC1">
              <w:t>6,344</w:t>
            </w:r>
          </w:p>
        </w:tc>
        <w:tc>
          <w:tcPr>
            <w:tcW w:w="667" w:type="pct"/>
            <w:gridSpan w:val="3"/>
            <w:tcBorders>
              <w:top w:val="nil"/>
              <w:left w:val="nil"/>
              <w:bottom w:val="nil"/>
              <w:right w:val="nil"/>
            </w:tcBorders>
            <w:noWrap/>
            <w:vAlign w:val="center"/>
          </w:tcPr>
          <w:p w:rsidR="00CE1042" w:rsidRPr="00CC7DC1" w:rsidRDefault="00CE1042" w:rsidP="00CE1042">
            <w:pPr>
              <w:spacing w:after="0" w:line="240" w:lineRule="auto"/>
              <w:jc w:val="right"/>
            </w:pPr>
            <w:r w:rsidRPr="00CC7DC1">
              <w:t>7,946</w:t>
            </w:r>
          </w:p>
        </w:tc>
        <w:tc>
          <w:tcPr>
            <w:tcW w:w="652" w:type="pct"/>
            <w:tcBorders>
              <w:top w:val="nil"/>
              <w:left w:val="nil"/>
              <w:bottom w:val="nil"/>
              <w:right w:val="nil"/>
            </w:tcBorders>
            <w:noWrap/>
            <w:vAlign w:val="center"/>
          </w:tcPr>
          <w:p w:rsidR="00CE1042" w:rsidRPr="00CC7DC1" w:rsidRDefault="00CE1042" w:rsidP="00CE1042">
            <w:pPr>
              <w:spacing w:after="0" w:line="240" w:lineRule="auto"/>
              <w:jc w:val="right"/>
            </w:pPr>
            <w:r w:rsidRPr="00CC7DC1">
              <w:t>8,578</w:t>
            </w:r>
          </w:p>
        </w:tc>
      </w:tr>
      <w:tr w:rsidR="00CE1042" w:rsidRPr="00CE1042" w:rsidTr="006E2477">
        <w:trPr>
          <w:trHeight w:val="300"/>
        </w:trPr>
        <w:tc>
          <w:tcPr>
            <w:tcW w:w="1705" w:type="pct"/>
            <w:tcBorders>
              <w:top w:val="nil"/>
              <w:left w:val="nil"/>
              <w:bottom w:val="single" w:sz="4" w:space="0" w:color="auto"/>
            </w:tcBorders>
            <w:noWrap/>
          </w:tcPr>
          <w:p w:rsidR="00CE1042" w:rsidRPr="00CE1042" w:rsidRDefault="00CE1042" w:rsidP="00CE1042">
            <w:pPr>
              <w:spacing w:after="0" w:line="240" w:lineRule="auto"/>
              <w:rPr>
                <w:b/>
              </w:rPr>
            </w:pPr>
            <w:r w:rsidRPr="00CE1042">
              <w:rPr>
                <w:b/>
              </w:rPr>
              <w:t>Total capital works expenditure</w:t>
            </w:r>
          </w:p>
        </w:tc>
        <w:tc>
          <w:tcPr>
            <w:tcW w:w="657" w:type="pct"/>
            <w:tcBorders>
              <w:top w:val="nil"/>
              <w:bottom w:val="single" w:sz="4" w:space="0" w:color="auto"/>
            </w:tcBorders>
            <w:noWrap/>
            <w:vAlign w:val="center"/>
          </w:tcPr>
          <w:p w:rsidR="00CE1042" w:rsidRPr="00CE1042" w:rsidRDefault="00CE1042" w:rsidP="00CE1042">
            <w:pPr>
              <w:spacing w:after="0" w:line="240" w:lineRule="auto"/>
              <w:jc w:val="right"/>
              <w:rPr>
                <w:b/>
              </w:rPr>
            </w:pPr>
            <w:r w:rsidRPr="00CE1042">
              <w:rPr>
                <w:b/>
              </w:rPr>
              <w:t>36,204</w:t>
            </w:r>
          </w:p>
        </w:tc>
        <w:tc>
          <w:tcPr>
            <w:tcW w:w="655" w:type="pct"/>
            <w:tcBorders>
              <w:top w:val="nil"/>
              <w:bottom w:val="single" w:sz="4" w:space="0" w:color="auto"/>
            </w:tcBorders>
            <w:noWrap/>
            <w:vAlign w:val="center"/>
          </w:tcPr>
          <w:p w:rsidR="00CE1042" w:rsidRPr="00CE1042" w:rsidRDefault="00CE1042" w:rsidP="00CE1042">
            <w:pPr>
              <w:spacing w:after="0" w:line="240" w:lineRule="auto"/>
              <w:jc w:val="right"/>
              <w:rPr>
                <w:b/>
              </w:rPr>
            </w:pPr>
            <w:r w:rsidRPr="00CE1042">
              <w:rPr>
                <w:b/>
              </w:rPr>
              <w:t>38,746</w:t>
            </w:r>
          </w:p>
        </w:tc>
        <w:tc>
          <w:tcPr>
            <w:tcW w:w="664" w:type="pct"/>
            <w:gridSpan w:val="3"/>
            <w:tcBorders>
              <w:top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37,263</w:t>
            </w:r>
          </w:p>
        </w:tc>
        <w:tc>
          <w:tcPr>
            <w:tcW w:w="667" w:type="pct"/>
            <w:gridSpan w:val="3"/>
            <w:tcBorders>
              <w:top w:val="nil"/>
              <w:left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36,720</w:t>
            </w:r>
          </w:p>
        </w:tc>
        <w:tc>
          <w:tcPr>
            <w:tcW w:w="652" w:type="pct"/>
            <w:tcBorders>
              <w:top w:val="nil"/>
              <w:left w:val="nil"/>
              <w:bottom w:val="single" w:sz="4" w:space="0" w:color="auto"/>
              <w:right w:val="nil"/>
            </w:tcBorders>
            <w:noWrap/>
            <w:vAlign w:val="center"/>
          </w:tcPr>
          <w:p w:rsidR="00CE1042" w:rsidRPr="00CE1042" w:rsidRDefault="00CE1042" w:rsidP="00CE1042">
            <w:pPr>
              <w:spacing w:after="0" w:line="240" w:lineRule="auto"/>
              <w:jc w:val="right"/>
              <w:rPr>
                <w:b/>
              </w:rPr>
            </w:pPr>
            <w:r w:rsidRPr="00CE1042">
              <w:rPr>
                <w:b/>
              </w:rPr>
              <w:t>37,905</w:t>
            </w:r>
          </w:p>
        </w:tc>
      </w:tr>
    </w:tbl>
    <w:p w:rsidR="000601B5" w:rsidRPr="00202A1F" w:rsidRDefault="000601B5" w:rsidP="00202A1F">
      <w:pPr>
        <w:pStyle w:val="Heading2"/>
      </w:pPr>
      <w:bookmarkStart w:id="17" w:name="RANGE!A1:G17"/>
      <w:bookmarkStart w:id="18" w:name="_Toc454980947"/>
      <w:r w:rsidRPr="00202A1F">
        <w:t>Statement of Human Resources</w:t>
      </w:r>
      <w:bookmarkEnd w:id="17"/>
      <w:bookmarkEnd w:id="18"/>
    </w:p>
    <w:p w:rsidR="000601B5" w:rsidRDefault="000601B5" w:rsidP="00372E67">
      <w:pPr>
        <w:spacing w:after="0" w:line="240" w:lineRule="auto"/>
        <w:rPr>
          <w:lang w:eastAsia="en-AU"/>
        </w:rPr>
      </w:pPr>
      <w:r w:rsidRPr="000601B5">
        <w:rPr>
          <w:lang w:eastAsia="en-AU"/>
        </w:rPr>
        <w:t>For the four years ending 30 June 2020</w:t>
      </w:r>
    </w:p>
    <w:tbl>
      <w:tblPr>
        <w:tblStyle w:val="TableGrid"/>
        <w:tblW w:w="5200" w:type="pct"/>
        <w:tblLayout w:type="fixed"/>
        <w:tblLook w:val="04A0" w:firstRow="1" w:lastRow="0" w:firstColumn="1" w:lastColumn="0" w:noHBand="0" w:noVBand="1"/>
        <w:tblCaption w:val="Statement of Human Resources"/>
        <w:tblDescription w:val="This table calculates over the next four years the total expense in employee costs for the City of Port Phillip and the number of staff involved."/>
      </w:tblPr>
      <w:tblGrid>
        <w:gridCol w:w="2905"/>
        <w:gridCol w:w="1173"/>
        <w:gridCol w:w="1170"/>
        <w:gridCol w:w="1168"/>
        <w:gridCol w:w="1172"/>
        <w:gridCol w:w="1172"/>
        <w:gridCol w:w="1170"/>
      </w:tblGrid>
      <w:tr w:rsidR="00202A1F" w:rsidRPr="00FD54E1" w:rsidTr="00202A1F">
        <w:trPr>
          <w:tblHeader/>
        </w:trPr>
        <w:tc>
          <w:tcPr>
            <w:tcW w:w="1463" w:type="pct"/>
            <w:tcBorders>
              <w:left w:val="nil"/>
            </w:tcBorders>
            <w:shd w:val="clear" w:color="auto" w:fill="D9D9D9" w:themeFill="background1" w:themeFillShade="D9"/>
            <w:vAlign w:val="center"/>
            <w:hideMark/>
          </w:tcPr>
          <w:p w:rsidR="00202A1F" w:rsidRPr="00FD54E1" w:rsidRDefault="00202A1F" w:rsidP="00202A1F">
            <w:pPr>
              <w:spacing w:after="0" w:line="240" w:lineRule="auto"/>
              <w:rPr>
                <w:lang w:eastAsia="en-AU"/>
              </w:rPr>
            </w:pPr>
            <w:r w:rsidRPr="00202A1F">
              <w:rPr>
                <w:lang w:eastAsia="en-AU"/>
              </w:rPr>
              <w:t>Statement of Human Resources</w:t>
            </w:r>
          </w:p>
        </w:tc>
        <w:tc>
          <w:tcPr>
            <w:tcW w:w="591" w:type="pct"/>
            <w:tcBorders>
              <w:right w:val="nil"/>
            </w:tcBorders>
            <w:shd w:val="clear" w:color="auto" w:fill="D9D9D9" w:themeFill="background1" w:themeFillShade="D9"/>
            <w:vAlign w:val="bottom"/>
            <w:hideMark/>
          </w:tcPr>
          <w:p w:rsidR="00202A1F" w:rsidRPr="00FD54E1" w:rsidRDefault="00202A1F" w:rsidP="00372E67">
            <w:pPr>
              <w:spacing w:after="0" w:line="240" w:lineRule="auto"/>
              <w:jc w:val="center"/>
              <w:rPr>
                <w:lang w:eastAsia="en-AU"/>
              </w:rPr>
            </w:pPr>
            <w:r w:rsidRPr="00FD54E1">
              <w:rPr>
                <w:lang w:eastAsia="en-AU"/>
              </w:rPr>
              <w:t>Budget</w:t>
            </w:r>
          </w:p>
          <w:p w:rsidR="00202A1F" w:rsidRPr="00FD54E1" w:rsidRDefault="00202A1F" w:rsidP="00785BC2">
            <w:pPr>
              <w:spacing w:after="0" w:line="240" w:lineRule="auto"/>
              <w:jc w:val="center"/>
              <w:rPr>
                <w:lang w:eastAsia="en-AU"/>
              </w:rPr>
            </w:pPr>
            <w:r w:rsidRPr="00FD54E1">
              <w:rPr>
                <w:lang w:eastAsia="en-AU"/>
              </w:rPr>
              <w:t>2015/16</w:t>
            </w:r>
            <w:r>
              <w:rPr>
                <w:lang w:eastAsia="en-AU"/>
              </w:rPr>
              <w:t xml:space="preserve"> </w:t>
            </w:r>
            <w:r w:rsidRPr="00FD54E1">
              <w:rPr>
                <w:lang w:eastAsia="en-AU"/>
              </w:rPr>
              <w:t>$'000</w:t>
            </w:r>
          </w:p>
        </w:tc>
        <w:tc>
          <w:tcPr>
            <w:tcW w:w="589" w:type="pct"/>
            <w:tcBorders>
              <w:left w:val="nil"/>
            </w:tcBorders>
            <w:shd w:val="clear" w:color="auto" w:fill="D9D9D9" w:themeFill="background1" w:themeFillShade="D9"/>
            <w:vAlign w:val="bottom"/>
            <w:hideMark/>
          </w:tcPr>
          <w:p w:rsidR="00202A1F" w:rsidRPr="00FD54E1" w:rsidRDefault="00202A1F" w:rsidP="00785BC2">
            <w:pPr>
              <w:spacing w:after="0" w:line="240" w:lineRule="auto"/>
              <w:jc w:val="center"/>
              <w:rPr>
                <w:lang w:eastAsia="en-AU"/>
              </w:rPr>
            </w:pPr>
            <w:r w:rsidRPr="00FD54E1">
              <w:rPr>
                <w:lang w:eastAsia="en-AU"/>
              </w:rPr>
              <w:t>Forecast Actual</w:t>
            </w:r>
          </w:p>
          <w:p w:rsidR="00202A1F" w:rsidRPr="00FD54E1" w:rsidRDefault="00202A1F" w:rsidP="00785BC2">
            <w:pPr>
              <w:spacing w:after="0" w:line="240" w:lineRule="auto"/>
              <w:jc w:val="center"/>
              <w:rPr>
                <w:lang w:eastAsia="en-AU"/>
              </w:rPr>
            </w:pP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202A1F" w:rsidRPr="00FD54E1" w:rsidRDefault="00202A1F" w:rsidP="00372E67">
            <w:pPr>
              <w:spacing w:after="0" w:line="240" w:lineRule="auto"/>
              <w:jc w:val="center"/>
              <w:rPr>
                <w:lang w:eastAsia="en-AU"/>
              </w:rPr>
            </w:pPr>
            <w:r w:rsidRPr="00FD54E1">
              <w:rPr>
                <w:lang w:eastAsia="en-AU"/>
              </w:rPr>
              <w:t>Budget</w:t>
            </w:r>
          </w:p>
          <w:p w:rsidR="00202A1F" w:rsidRPr="00FD54E1" w:rsidRDefault="00202A1F" w:rsidP="00785BC2">
            <w:pPr>
              <w:spacing w:after="0" w:line="240" w:lineRule="auto"/>
              <w:jc w:val="center"/>
              <w:rPr>
                <w:lang w:eastAsia="en-AU"/>
              </w:rPr>
            </w:pP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202A1F" w:rsidRPr="00FD54E1" w:rsidRDefault="00202A1F" w:rsidP="00785BC2">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202A1F" w:rsidRPr="00FD54E1" w:rsidRDefault="00202A1F" w:rsidP="00785BC2">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202A1F" w:rsidRPr="00FD54E1" w:rsidRDefault="00202A1F" w:rsidP="00785BC2">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0F2A94" w:rsidRPr="000F2A94" w:rsidTr="006E2477">
        <w:trPr>
          <w:trHeight w:val="300"/>
        </w:trPr>
        <w:tc>
          <w:tcPr>
            <w:tcW w:w="5000" w:type="pct"/>
            <w:gridSpan w:val="7"/>
            <w:tcBorders>
              <w:left w:val="nil"/>
              <w:bottom w:val="nil"/>
              <w:right w:val="nil"/>
            </w:tcBorders>
            <w:noWrap/>
          </w:tcPr>
          <w:p w:rsidR="000F2A94" w:rsidRPr="000F2A94" w:rsidRDefault="000F2A94" w:rsidP="00372E67">
            <w:pPr>
              <w:spacing w:before="120" w:after="0" w:line="240" w:lineRule="auto"/>
              <w:rPr>
                <w:b/>
              </w:rPr>
            </w:pPr>
            <w:r w:rsidRPr="000F2A94">
              <w:rPr>
                <w:b/>
              </w:rPr>
              <w:t>Staff expenditure</w:t>
            </w:r>
          </w:p>
        </w:tc>
      </w:tr>
      <w:tr w:rsidR="000F2A94" w:rsidRPr="00FD54E1" w:rsidTr="006E2477">
        <w:trPr>
          <w:trHeight w:val="300"/>
        </w:trPr>
        <w:tc>
          <w:tcPr>
            <w:tcW w:w="1463" w:type="pct"/>
            <w:tcBorders>
              <w:top w:val="nil"/>
              <w:left w:val="nil"/>
              <w:bottom w:val="nil"/>
            </w:tcBorders>
            <w:noWrap/>
          </w:tcPr>
          <w:p w:rsidR="000F2A94" w:rsidRPr="0009211D" w:rsidRDefault="000F2A94" w:rsidP="00372E67">
            <w:pPr>
              <w:spacing w:line="240" w:lineRule="auto"/>
            </w:pPr>
            <w:r w:rsidRPr="0009211D">
              <w:t>Employee costs - operating</w:t>
            </w:r>
          </w:p>
        </w:tc>
        <w:tc>
          <w:tcPr>
            <w:tcW w:w="591" w:type="pct"/>
            <w:tcBorders>
              <w:top w:val="nil"/>
              <w:bottom w:val="nil"/>
              <w:right w:val="nil"/>
            </w:tcBorders>
            <w:noWrap/>
            <w:vAlign w:val="center"/>
          </w:tcPr>
          <w:p w:rsidR="000F2A94" w:rsidRPr="0009211D" w:rsidRDefault="000F2A94" w:rsidP="00372E67">
            <w:pPr>
              <w:spacing w:line="240" w:lineRule="auto"/>
              <w:jc w:val="right"/>
            </w:pPr>
            <w:r w:rsidRPr="0009211D">
              <w:t>80,245</w:t>
            </w:r>
          </w:p>
        </w:tc>
        <w:tc>
          <w:tcPr>
            <w:tcW w:w="589" w:type="pct"/>
            <w:tcBorders>
              <w:top w:val="nil"/>
              <w:left w:val="nil"/>
              <w:bottom w:val="nil"/>
            </w:tcBorders>
            <w:noWrap/>
            <w:vAlign w:val="center"/>
          </w:tcPr>
          <w:p w:rsidR="000F2A94" w:rsidRPr="0009211D" w:rsidRDefault="000F2A94" w:rsidP="00372E67">
            <w:pPr>
              <w:spacing w:line="240" w:lineRule="auto"/>
              <w:jc w:val="right"/>
            </w:pPr>
            <w:r w:rsidRPr="0009211D">
              <w:t>80,372</w:t>
            </w:r>
          </w:p>
        </w:tc>
        <w:tc>
          <w:tcPr>
            <w:tcW w:w="588" w:type="pct"/>
            <w:tcBorders>
              <w:top w:val="nil"/>
              <w:bottom w:val="nil"/>
            </w:tcBorders>
            <w:noWrap/>
            <w:vAlign w:val="center"/>
          </w:tcPr>
          <w:p w:rsidR="000F2A94" w:rsidRPr="0009211D" w:rsidRDefault="000F2A94" w:rsidP="00372E67">
            <w:pPr>
              <w:spacing w:line="240" w:lineRule="auto"/>
              <w:jc w:val="right"/>
            </w:pPr>
            <w:r w:rsidRPr="0009211D">
              <w:t>83,759</w:t>
            </w:r>
          </w:p>
        </w:tc>
        <w:tc>
          <w:tcPr>
            <w:tcW w:w="590" w:type="pct"/>
            <w:tcBorders>
              <w:top w:val="nil"/>
              <w:bottom w:val="nil"/>
              <w:right w:val="nil"/>
            </w:tcBorders>
            <w:noWrap/>
            <w:vAlign w:val="center"/>
          </w:tcPr>
          <w:p w:rsidR="000F2A94" w:rsidRPr="0009211D" w:rsidRDefault="000F2A94" w:rsidP="00372E67">
            <w:pPr>
              <w:spacing w:line="240" w:lineRule="auto"/>
              <w:jc w:val="right"/>
            </w:pPr>
            <w:r w:rsidRPr="0009211D">
              <w:t>86,610</w:t>
            </w:r>
          </w:p>
        </w:tc>
        <w:tc>
          <w:tcPr>
            <w:tcW w:w="590" w:type="pct"/>
            <w:tcBorders>
              <w:top w:val="nil"/>
              <w:left w:val="nil"/>
              <w:bottom w:val="nil"/>
              <w:right w:val="nil"/>
            </w:tcBorders>
            <w:noWrap/>
            <w:vAlign w:val="center"/>
          </w:tcPr>
          <w:p w:rsidR="000F2A94" w:rsidRPr="0009211D" w:rsidRDefault="000F2A94" w:rsidP="00372E67">
            <w:pPr>
              <w:spacing w:line="240" w:lineRule="auto"/>
              <w:jc w:val="right"/>
            </w:pPr>
            <w:r w:rsidRPr="0009211D">
              <w:t>89,540</w:t>
            </w:r>
          </w:p>
        </w:tc>
        <w:tc>
          <w:tcPr>
            <w:tcW w:w="589" w:type="pct"/>
            <w:tcBorders>
              <w:top w:val="nil"/>
              <w:left w:val="nil"/>
              <w:bottom w:val="nil"/>
              <w:right w:val="nil"/>
            </w:tcBorders>
            <w:noWrap/>
            <w:vAlign w:val="center"/>
          </w:tcPr>
          <w:p w:rsidR="000F2A94" w:rsidRDefault="000F2A94" w:rsidP="00372E67">
            <w:pPr>
              <w:spacing w:line="240" w:lineRule="auto"/>
              <w:jc w:val="right"/>
            </w:pPr>
            <w:r w:rsidRPr="0009211D">
              <w:t>92,556</w:t>
            </w:r>
          </w:p>
        </w:tc>
      </w:tr>
      <w:tr w:rsidR="000F2A94" w:rsidRPr="00FD54E1" w:rsidTr="006E2477">
        <w:trPr>
          <w:trHeight w:val="300"/>
        </w:trPr>
        <w:tc>
          <w:tcPr>
            <w:tcW w:w="1463" w:type="pct"/>
            <w:tcBorders>
              <w:top w:val="nil"/>
              <w:left w:val="nil"/>
              <w:bottom w:val="nil"/>
            </w:tcBorders>
            <w:noWrap/>
          </w:tcPr>
          <w:p w:rsidR="000F2A94" w:rsidRPr="00AE1E35" w:rsidRDefault="000F2A94" w:rsidP="00372E67">
            <w:pPr>
              <w:spacing w:line="240" w:lineRule="auto"/>
            </w:pPr>
            <w:r w:rsidRPr="00AE1E35">
              <w:t>Employee costs - capital</w:t>
            </w:r>
          </w:p>
        </w:tc>
        <w:tc>
          <w:tcPr>
            <w:tcW w:w="591" w:type="pct"/>
            <w:tcBorders>
              <w:top w:val="nil"/>
              <w:bottom w:val="nil"/>
              <w:right w:val="nil"/>
            </w:tcBorders>
            <w:noWrap/>
            <w:vAlign w:val="center"/>
          </w:tcPr>
          <w:p w:rsidR="000F2A94" w:rsidRPr="00AE1E35" w:rsidRDefault="000F2A94" w:rsidP="00372E67">
            <w:pPr>
              <w:spacing w:line="240" w:lineRule="auto"/>
              <w:jc w:val="right"/>
            </w:pPr>
            <w:r w:rsidRPr="00AE1E35">
              <w:t>911</w:t>
            </w:r>
          </w:p>
        </w:tc>
        <w:tc>
          <w:tcPr>
            <w:tcW w:w="589" w:type="pct"/>
            <w:tcBorders>
              <w:top w:val="nil"/>
              <w:left w:val="nil"/>
              <w:bottom w:val="nil"/>
            </w:tcBorders>
            <w:noWrap/>
            <w:vAlign w:val="center"/>
          </w:tcPr>
          <w:p w:rsidR="000F2A94" w:rsidRPr="00AE1E35" w:rsidRDefault="000F2A94" w:rsidP="00372E67">
            <w:pPr>
              <w:spacing w:line="240" w:lineRule="auto"/>
              <w:jc w:val="right"/>
            </w:pPr>
            <w:r w:rsidRPr="00AE1E35">
              <w:t>911</w:t>
            </w:r>
          </w:p>
        </w:tc>
        <w:tc>
          <w:tcPr>
            <w:tcW w:w="588" w:type="pct"/>
            <w:tcBorders>
              <w:top w:val="nil"/>
              <w:bottom w:val="nil"/>
            </w:tcBorders>
            <w:noWrap/>
            <w:vAlign w:val="center"/>
          </w:tcPr>
          <w:p w:rsidR="000F2A94" w:rsidRPr="00AE1E35" w:rsidRDefault="000F2A94" w:rsidP="00372E67">
            <w:pPr>
              <w:spacing w:line="240" w:lineRule="auto"/>
              <w:jc w:val="right"/>
            </w:pPr>
            <w:r w:rsidRPr="00AE1E35">
              <w:t>942</w:t>
            </w:r>
          </w:p>
        </w:tc>
        <w:tc>
          <w:tcPr>
            <w:tcW w:w="590" w:type="pct"/>
            <w:tcBorders>
              <w:top w:val="nil"/>
              <w:bottom w:val="nil"/>
              <w:right w:val="nil"/>
            </w:tcBorders>
            <w:noWrap/>
            <w:vAlign w:val="center"/>
          </w:tcPr>
          <w:p w:rsidR="000F2A94" w:rsidRPr="00AE1E35" w:rsidRDefault="000F2A94" w:rsidP="00372E67">
            <w:pPr>
              <w:spacing w:line="240" w:lineRule="auto"/>
              <w:jc w:val="right"/>
            </w:pPr>
            <w:r w:rsidRPr="00AE1E35">
              <w:t>966</w:t>
            </w:r>
          </w:p>
        </w:tc>
        <w:tc>
          <w:tcPr>
            <w:tcW w:w="590" w:type="pct"/>
            <w:tcBorders>
              <w:top w:val="nil"/>
              <w:left w:val="nil"/>
              <w:bottom w:val="nil"/>
              <w:right w:val="nil"/>
            </w:tcBorders>
            <w:noWrap/>
            <w:vAlign w:val="center"/>
          </w:tcPr>
          <w:p w:rsidR="000F2A94" w:rsidRPr="00AE1E35" w:rsidRDefault="000F2A94" w:rsidP="00372E67">
            <w:pPr>
              <w:spacing w:line="240" w:lineRule="auto"/>
              <w:jc w:val="right"/>
            </w:pPr>
            <w:r w:rsidRPr="00AE1E35">
              <w:t>990</w:t>
            </w:r>
          </w:p>
        </w:tc>
        <w:tc>
          <w:tcPr>
            <w:tcW w:w="589" w:type="pct"/>
            <w:tcBorders>
              <w:top w:val="nil"/>
              <w:left w:val="nil"/>
              <w:bottom w:val="nil"/>
              <w:right w:val="nil"/>
            </w:tcBorders>
            <w:noWrap/>
            <w:vAlign w:val="center"/>
          </w:tcPr>
          <w:p w:rsidR="000F2A94" w:rsidRPr="00AE1E35" w:rsidRDefault="000F2A94" w:rsidP="00372E67">
            <w:pPr>
              <w:spacing w:line="240" w:lineRule="auto"/>
              <w:jc w:val="right"/>
            </w:pPr>
            <w:r w:rsidRPr="00AE1E35">
              <w:t>1,015</w:t>
            </w:r>
          </w:p>
        </w:tc>
      </w:tr>
      <w:tr w:rsidR="000F2A94" w:rsidRPr="000F2A94" w:rsidTr="006E2477">
        <w:trPr>
          <w:trHeight w:val="300"/>
        </w:trPr>
        <w:tc>
          <w:tcPr>
            <w:tcW w:w="1463" w:type="pct"/>
            <w:tcBorders>
              <w:top w:val="nil"/>
              <w:left w:val="nil"/>
              <w:bottom w:val="nil"/>
            </w:tcBorders>
            <w:noWrap/>
          </w:tcPr>
          <w:p w:rsidR="000F2A94" w:rsidRPr="000F2A94" w:rsidRDefault="000F2A94" w:rsidP="00372E67">
            <w:pPr>
              <w:spacing w:before="120" w:after="0" w:line="240" w:lineRule="auto"/>
              <w:rPr>
                <w:b/>
              </w:rPr>
            </w:pPr>
            <w:r w:rsidRPr="000F2A94">
              <w:rPr>
                <w:b/>
              </w:rPr>
              <w:t xml:space="preserve">Total staff expenditure </w:t>
            </w:r>
          </w:p>
        </w:tc>
        <w:tc>
          <w:tcPr>
            <w:tcW w:w="591" w:type="pct"/>
            <w:tcBorders>
              <w:top w:val="nil"/>
              <w:bottom w:val="nil"/>
              <w:right w:val="nil"/>
            </w:tcBorders>
            <w:noWrap/>
            <w:vAlign w:val="center"/>
          </w:tcPr>
          <w:p w:rsidR="000F2A94" w:rsidRPr="000F2A94" w:rsidRDefault="000F2A94" w:rsidP="00372E67">
            <w:pPr>
              <w:spacing w:before="120" w:after="0" w:line="240" w:lineRule="auto"/>
              <w:jc w:val="right"/>
              <w:rPr>
                <w:b/>
              </w:rPr>
            </w:pPr>
            <w:r w:rsidRPr="000F2A94">
              <w:rPr>
                <w:b/>
              </w:rPr>
              <w:t>81,156</w:t>
            </w:r>
          </w:p>
        </w:tc>
        <w:tc>
          <w:tcPr>
            <w:tcW w:w="589" w:type="pct"/>
            <w:tcBorders>
              <w:top w:val="nil"/>
              <w:left w:val="nil"/>
              <w:bottom w:val="nil"/>
            </w:tcBorders>
            <w:noWrap/>
            <w:vAlign w:val="center"/>
          </w:tcPr>
          <w:p w:rsidR="000F2A94" w:rsidRPr="000F2A94" w:rsidRDefault="000F2A94" w:rsidP="00372E67">
            <w:pPr>
              <w:spacing w:before="120" w:after="0" w:line="240" w:lineRule="auto"/>
              <w:jc w:val="right"/>
              <w:rPr>
                <w:b/>
              </w:rPr>
            </w:pPr>
            <w:r w:rsidRPr="000F2A94">
              <w:rPr>
                <w:b/>
              </w:rPr>
              <w:t>81,283</w:t>
            </w:r>
          </w:p>
        </w:tc>
        <w:tc>
          <w:tcPr>
            <w:tcW w:w="588" w:type="pct"/>
            <w:tcBorders>
              <w:top w:val="nil"/>
              <w:bottom w:val="nil"/>
            </w:tcBorders>
            <w:noWrap/>
            <w:vAlign w:val="center"/>
          </w:tcPr>
          <w:p w:rsidR="000F2A94" w:rsidRPr="000F2A94" w:rsidRDefault="000F2A94" w:rsidP="00372E67">
            <w:pPr>
              <w:spacing w:before="120" w:after="0" w:line="240" w:lineRule="auto"/>
              <w:jc w:val="right"/>
              <w:rPr>
                <w:b/>
              </w:rPr>
            </w:pPr>
            <w:r w:rsidRPr="000F2A94">
              <w:rPr>
                <w:b/>
              </w:rPr>
              <w:t>84,701</w:t>
            </w:r>
          </w:p>
        </w:tc>
        <w:tc>
          <w:tcPr>
            <w:tcW w:w="590" w:type="pct"/>
            <w:tcBorders>
              <w:top w:val="nil"/>
              <w:bottom w:val="nil"/>
              <w:right w:val="nil"/>
            </w:tcBorders>
            <w:noWrap/>
            <w:vAlign w:val="center"/>
          </w:tcPr>
          <w:p w:rsidR="000F2A94" w:rsidRPr="000F2A94" w:rsidRDefault="000F2A94" w:rsidP="00372E67">
            <w:pPr>
              <w:spacing w:before="120" w:after="0" w:line="240" w:lineRule="auto"/>
              <w:jc w:val="right"/>
              <w:rPr>
                <w:b/>
              </w:rPr>
            </w:pPr>
            <w:r w:rsidRPr="000F2A94">
              <w:rPr>
                <w:b/>
              </w:rPr>
              <w:t>87,576</w:t>
            </w:r>
          </w:p>
        </w:tc>
        <w:tc>
          <w:tcPr>
            <w:tcW w:w="590" w:type="pct"/>
            <w:tcBorders>
              <w:top w:val="nil"/>
              <w:left w:val="nil"/>
              <w:bottom w:val="nil"/>
              <w:right w:val="nil"/>
            </w:tcBorders>
            <w:noWrap/>
            <w:vAlign w:val="center"/>
          </w:tcPr>
          <w:p w:rsidR="000F2A94" w:rsidRPr="000F2A94" w:rsidRDefault="000F2A94" w:rsidP="00372E67">
            <w:pPr>
              <w:spacing w:before="120" w:after="0" w:line="240" w:lineRule="auto"/>
              <w:jc w:val="right"/>
              <w:rPr>
                <w:b/>
              </w:rPr>
            </w:pPr>
            <w:r w:rsidRPr="000F2A94">
              <w:rPr>
                <w:b/>
              </w:rPr>
              <w:t>90,530</w:t>
            </w:r>
          </w:p>
        </w:tc>
        <w:tc>
          <w:tcPr>
            <w:tcW w:w="589" w:type="pct"/>
            <w:tcBorders>
              <w:top w:val="nil"/>
              <w:left w:val="nil"/>
              <w:bottom w:val="nil"/>
              <w:right w:val="nil"/>
            </w:tcBorders>
            <w:noWrap/>
            <w:vAlign w:val="center"/>
          </w:tcPr>
          <w:p w:rsidR="000F2A94" w:rsidRPr="000F2A94" w:rsidRDefault="000F2A94" w:rsidP="00372E67">
            <w:pPr>
              <w:spacing w:before="120" w:after="0" w:line="240" w:lineRule="auto"/>
              <w:jc w:val="right"/>
              <w:rPr>
                <w:b/>
              </w:rPr>
            </w:pPr>
            <w:r w:rsidRPr="000F2A94">
              <w:rPr>
                <w:b/>
              </w:rPr>
              <w:t>93,571</w:t>
            </w:r>
          </w:p>
        </w:tc>
      </w:tr>
      <w:tr w:rsidR="0061515C" w:rsidRPr="000F2A94" w:rsidTr="006E2477">
        <w:trPr>
          <w:trHeight w:val="300"/>
        </w:trPr>
        <w:tc>
          <w:tcPr>
            <w:tcW w:w="5000" w:type="pct"/>
            <w:gridSpan w:val="7"/>
            <w:tcBorders>
              <w:top w:val="single" w:sz="4" w:space="0" w:color="auto"/>
              <w:left w:val="nil"/>
              <w:bottom w:val="nil"/>
              <w:right w:val="nil"/>
            </w:tcBorders>
            <w:noWrap/>
          </w:tcPr>
          <w:p w:rsidR="0061515C" w:rsidRPr="000F2A94" w:rsidRDefault="0061515C" w:rsidP="0061515C">
            <w:pPr>
              <w:spacing w:before="120" w:after="0" w:line="240" w:lineRule="auto"/>
              <w:rPr>
                <w:b/>
                <w:lang w:eastAsia="en-AU"/>
              </w:rPr>
            </w:pPr>
            <w:r w:rsidRPr="0061515C">
              <w:rPr>
                <w:b/>
                <w:bCs/>
              </w:rPr>
              <w:t xml:space="preserve">Staff numbers – </w:t>
            </w:r>
            <w:r w:rsidRPr="0061515C">
              <w:rPr>
                <w:b/>
              </w:rPr>
              <w:t>Full-time equivalent</w:t>
            </w:r>
          </w:p>
        </w:tc>
      </w:tr>
      <w:tr w:rsidR="000F2A94" w:rsidRPr="00FD54E1" w:rsidTr="006E2477">
        <w:trPr>
          <w:trHeight w:val="300"/>
        </w:trPr>
        <w:tc>
          <w:tcPr>
            <w:tcW w:w="1463" w:type="pct"/>
            <w:tcBorders>
              <w:top w:val="nil"/>
              <w:left w:val="nil"/>
              <w:bottom w:val="nil"/>
            </w:tcBorders>
            <w:noWrap/>
          </w:tcPr>
          <w:p w:rsidR="000F2A94" w:rsidRPr="00F776D5" w:rsidRDefault="000F2A94" w:rsidP="00372E67">
            <w:pPr>
              <w:spacing w:line="240" w:lineRule="auto"/>
            </w:pPr>
            <w:r w:rsidRPr="00F776D5">
              <w:t>Employees - operating</w:t>
            </w:r>
          </w:p>
        </w:tc>
        <w:tc>
          <w:tcPr>
            <w:tcW w:w="591" w:type="pct"/>
            <w:tcBorders>
              <w:top w:val="nil"/>
              <w:bottom w:val="nil"/>
              <w:right w:val="nil"/>
            </w:tcBorders>
            <w:noWrap/>
            <w:vAlign w:val="center"/>
          </w:tcPr>
          <w:p w:rsidR="000F2A94" w:rsidRPr="00F776D5" w:rsidRDefault="000F2A94" w:rsidP="00372E67">
            <w:pPr>
              <w:spacing w:line="240" w:lineRule="auto"/>
              <w:jc w:val="right"/>
            </w:pPr>
            <w:r w:rsidRPr="00F776D5">
              <w:t>802.2</w:t>
            </w:r>
          </w:p>
        </w:tc>
        <w:tc>
          <w:tcPr>
            <w:tcW w:w="589" w:type="pct"/>
            <w:tcBorders>
              <w:top w:val="nil"/>
              <w:left w:val="nil"/>
              <w:bottom w:val="nil"/>
            </w:tcBorders>
            <w:noWrap/>
            <w:vAlign w:val="center"/>
          </w:tcPr>
          <w:p w:rsidR="000F2A94" w:rsidRPr="00F776D5" w:rsidRDefault="000F2A94" w:rsidP="00372E67">
            <w:pPr>
              <w:spacing w:line="240" w:lineRule="auto"/>
              <w:jc w:val="right"/>
            </w:pPr>
            <w:r w:rsidRPr="00F776D5">
              <w:t>798.9</w:t>
            </w:r>
          </w:p>
        </w:tc>
        <w:tc>
          <w:tcPr>
            <w:tcW w:w="588" w:type="pct"/>
            <w:tcBorders>
              <w:top w:val="nil"/>
              <w:bottom w:val="nil"/>
            </w:tcBorders>
            <w:noWrap/>
            <w:vAlign w:val="center"/>
          </w:tcPr>
          <w:p w:rsidR="000F2A94" w:rsidRPr="00F776D5" w:rsidRDefault="000F2A94" w:rsidP="00372E67">
            <w:pPr>
              <w:spacing w:line="240" w:lineRule="auto"/>
              <w:jc w:val="right"/>
            </w:pPr>
            <w:r w:rsidRPr="00F776D5">
              <w:t>806.9</w:t>
            </w:r>
          </w:p>
        </w:tc>
        <w:tc>
          <w:tcPr>
            <w:tcW w:w="590" w:type="pct"/>
            <w:tcBorders>
              <w:top w:val="nil"/>
              <w:bottom w:val="nil"/>
              <w:right w:val="nil"/>
            </w:tcBorders>
            <w:noWrap/>
            <w:vAlign w:val="center"/>
          </w:tcPr>
          <w:p w:rsidR="000F2A94" w:rsidRPr="00F776D5" w:rsidRDefault="000F2A94" w:rsidP="00372E67">
            <w:pPr>
              <w:spacing w:line="240" w:lineRule="auto"/>
              <w:jc w:val="right"/>
            </w:pPr>
            <w:r w:rsidRPr="00F776D5">
              <w:t>817.5</w:t>
            </w:r>
          </w:p>
        </w:tc>
        <w:tc>
          <w:tcPr>
            <w:tcW w:w="590" w:type="pct"/>
            <w:tcBorders>
              <w:top w:val="nil"/>
              <w:left w:val="nil"/>
              <w:bottom w:val="nil"/>
              <w:right w:val="nil"/>
            </w:tcBorders>
            <w:noWrap/>
            <w:vAlign w:val="center"/>
          </w:tcPr>
          <w:p w:rsidR="000F2A94" w:rsidRPr="00F776D5" w:rsidRDefault="000F2A94" w:rsidP="00372E67">
            <w:pPr>
              <w:spacing w:line="240" w:lineRule="auto"/>
              <w:jc w:val="right"/>
            </w:pPr>
            <w:r w:rsidRPr="00F776D5">
              <w:t>828.2</w:t>
            </w:r>
          </w:p>
        </w:tc>
        <w:tc>
          <w:tcPr>
            <w:tcW w:w="589" w:type="pct"/>
            <w:tcBorders>
              <w:top w:val="nil"/>
              <w:left w:val="nil"/>
              <w:bottom w:val="nil"/>
              <w:right w:val="nil"/>
            </w:tcBorders>
            <w:noWrap/>
            <w:vAlign w:val="center"/>
          </w:tcPr>
          <w:p w:rsidR="000F2A94" w:rsidRPr="00F776D5" w:rsidRDefault="000F2A94" w:rsidP="00372E67">
            <w:pPr>
              <w:spacing w:line="240" w:lineRule="auto"/>
              <w:jc w:val="right"/>
            </w:pPr>
            <w:r w:rsidRPr="00F776D5">
              <w:t>839.1</w:t>
            </w:r>
          </w:p>
        </w:tc>
      </w:tr>
      <w:tr w:rsidR="000F2A94" w:rsidRPr="00FD54E1" w:rsidTr="006E2477">
        <w:trPr>
          <w:trHeight w:val="300"/>
        </w:trPr>
        <w:tc>
          <w:tcPr>
            <w:tcW w:w="1463" w:type="pct"/>
            <w:tcBorders>
              <w:top w:val="nil"/>
              <w:left w:val="nil"/>
              <w:bottom w:val="nil"/>
            </w:tcBorders>
            <w:noWrap/>
          </w:tcPr>
          <w:p w:rsidR="000F2A94" w:rsidRPr="00F776D5" w:rsidRDefault="000F2A94" w:rsidP="00372E67">
            <w:pPr>
              <w:spacing w:line="240" w:lineRule="auto"/>
            </w:pPr>
            <w:r w:rsidRPr="00F776D5">
              <w:t>Employees - capital</w:t>
            </w:r>
          </w:p>
        </w:tc>
        <w:tc>
          <w:tcPr>
            <w:tcW w:w="591" w:type="pct"/>
            <w:tcBorders>
              <w:top w:val="nil"/>
              <w:bottom w:val="nil"/>
              <w:right w:val="nil"/>
            </w:tcBorders>
            <w:noWrap/>
            <w:vAlign w:val="center"/>
          </w:tcPr>
          <w:p w:rsidR="000F2A94" w:rsidRPr="00F776D5" w:rsidRDefault="000F2A94" w:rsidP="00372E67">
            <w:pPr>
              <w:spacing w:line="240" w:lineRule="auto"/>
              <w:jc w:val="right"/>
            </w:pPr>
            <w:r w:rsidRPr="00F776D5">
              <w:t>8.2</w:t>
            </w:r>
          </w:p>
        </w:tc>
        <w:tc>
          <w:tcPr>
            <w:tcW w:w="589" w:type="pct"/>
            <w:tcBorders>
              <w:top w:val="nil"/>
              <w:left w:val="nil"/>
              <w:bottom w:val="nil"/>
            </w:tcBorders>
            <w:noWrap/>
            <w:vAlign w:val="center"/>
          </w:tcPr>
          <w:p w:rsidR="000F2A94" w:rsidRPr="00F776D5" w:rsidRDefault="000F2A94" w:rsidP="00372E67">
            <w:pPr>
              <w:spacing w:line="240" w:lineRule="auto"/>
              <w:jc w:val="right"/>
            </w:pPr>
            <w:r w:rsidRPr="00F776D5">
              <w:t>8.2</w:t>
            </w:r>
          </w:p>
        </w:tc>
        <w:tc>
          <w:tcPr>
            <w:tcW w:w="588" w:type="pct"/>
            <w:tcBorders>
              <w:top w:val="nil"/>
              <w:bottom w:val="nil"/>
            </w:tcBorders>
            <w:noWrap/>
            <w:vAlign w:val="center"/>
          </w:tcPr>
          <w:p w:rsidR="000F2A94" w:rsidRPr="00F776D5" w:rsidRDefault="000F2A94" w:rsidP="00372E67">
            <w:pPr>
              <w:spacing w:line="240" w:lineRule="auto"/>
              <w:jc w:val="right"/>
            </w:pPr>
            <w:r w:rsidRPr="00F776D5">
              <w:t>8.2</w:t>
            </w:r>
          </w:p>
        </w:tc>
        <w:tc>
          <w:tcPr>
            <w:tcW w:w="590" w:type="pct"/>
            <w:tcBorders>
              <w:top w:val="nil"/>
              <w:bottom w:val="nil"/>
              <w:right w:val="nil"/>
            </w:tcBorders>
            <w:noWrap/>
            <w:vAlign w:val="center"/>
          </w:tcPr>
          <w:p w:rsidR="000F2A94" w:rsidRPr="00F776D5" w:rsidRDefault="000F2A94" w:rsidP="00372E67">
            <w:pPr>
              <w:spacing w:line="240" w:lineRule="auto"/>
              <w:jc w:val="right"/>
            </w:pPr>
            <w:r w:rsidRPr="00F776D5">
              <w:t>8.2</w:t>
            </w:r>
          </w:p>
        </w:tc>
        <w:tc>
          <w:tcPr>
            <w:tcW w:w="590" w:type="pct"/>
            <w:tcBorders>
              <w:top w:val="nil"/>
              <w:left w:val="nil"/>
              <w:bottom w:val="nil"/>
              <w:right w:val="nil"/>
            </w:tcBorders>
            <w:noWrap/>
            <w:vAlign w:val="center"/>
          </w:tcPr>
          <w:p w:rsidR="000F2A94" w:rsidRPr="00F776D5" w:rsidRDefault="000F2A94" w:rsidP="00372E67">
            <w:pPr>
              <w:spacing w:line="240" w:lineRule="auto"/>
              <w:jc w:val="right"/>
            </w:pPr>
            <w:r w:rsidRPr="00F776D5">
              <w:t>8.2</w:t>
            </w:r>
          </w:p>
        </w:tc>
        <w:tc>
          <w:tcPr>
            <w:tcW w:w="589" w:type="pct"/>
            <w:tcBorders>
              <w:top w:val="nil"/>
              <w:left w:val="nil"/>
              <w:bottom w:val="nil"/>
              <w:right w:val="nil"/>
            </w:tcBorders>
            <w:noWrap/>
            <w:vAlign w:val="center"/>
          </w:tcPr>
          <w:p w:rsidR="000F2A94" w:rsidRPr="00F776D5" w:rsidRDefault="000F2A94" w:rsidP="00372E67">
            <w:pPr>
              <w:spacing w:line="240" w:lineRule="auto"/>
              <w:jc w:val="right"/>
            </w:pPr>
            <w:r w:rsidRPr="00F776D5">
              <w:t>8.2</w:t>
            </w:r>
          </w:p>
        </w:tc>
      </w:tr>
      <w:tr w:rsidR="000F2A94" w:rsidRPr="000F2A94" w:rsidTr="006E2477">
        <w:trPr>
          <w:trHeight w:val="300"/>
        </w:trPr>
        <w:tc>
          <w:tcPr>
            <w:tcW w:w="1463" w:type="pct"/>
            <w:tcBorders>
              <w:top w:val="nil"/>
              <w:left w:val="nil"/>
              <w:bottom w:val="single" w:sz="4" w:space="0" w:color="auto"/>
            </w:tcBorders>
            <w:noWrap/>
          </w:tcPr>
          <w:p w:rsidR="000F2A94" w:rsidRPr="000F2A94" w:rsidRDefault="000F2A94" w:rsidP="00372E67">
            <w:pPr>
              <w:spacing w:before="120" w:after="0" w:line="240" w:lineRule="auto"/>
              <w:rPr>
                <w:b/>
              </w:rPr>
            </w:pPr>
            <w:r w:rsidRPr="000F2A94">
              <w:rPr>
                <w:b/>
              </w:rPr>
              <w:t>Total staff numbers</w:t>
            </w:r>
          </w:p>
        </w:tc>
        <w:tc>
          <w:tcPr>
            <w:tcW w:w="591" w:type="pct"/>
            <w:tcBorders>
              <w:top w:val="nil"/>
              <w:bottom w:val="single" w:sz="4" w:space="0" w:color="auto"/>
              <w:right w:val="nil"/>
            </w:tcBorders>
            <w:noWrap/>
            <w:vAlign w:val="center"/>
          </w:tcPr>
          <w:p w:rsidR="000F2A94" w:rsidRPr="000F2A94" w:rsidRDefault="000F2A94" w:rsidP="00372E67">
            <w:pPr>
              <w:spacing w:before="120" w:after="0" w:line="240" w:lineRule="auto"/>
              <w:jc w:val="right"/>
              <w:rPr>
                <w:b/>
              </w:rPr>
            </w:pPr>
            <w:r w:rsidRPr="000F2A94">
              <w:rPr>
                <w:b/>
              </w:rPr>
              <w:t>810.4</w:t>
            </w:r>
          </w:p>
        </w:tc>
        <w:tc>
          <w:tcPr>
            <w:tcW w:w="589" w:type="pct"/>
            <w:tcBorders>
              <w:top w:val="nil"/>
              <w:left w:val="nil"/>
              <w:bottom w:val="single" w:sz="4" w:space="0" w:color="auto"/>
            </w:tcBorders>
            <w:noWrap/>
            <w:vAlign w:val="center"/>
          </w:tcPr>
          <w:p w:rsidR="000F2A94" w:rsidRPr="000F2A94" w:rsidRDefault="000F2A94" w:rsidP="00372E67">
            <w:pPr>
              <w:spacing w:before="120" w:after="0" w:line="240" w:lineRule="auto"/>
              <w:jc w:val="right"/>
              <w:rPr>
                <w:b/>
              </w:rPr>
            </w:pPr>
            <w:r w:rsidRPr="000F2A94">
              <w:rPr>
                <w:b/>
              </w:rPr>
              <w:t>807.1</w:t>
            </w:r>
          </w:p>
        </w:tc>
        <w:tc>
          <w:tcPr>
            <w:tcW w:w="588" w:type="pct"/>
            <w:tcBorders>
              <w:top w:val="nil"/>
              <w:bottom w:val="single" w:sz="4" w:space="0" w:color="auto"/>
            </w:tcBorders>
            <w:noWrap/>
            <w:vAlign w:val="center"/>
          </w:tcPr>
          <w:p w:rsidR="000F2A94" w:rsidRPr="000F2A94" w:rsidRDefault="000F2A94" w:rsidP="00372E67">
            <w:pPr>
              <w:spacing w:before="120" w:after="0" w:line="240" w:lineRule="auto"/>
              <w:jc w:val="right"/>
              <w:rPr>
                <w:b/>
              </w:rPr>
            </w:pPr>
            <w:r w:rsidRPr="000F2A94">
              <w:rPr>
                <w:b/>
              </w:rPr>
              <w:t>815.1</w:t>
            </w:r>
          </w:p>
        </w:tc>
        <w:tc>
          <w:tcPr>
            <w:tcW w:w="590" w:type="pct"/>
            <w:tcBorders>
              <w:top w:val="nil"/>
              <w:bottom w:val="single" w:sz="4" w:space="0" w:color="auto"/>
              <w:right w:val="nil"/>
            </w:tcBorders>
            <w:noWrap/>
            <w:vAlign w:val="center"/>
          </w:tcPr>
          <w:p w:rsidR="000F2A94" w:rsidRPr="000F2A94" w:rsidRDefault="000F2A94" w:rsidP="00372E67">
            <w:pPr>
              <w:spacing w:before="120" w:after="0" w:line="240" w:lineRule="auto"/>
              <w:jc w:val="right"/>
              <w:rPr>
                <w:b/>
              </w:rPr>
            </w:pPr>
            <w:r w:rsidRPr="000F2A94">
              <w:rPr>
                <w:b/>
              </w:rPr>
              <w:t>825.7</w:t>
            </w:r>
          </w:p>
        </w:tc>
        <w:tc>
          <w:tcPr>
            <w:tcW w:w="590" w:type="pct"/>
            <w:tcBorders>
              <w:top w:val="nil"/>
              <w:left w:val="nil"/>
              <w:bottom w:val="single" w:sz="4" w:space="0" w:color="auto"/>
              <w:right w:val="nil"/>
            </w:tcBorders>
            <w:noWrap/>
            <w:vAlign w:val="center"/>
          </w:tcPr>
          <w:p w:rsidR="000F2A94" w:rsidRPr="000F2A94" w:rsidRDefault="000F2A94" w:rsidP="00372E67">
            <w:pPr>
              <w:spacing w:before="120" w:after="0" w:line="240" w:lineRule="auto"/>
              <w:jc w:val="right"/>
              <w:rPr>
                <w:b/>
              </w:rPr>
            </w:pPr>
            <w:r w:rsidRPr="000F2A94">
              <w:rPr>
                <w:b/>
              </w:rPr>
              <w:t>836.4</w:t>
            </w:r>
          </w:p>
        </w:tc>
        <w:tc>
          <w:tcPr>
            <w:tcW w:w="589" w:type="pct"/>
            <w:tcBorders>
              <w:top w:val="nil"/>
              <w:left w:val="nil"/>
              <w:bottom w:val="single" w:sz="4" w:space="0" w:color="auto"/>
              <w:right w:val="nil"/>
            </w:tcBorders>
            <w:noWrap/>
            <w:vAlign w:val="center"/>
          </w:tcPr>
          <w:p w:rsidR="000F2A94" w:rsidRPr="000F2A94" w:rsidRDefault="000F2A94" w:rsidP="00372E67">
            <w:pPr>
              <w:spacing w:before="120" w:after="0" w:line="240" w:lineRule="auto"/>
              <w:jc w:val="right"/>
              <w:rPr>
                <w:b/>
              </w:rPr>
            </w:pPr>
            <w:r w:rsidRPr="000F2A94">
              <w:rPr>
                <w:b/>
              </w:rPr>
              <w:t>847.3</w:t>
            </w:r>
          </w:p>
        </w:tc>
      </w:tr>
    </w:tbl>
    <w:p w:rsidR="00654D05" w:rsidRDefault="00654D05" w:rsidP="0061515C">
      <w:pPr>
        <w:spacing w:before="240"/>
      </w:pPr>
      <w:r>
        <w:t>Note for movements in staff expenditure and numbers:</w:t>
      </w:r>
    </w:p>
    <w:p w:rsidR="00654D05" w:rsidRDefault="00654D05" w:rsidP="00654D05">
      <w:r>
        <w:t>Council’s labour budget for 2016/17 has increased by 3.2 per cent from the previous year’s budget. This increase is due to a number of factors:</w:t>
      </w:r>
    </w:p>
    <w:p w:rsidR="00654D05" w:rsidRDefault="00654D05" w:rsidP="00654D05">
      <w:pPr>
        <w:pStyle w:val="StyleBulleted"/>
      </w:pPr>
      <w:r>
        <w:t>2.5 per cent budget increase to cover for Enterprise Agreement increase and banding movements</w:t>
      </w:r>
    </w:p>
    <w:p w:rsidR="00654D05" w:rsidRDefault="00654D05" w:rsidP="00654D05">
      <w:pPr>
        <w:pStyle w:val="StyleBulleted"/>
      </w:pPr>
      <w:r>
        <w:t>0.5 per cent increase in work cover premium predominantly related to bringing the street and beach cleaning service in house</w:t>
      </w:r>
    </w:p>
    <w:p w:rsidR="00654D05" w:rsidRDefault="00654D05" w:rsidP="00654D05">
      <w:pPr>
        <w:pStyle w:val="StyleBulleted"/>
      </w:pPr>
      <w:r>
        <w:t>an increase in agency staff to manage temporary vacancies and emergency management services.</w:t>
      </w:r>
    </w:p>
    <w:p w:rsidR="00FC45A1" w:rsidRDefault="00654D05" w:rsidP="00D97D4F">
      <w:r>
        <w:t>The growth in full time equivalent staff from 2017/18 to 2019/20 is based on an assumption of 2.5 per cent growth in service provision in the municipality, consistent with the financial assumptions for growth. Our expenditure on management staff has decreased each year over the last two budgets from 8.3 per cent of total labour spend in 2014/15 to 7.12 per cent in 2016/17.</w:t>
      </w:r>
      <w:r w:rsidR="00FC45A1">
        <w:br w:type="page"/>
      </w:r>
    </w:p>
    <w:p w:rsidR="00654D05" w:rsidRPr="003F72FB" w:rsidRDefault="00654D05" w:rsidP="00654D05">
      <w:pPr>
        <w:pStyle w:val="Heading1"/>
      </w:pPr>
      <w:bookmarkStart w:id="19" w:name="_Toc454980948"/>
      <w:r w:rsidRPr="003F72FB">
        <w:t>Non-Financial Resources</w:t>
      </w:r>
      <w:bookmarkEnd w:id="19"/>
    </w:p>
    <w:p w:rsidR="00654D05" w:rsidRPr="003F72FB" w:rsidRDefault="00654D05" w:rsidP="00026B11">
      <w:pPr>
        <w:pStyle w:val="Heading2"/>
      </w:pPr>
      <w:r w:rsidRPr="003F72FB">
        <w:t>Council culture</w:t>
      </w:r>
    </w:p>
    <w:p w:rsidR="00654D05" w:rsidRPr="003F72FB" w:rsidRDefault="00654D05" w:rsidP="00654D05">
      <w:r w:rsidRPr="003F72FB">
        <w:t>We deliver a broad range of services. To strengthen the delivery of the Council Plan and our key strategic priorities, we have adopted an organisational strategy called ‘Community First’.</w:t>
      </w:r>
    </w:p>
    <w:p w:rsidR="00654D05" w:rsidRPr="003F72FB" w:rsidRDefault="00654D05" w:rsidP="00654D05">
      <w:r w:rsidRPr="003F72FB">
        <w:t xml:space="preserve">The Community First strategy ensures that all Council actions are viewed through the community’s eyes, to deliver the best possible services, projects and outcomes for the community. </w:t>
      </w:r>
    </w:p>
    <w:p w:rsidR="00654D05" w:rsidRPr="003F72FB" w:rsidRDefault="00654D05" w:rsidP="00654D05">
      <w:r w:rsidRPr="003F72FB">
        <w:t>To build our capability, the Community First strategy has five key priority areas of enterprise-wide focus:</w:t>
      </w:r>
    </w:p>
    <w:p w:rsidR="00654D05" w:rsidRPr="003F72FB" w:rsidRDefault="00654D05" w:rsidP="00654D05">
      <w:pPr>
        <w:pStyle w:val="StyleBulleted"/>
      </w:pPr>
      <w:r w:rsidRPr="003F72FB">
        <w:t>Enterprise Portfolio Management</w:t>
      </w:r>
    </w:p>
    <w:p w:rsidR="00654D05" w:rsidRPr="003F72FB" w:rsidRDefault="00654D05" w:rsidP="00654D05">
      <w:pPr>
        <w:pStyle w:val="StyleBulleted"/>
      </w:pPr>
      <w:r w:rsidRPr="003F72FB">
        <w:t>Great Places &amp; Precincts</w:t>
      </w:r>
    </w:p>
    <w:p w:rsidR="00654D05" w:rsidRPr="003F72FB" w:rsidRDefault="00654D05" w:rsidP="00654D05">
      <w:pPr>
        <w:pStyle w:val="StyleBulleted"/>
      </w:pPr>
      <w:r w:rsidRPr="003F72FB">
        <w:t>Continuous Service and Business Improvement</w:t>
      </w:r>
    </w:p>
    <w:p w:rsidR="00654D05" w:rsidRPr="003F72FB" w:rsidRDefault="00654D05" w:rsidP="00654D05">
      <w:pPr>
        <w:pStyle w:val="StyleBulleted"/>
      </w:pPr>
      <w:r w:rsidRPr="003F72FB">
        <w:t>Aligned Organisational Culture &amp; Capability</w:t>
      </w:r>
    </w:p>
    <w:p w:rsidR="00654D05" w:rsidRPr="003F72FB" w:rsidRDefault="00654D05" w:rsidP="00654D05">
      <w:pPr>
        <w:pStyle w:val="StyleBulleted"/>
      </w:pPr>
      <w:r w:rsidRPr="003F72FB">
        <w:t>Good Governance.</w:t>
      </w:r>
    </w:p>
    <w:p w:rsidR="00654D05" w:rsidRPr="003F72FB" w:rsidRDefault="00654D05" w:rsidP="00026B11">
      <w:pPr>
        <w:pStyle w:val="Heading2"/>
      </w:pPr>
      <w:r w:rsidRPr="003F72FB">
        <w:t>Council staff</w:t>
      </w:r>
    </w:p>
    <w:p w:rsidR="00654D05" w:rsidRPr="003F72FB" w:rsidRDefault="00654D05" w:rsidP="00654D05">
      <w:r w:rsidRPr="003F72FB">
        <w:t>Our employees are our most valued resource. We have a diverse workforce of committed individuals with an extensive range of skills and experience. We aspire to be an employer of choice and to operate collectively as one organisation focused on the achievement of the Council Plan initiatives. To enable this, we are committed to professional development, mentoring, open communication and maintaining a safe and respectful working environment.</w:t>
      </w:r>
    </w:p>
    <w:p w:rsidR="00654D05" w:rsidRPr="003F72FB" w:rsidRDefault="00654D05" w:rsidP="00654D05">
      <w:r w:rsidRPr="003F72FB">
        <w:t>In response the financial challenges we face, a significant investment has been made in building the capability of our staff. This includes improving the ability of staff to:</w:t>
      </w:r>
    </w:p>
    <w:p w:rsidR="00654D05" w:rsidRPr="003F72FB" w:rsidRDefault="00654D05" w:rsidP="00654D05">
      <w:pPr>
        <w:pStyle w:val="StyleBulleted"/>
      </w:pPr>
      <w:r w:rsidRPr="003F72FB">
        <w:t>manage and prioritise projects with the support of new processes and systems</w:t>
      </w:r>
    </w:p>
    <w:p w:rsidR="00654D05" w:rsidRPr="003F72FB" w:rsidRDefault="00654D05" w:rsidP="00654D05">
      <w:pPr>
        <w:pStyle w:val="StyleBulleted"/>
      </w:pPr>
      <w:r w:rsidRPr="003F72FB">
        <w:t>identify and realise efficiency savings through continuous improvement initiatives such as LEAN and better budgeting</w:t>
      </w:r>
    </w:p>
    <w:p w:rsidR="00654D05" w:rsidRPr="003F72FB" w:rsidRDefault="00654D05" w:rsidP="00654D05">
      <w:pPr>
        <w:pStyle w:val="StyleBulleted"/>
      </w:pPr>
      <w:r w:rsidRPr="003F72FB">
        <w:t>undertake long-term service planning and performance measurement.</w:t>
      </w:r>
    </w:p>
    <w:p w:rsidR="00654D05" w:rsidRPr="003F72FB" w:rsidRDefault="00654D05" w:rsidP="00654D05">
      <w:r w:rsidRPr="003F72FB">
        <w:t>This SRP outlines our planned staff expenditure and staff numbers (expressed in full time equivalent positions) in the Budgeted Statement of Human Resources and the Summary of Planned Human Resources.</w:t>
      </w:r>
    </w:p>
    <w:p w:rsidR="00654D05" w:rsidRPr="003F72FB" w:rsidRDefault="00654D05" w:rsidP="00654D05">
      <w:pPr>
        <w:rPr>
          <w:rFonts w:ascii="Gill Sans MT" w:hAnsi="Gill Sans MT"/>
          <w:sz w:val="20"/>
          <w:szCs w:val="20"/>
        </w:rPr>
      </w:pPr>
      <w:r w:rsidRPr="003F72FB">
        <w:t>A detailed explanation of the movement in total staff expenditure and numbers is provided on page17.</w:t>
      </w:r>
      <w:r w:rsidRPr="003F72FB">
        <w:rPr>
          <w:rFonts w:ascii="Gill Sans MT" w:hAnsi="Gill Sans MT"/>
          <w:sz w:val="20"/>
          <w:szCs w:val="20"/>
        </w:rPr>
        <w:br w:type="page"/>
      </w:r>
    </w:p>
    <w:p w:rsidR="00654D05" w:rsidRPr="00654D05" w:rsidRDefault="00654D05" w:rsidP="00654D05">
      <w:pPr>
        <w:pStyle w:val="Heading2"/>
      </w:pPr>
      <w:bookmarkStart w:id="20" w:name="_Toc454980949"/>
      <w:r w:rsidRPr="00654D05">
        <w:t>Summary of Planned Human Resources</w:t>
      </w:r>
      <w:bookmarkEnd w:id="20"/>
    </w:p>
    <w:p w:rsidR="00654D05" w:rsidRDefault="00654D05" w:rsidP="00372E67">
      <w:pPr>
        <w:tabs>
          <w:tab w:val="clear" w:pos="567"/>
          <w:tab w:val="clear" w:pos="8931"/>
          <w:tab w:val="left" w:pos="3442"/>
          <w:tab w:val="right" w:pos="4458"/>
          <w:tab w:val="left" w:pos="5495"/>
          <w:tab w:val="left" w:pos="6626"/>
          <w:tab w:val="left" w:pos="7600"/>
          <w:tab w:val="left" w:pos="8574"/>
        </w:tabs>
        <w:spacing w:after="0" w:line="240" w:lineRule="auto"/>
      </w:pPr>
      <w:r w:rsidRPr="00654D05">
        <w:t>For the four years ending 30 June 2020</w:t>
      </w:r>
    </w:p>
    <w:tbl>
      <w:tblPr>
        <w:tblStyle w:val="TableGrid"/>
        <w:tblW w:w="5209" w:type="pct"/>
        <w:tblLayout w:type="fixed"/>
        <w:tblLook w:val="04A0" w:firstRow="1" w:lastRow="0" w:firstColumn="1" w:lastColumn="0" w:noHBand="0" w:noVBand="1"/>
        <w:tblCaption w:val="Summary of Planned Human Resources"/>
        <w:tblDescription w:val="This table provides further detail of employee costs and numbers over the next four years at sub-organisational level."/>
      </w:tblPr>
      <w:tblGrid>
        <w:gridCol w:w="2906"/>
        <w:gridCol w:w="1173"/>
        <w:gridCol w:w="1172"/>
        <w:gridCol w:w="1168"/>
        <w:gridCol w:w="1176"/>
        <w:gridCol w:w="1176"/>
        <w:gridCol w:w="1176"/>
      </w:tblGrid>
      <w:tr w:rsidR="00065FD4" w:rsidRPr="00FD54E1" w:rsidTr="00065FD4">
        <w:trPr>
          <w:tblHeader/>
        </w:trPr>
        <w:tc>
          <w:tcPr>
            <w:tcW w:w="1461" w:type="pct"/>
            <w:tcBorders>
              <w:left w:val="nil"/>
            </w:tcBorders>
            <w:shd w:val="clear" w:color="auto" w:fill="D9D9D9" w:themeFill="background1" w:themeFillShade="D9"/>
            <w:vAlign w:val="center"/>
            <w:hideMark/>
          </w:tcPr>
          <w:p w:rsidR="00065FD4" w:rsidRPr="00FD54E1" w:rsidRDefault="00065FD4" w:rsidP="006F4A0D">
            <w:pPr>
              <w:spacing w:after="0" w:line="240" w:lineRule="auto"/>
              <w:rPr>
                <w:lang w:eastAsia="en-AU"/>
              </w:rPr>
            </w:pPr>
            <w:r w:rsidRPr="00065FD4">
              <w:rPr>
                <w:lang w:eastAsia="en-AU"/>
              </w:rPr>
              <w:t>Summary of Planned Human Resources</w:t>
            </w:r>
          </w:p>
        </w:tc>
        <w:tc>
          <w:tcPr>
            <w:tcW w:w="590" w:type="pct"/>
            <w:tcBorders>
              <w:righ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2015/16</w:t>
            </w:r>
            <w:r>
              <w:rPr>
                <w:lang w:eastAsia="en-AU"/>
              </w:rPr>
              <w:t xml:space="preserve"> </w:t>
            </w:r>
            <w:r w:rsidRPr="00FD54E1">
              <w:rPr>
                <w:lang w:eastAsia="en-AU"/>
              </w:rPr>
              <w:t>$'000</w:t>
            </w:r>
          </w:p>
        </w:tc>
        <w:tc>
          <w:tcPr>
            <w:tcW w:w="589" w:type="pct"/>
            <w:tcBorders>
              <w:lef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587" w:type="pct"/>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591" w:type="pct"/>
            <w:tcBorders>
              <w:right w:val="nil"/>
            </w:tcBorders>
            <w:shd w:val="clear" w:color="auto" w:fill="D9D9D9" w:themeFill="background1" w:themeFillShade="D9"/>
            <w:vAlign w:val="bottom"/>
            <w:hideMark/>
          </w:tcPr>
          <w:p w:rsidR="00065FD4" w:rsidRPr="00FD54E1" w:rsidRDefault="00065FD4" w:rsidP="00065FD4">
            <w:pPr>
              <w:spacing w:after="0" w:line="240" w:lineRule="auto"/>
              <w:jc w:val="center"/>
              <w:rPr>
                <w:lang w:eastAsia="en-AU"/>
              </w:rPr>
            </w:pPr>
            <w:r w:rsidRPr="00FD54E1">
              <w:rPr>
                <w:lang w:eastAsia="en-AU"/>
              </w:rPr>
              <w:t>SRP</w:t>
            </w:r>
            <w:r>
              <w:rPr>
                <w:lang w:eastAsia="en-AU"/>
              </w:rPr>
              <w:t xml:space="preserve"> </w:t>
            </w:r>
            <w:r w:rsidRPr="00FD54E1">
              <w:rPr>
                <w:lang w:eastAsia="en-AU"/>
              </w:rPr>
              <w:t>2017/18</w:t>
            </w:r>
            <w:r>
              <w:rPr>
                <w:lang w:eastAsia="en-AU"/>
              </w:rPr>
              <w:t xml:space="preserve"> </w:t>
            </w:r>
            <w:r w:rsidRPr="00FD54E1">
              <w:rPr>
                <w:lang w:eastAsia="en-AU"/>
              </w:rPr>
              <w:t>$'000</w:t>
            </w:r>
          </w:p>
        </w:tc>
        <w:tc>
          <w:tcPr>
            <w:tcW w:w="591" w:type="pct"/>
            <w:tcBorders>
              <w:left w:val="nil"/>
              <w:right w:val="nil"/>
            </w:tcBorders>
            <w:shd w:val="clear" w:color="auto" w:fill="D9D9D9" w:themeFill="background1" w:themeFillShade="D9"/>
            <w:vAlign w:val="bottom"/>
          </w:tcPr>
          <w:p w:rsidR="00065FD4" w:rsidRPr="00FD54E1" w:rsidRDefault="00065FD4" w:rsidP="0061515C">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91" w:type="pct"/>
            <w:tcBorders>
              <w:left w:val="nil"/>
              <w:right w:val="nil"/>
            </w:tcBorders>
            <w:shd w:val="clear" w:color="auto" w:fill="D9D9D9" w:themeFill="background1" w:themeFillShade="D9"/>
            <w:vAlign w:val="bottom"/>
          </w:tcPr>
          <w:p w:rsidR="00065FD4" w:rsidRPr="00FD54E1" w:rsidRDefault="00065FD4" w:rsidP="0061515C">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654D05" w:rsidRPr="000F2A94" w:rsidTr="006E2477">
        <w:trPr>
          <w:trHeight w:val="300"/>
        </w:trPr>
        <w:tc>
          <w:tcPr>
            <w:tcW w:w="5000" w:type="pct"/>
            <w:gridSpan w:val="7"/>
            <w:tcBorders>
              <w:left w:val="nil"/>
              <w:bottom w:val="nil"/>
              <w:right w:val="nil"/>
            </w:tcBorders>
            <w:noWrap/>
            <w:vAlign w:val="center"/>
          </w:tcPr>
          <w:p w:rsidR="00654D05" w:rsidRPr="000F2A94" w:rsidRDefault="00654D05" w:rsidP="006F4A0D">
            <w:pPr>
              <w:spacing w:before="120" w:after="0"/>
              <w:rPr>
                <w:b/>
              </w:rPr>
            </w:pPr>
            <w:r w:rsidRPr="00654D05">
              <w:rPr>
                <w:b/>
              </w:rPr>
              <w:t>Staff expenditure</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Chief Executive Officer</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6,056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6,052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5,955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6,161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6,374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6,592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Community Development</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27,448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27,055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27,583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28,536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29,515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30,524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Infrastructure &amp; Amenity</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18,710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18,419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19,088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19,752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20,435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21,138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Organisational Performance</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11,764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11,390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12,267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12,693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13,132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13,583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People &amp; Culture</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1,430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1,585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1,765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1,830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1,896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1,964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Place Strategy &amp; Development</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10,514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10,495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10,866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11,247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11,638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12,041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p>
        </w:tc>
        <w:tc>
          <w:tcPr>
            <w:tcW w:w="590" w:type="pct"/>
            <w:tcBorders>
              <w:top w:val="nil"/>
              <w:bottom w:val="nil"/>
              <w:right w:val="nil"/>
            </w:tcBorders>
            <w:noWrap/>
            <w:vAlign w:val="center"/>
          </w:tcPr>
          <w:p w:rsidR="00A05934" w:rsidRPr="00A05934" w:rsidRDefault="00A05934" w:rsidP="006F4A0D">
            <w:pPr>
              <w:spacing w:after="0"/>
              <w:jc w:val="right"/>
              <w:rPr>
                <w:b/>
              </w:rPr>
            </w:pPr>
            <w:r w:rsidRPr="00A05934">
              <w:rPr>
                <w:b/>
              </w:rPr>
              <w:t xml:space="preserve">75,870 </w:t>
            </w:r>
          </w:p>
        </w:tc>
        <w:tc>
          <w:tcPr>
            <w:tcW w:w="589" w:type="pct"/>
            <w:tcBorders>
              <w:top w:val="nil"/>
              <w:left w:val="nil"/>
              <w:bottom w:val="nil"/>
            </w:tcBorders>
            <w:noWrap/>
            <w:vAlign w:val="center"/>
          </w:tcPr>
          <w:p w:rsidR="00A05934" w:rsidRPr="00A05934" w:rsidRDefault="00A05934" w:rsidP="006F4A0D">
            <w:pPr>
              <w:spacing w:after="0"/>
              <w:jc w:val="right"/>
              <w:rPr>
                <w:b/>
              </w:rPr>
            </w:pPr>
            <w:r w:rsidRPr="00A05934">
              <w:rPr>
                <w:b/>
              </w:rPr>
              <w:t xml:space="preserve">74,996 </w:t>
            </w:r>
          </w:p>
        </w:tc>
        <w:tc>
          <w:tcPr>
            <w:tcW w:w="587" w:type="pct"/>
            <w:tcBorders>
              <w:top w:val="nil"/>
              <w:bottom w:val="nil"/>
            </w:tcBorders>
            <w:noWrap/>
            <w:vAlign w:val="center"/>
          </w:tcPr>
          <w:p w:rsidR="00A05934" w:rsidRPr="00A05934" w:rsidRDefault="00A05934" w:rsidP="006F4A0D">
            <w:pPr>
              <w:spacing w:after="0"/>
              <w:jc w:val="right"/>
              <w:rPr>
                <w:b/>
              </w:rPr>
            </w:pPr>
            <w:r w:rsidRPr="00A05934">
              <w:rPr>
                <w:b/>
              </w:rPr>
              <w:t xml:space="preserve">77,524 </w:t>
            </w:r>
          </w:p>
        </w:tc>
        <w:tc>
          <w:tcPr>
            <w:tcW w:w="590" w:type="pct"/>
            <w:tcBorders>
              <w:top w:val="nil"/>
              <w:bottom w:val="nil"/>
              <w:right w:val="nil"/>
            </w:tcBorders>
            <w:noWrap/>
            <w:vAlign w:val="center"/>
          </w:tcPr>
          <w:p w:rsidR="00A05934" w:rsidRPr="00A05934" w:rsidRDefault="00A05934" w:rsidP="006F4A0D">
            <w:pPr>
              <w:spacing w:after="0"/>
              <w:jc w:val="right"/>
              <w:rPr>
                <w:b/>
              </w:rPr>
            </w:pPr>
            <w:r w:rsidRPr="00A05934">
              <w:rPr>
                <w:b/>
              </w:rPr>
              <w:t xml:space="preserve">80,219 </w:t>
            </w:r>
          </w:p>
        </w:tc>
        <w:tc>
          <w:tcPr>
            <w:tcW w:w="590" w:type="pct"/>
            <w:tcBorders>
              <w:top w:val="nil"/>
              <w:left w:val="nil"/>
              <w:bottom w:val="nil"/>
              <w:right w:val="nil"/>
            </w:tcBorders>
            <w:noWrap/>
            <w:vAlign w:val="center"/>
          </w:tcPr>
          <w:p w:rsidR="00A05934" w:rsidRPr="00A05934" w:rsidRDefault="00A05934" w:rsidP="006F4A0D">
            <w:pPr>
              <w:spacing w:after="0"/>
              <w:jc w:val="right"/>
              <w:rPr>
                <w:b/>
              </w:rPr>
            </w:pPr>
            <w:r w:rsidRPr="00A05934">
              <w:rPr>
                <w:b/>
              </w:rPr>
              <w:t xml:space="preserve">82,990 </w:t>
            </w:r>
          </w:p>
        </w:tc>
        <w:tc>
          <w:tcPr>
            <w:tcW w:w="593" w:type="pct"/>
            <w:tcBorders>
              <w:top w:val="nil"/>
              <w:left w:val="nil"/>
              <w:bottom w:val="nil"/>
              <w:right w:val="nil"/>
            </w:tcBorders>
            <w:noWrap/>
            <w:vAlign w:val="center"/>
          </w:tcPr>
          <w:p w:rsidR="00A05934" w:rsidRPr="00A05934" w:rsidRDefault="00A05934" w:rsidP="006F4A0D">
            <w:pPr>
              <w:spacing w:after="0"/>
              <w:jc w:val="right"/>
              <w:rPr>
                <w:b/>
              </w:rPr>
            </w:pPr>
            <w:r w:rsidRPr="00A05934">
              <w:rPr>
                <w:b/>
              </w:rPr>
              <w:t xml:space="preserve">85,842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before="120" w:after="0" w:line="240" w:lineRule="auto"/>
            </w:pPr>
            <w:r w:rsidRPr="00DF2076">
              <w:t>Casual labour</w:t>
            </w:r>
          </w:p>
        </w:tc>
        <w:tc>
          <w:tcPr>
            <w:tcW w:w="590" w:type="pct"/>
            <w:tcBorders>
              <w:top w:val="nil"/>
              <w:bottom w:val="nil"/>
              <w:right w:val="nil"/>
            </w:tcBorders>
            <w:noWrap/>
            <w:vAlign w:val="center"/>
          </w:tcPr>
          <w:p w:rsidR="00A05934" w:rsidRPr="00DF2076" w:rsidRDefault="00A05934" w:rsidP="006F4A0D">
            <w:pPr>
              <w:spacing w:before="120" w:after="0"/>
              <w:jc w:val="right"/>
            </w:pPr>
            <w:r w:rsidRPr="00DF2076">
              <w:t xml:space="preserve">1,224 </w:t>
            </w:r>
          </w:p>
        </w:tc>
        <w:tc>
          <w:tcPr>
            <w:tcW w:w="589" w:type="pct"/>
            <w:tcBorders>
              <w:top w:val="nil"/>
              <w:left w:val="nil"/>
              <w:bottom w:val="nil"/>
            </w:tcBorders>
            <w:noWrap/>
            <w:vAlign w:val="center"/>
          </w:tcPr>
          <w:p w:rsidR="00A05934" w:rsidRPr="00DF2076" w:rsidRDefault="00A05934" w:rsidP="006F4A0D">
            <w:pPr>
              <w:spacing w:before="120" w:after="0"/>
              <w:jc w:val="right"/>
            </w:pPr>
            <w:r w:rsidRPr="00DF2076">
              <w:t xml:space="preserve">1,374 </w:t>
            </w:r>
          </w:p>
        </w:tc>
        <w:tc>
          <w:tcPr>
            <w:tcW w:w="587" w:type="pct"/>
            <w:tcBorders>
              <w:top w:val="nil"/>
              <w:bottom w:val="nil"/>
            </w:tcBorders>
            <w:noWrap/>
            <w:vAlign w:val="center"/>
          </w:tcPr>
          <w:p w:rsidR="00A05934" w:rsidRPr="00DF2076" w:rsidRDefault="00A05934" w:rsidP="006F4A0D">
            <w:pPr>
              <w:spacing w:before="120" w:after="0"/>
              <w:jc w:val="right"/>
            </w:pPr>
            <w:r w:rsidRPr="00DF2076">
              <w:t xml:space="preserve">1,850 </w:t>
            </w:r>
          </w:p>
        </w:tc>
        <w:tc>
          <w:tcPr>
            <w:tcW w:w="590" w:type="pct"/>
            <w:tcBorders>
              <w:top w:val="nil"/>
              <w:bottom w:val="nil"/>
              <w:right w:val="nil"/>
            </w:tcBorders>
            <w:noWrap/>
            <w:vAlign w:val="center"/>
          </w:tcPr>
          <w:p w:rsidR="00A05934" w:rsidRPr="00DF2076" w:rsidRDefault="00A05934" w:rsidP="006F4A0D">
            <w:pPr>
              <w:spacing w:before="120" w:after="0"/>
              <w:jc w:val="right"/>
            </w:pPr>
            <w:r w:rsidRPr="00DF2076">
              <w:t xml:space="preserve">1,896 </w:t>
            </w:r>
          </w:p>
        </w:tc>
        <w:tc>
          <w:tcPr>
            <w:tcW w:w="590" w:type="pct"/>
            <w:tcBorders>
              <w:top w:val="nil"/>
              <w:left w:val="nil"/>
              <w:bottom w:val="nil"/>
              <w:right w:val="nil"/>
            </w:tcBorders>
            <w:noWrap/>
            <w:vAlign w:val="center"/>
          </w:tcPr>
          <w:p w:rsidR="00A05934" w:rsidRPr="00DF2076" w:rsidRDefault="00A05934" w:rsidP="006F4A0D">
            <w:pPr>
              <w:spacing w:before="120" w:after="0"/>
              <w:jc w:val="right"/>
            </w:pPr>
            <w:r w:rsidRPr="00DF2076">
              <w:t xml:space="preserve">1,944 </w:t>
            </w:r>
          </w:p>
        </w:tc>
        <w:tc>
          <w:tcPr>
            <w:tcW w:w="593" w:type="pct"/>
            <w:tcBorders>
              <w:top w:val="nil"/>
              <w:left w:val="nil"/>
              <w:bottom w:val="nil"/>
              <w:right w:val="nil"/>
            </w:tcBorders>
            <w:noWrap/>
            <w:vAlign w:val="center"/>
          </w:tcPr>
          <w:p w:rsidR="00A05934" w:rsidRPr="00DF2076" w:rsidRDefault="00A05934" w:rsidP="006F4A0D">
            <w:pPr>
              <w:spacing w:before="120" w:after="0"/>
              <w:jc w:val="right"/>
            </w:pPr>
            <w:r w:rsidRPr="00DF2076">
              <w:t xml:space="preserve">1,992 </w:t>
            </w:r>
          </w:p>
        </w:tc>
      </w:tr>
      <w:tr w:rsidR="00A05934" w:rsidRPr="00FD54E1" w:rsidTr="006E2477">
        <w:trPr>
          <w:trHeight w:val="300"/>
        </w:trPr>
        <w:tc>
          <w:tcPr>
            <w:tcW w:w="1461" w:type="pct"/>
            <w:tcBorders>
              <w:top w:val="nil"/>
              <w:left w:val="nil"/>
              <w:bottom w:val="nil"/>
            </w:tcBorders>
            <w:noWrap/>
            <w:vAlign w:val="center"/>
          </w:tcPr>
          <w:p w:rsidR="00A05934" w:rsidRPr="00DF2076" w:rsidRDefault="00A05934" w:rsidP="006F4A0D">
            <w:pPr>
              <w:spacing w:after="0" w:line="240" w:lineRule="auto"/>
            </w:pPr>
            <w:r w:rsidRPr="00DF2076">
              <w:t>Other labour (agency staff, maternity leave, FBT)</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3,151 </w:t>
            </w:r>
          </w:p>
        </w:tc>
        <w:tc>
          <w:tcPr>
            <w:tcW w:w="589" w:type="pct"/>
            <w:tcBorders>
              <w:top w:val="nil"/>
              <w:left w:val="nil"/>
              <w:bottom w:val="nil"/>
            </w:tcBorders>
            <w:noWrap/>
            <w:vAlign w:val="center"/>
          </w:tcPr>
          <w:p w:rsidR="00A05934" w:rsidRPr="00DF2076" w:rsidRDefault="00A05934" w:rsidP="006F4A0D">
            <w:pPr>
              <w:spacing w:after="0"/>
              <w:jc w:val="right"/>
            </w:pPr>
            <w:r w:rsidRPr="00DF2076">
              <w:t xml:space="preserve">4,002 </w:t>
            </w:r>
          </w:p>
        </w:tc>
        <w:tc>
          <w:tcPr>
            <w:tcW w:w="587" w:type="pct"/>
            <w:tcBorders>
              <w:top w:val="nil"/>
              <w:bottom w:val="nil"/>
            </w:tcBorders>
            <w:noWrap/>
            <w:vAlign w:val="center"/>
          </w:tcPr>
          <w:p w:rsidR="00A05934" w:rsidRPr="00DF2076" w:rsidRDefault="00A05934" w:rsidP="006F4A0D">
            <w:pPr>
              <w:spacing w:after="0"/>
              <w:jc w:val="right"/>
            </w:pPr>
            <w:r w:rsidRPr="00DF2076">
              <w:t xml:space="preserve">4,385 </w:t>
            </w:r>
          </w:p>
        </w:tc>
        <w:tc>
          <w:tcPr>
            <w:tcW w:w="590" w:type="pct"/>
            <w:tcBorders>
              <w:top w:val="nil"/>
              <w:bottom w:val="nil"/>
              <w:right w:val="nil"/>
            </w:tcBorders>
            <w:noWrap/>
            <w:vAlign w:val="center"/>
          </w:tcPr>
          <w:p w:rsidR="00A05934" w:rsidRPr="00DF2076" w:rsidRDefault="00A05934" w:rsidP="006F4A0D">
            <w:pPr>
              <w:spacing w:after="0"/>
              <w:jc w:val="right"/>
            </w:pPr>
            <w:r w:rsidRPr="00DF2076">
              <w:t xml:space="preserve">4,495 </w:t>
            </w:r>
          </w:p>
        </w:tc>
        <w:tc>
          <w:tcPr>
            <w:tcW w:w="590" w:type="pct"/>
            <w:tcBorders>
              <w:top w:val="nil"/>
              <w:left w:val="nil"/>
              <w:bottom w:val="nil"/>
              <w:right w:val="nil"/>
            </w:tcBorders>
            <w:noWrap/>
            <w:vAlign w:val="center"/>
          </w:tcPr>
          <w:p w:rsidR="00A05934" w:rsidRPr="00DF2076" w:rsidRDefault="00A05934" w:rsidP="006F4A0D">
            <w:pPr>
              <w:spacing w:after="0"/>
              <w:jc w:val="right"/>
            </w:pPr>
            <w:r w:rsidRPr="00DF2076">
              <w:t xml:space="preserve">4,607 </w:t>
            </w:r>
          </w:p>
        </w:tc>
        <w:tc>
          <w:tcPr>
            <w:tcW w:w="593" w:type="pct"/>
            <w:tcBorders>
              <w:top w:val="nil"/>
              <w:left w:val="nil"/>
              <w:bottom w:val="nil"/>
              <w:right w:val="nil"/>
            </w:tcBorders>
            <w:noWrap/>
            <w:vAlign w:val="center"/>
          </w:tcPr>
          <w:p w:rsidR="00A05934" w:rsidRPr="00DF2076" w:rsidRDefault="00A05934" w:rsidP="006F4A0D">
            <w:pPr>
              <w:spacing w:after="0"/>
              <w:jc w:val="right"/>
            </w:pPr>
            <w:r w:rsidRPr="00DF2076">
              <w:t xml:space="preserve">4,722 </w:t>
            </w:r>
          </w:p>
        </w:tc>
      </w:tr>
      <w:tr w:rsidR="00A05934" w:rsidRPr="006F4A0D" w:rsidTr="006E2477">
        <w:trPr>
          <w:trHeight w:val="300"/>
        </w:trPr>
        <w:tc>
          <w:tcPr>
            <w:tcW w:w="1461" w:type="pct"/>
            <w:tcBorders>
              <w:top w:val="nil"/>
              <w:left w:val="nil"/>
              <w:bottom w:val="nil"/>
            </w:tcBorders>
            <w:noWrap/>
            <w:vAlign w:val="center"/>
          </w:tcPr>
          <w:p w:rsidR="00A05934" w:rsidRPr="006F4A0D" w:rsidRDefault="00A05934" w:rsidP="006F4A0D">
            <w:pPr>
              <w:spacing w:before="120" w:after="0" w:line="240" w:lineRule="auto"/>
              <w:rPr>
                <w:b/>
              </w:rPr>
            </w:pPr>
            <w:r w:rsidRPr="006F4A0D">
              <w:rPr>
                <w:b/>
              </w:rPr>
              <w:t>Capital Projects</w:t>
            </w:r>
          </w:p>
        </w:tc>
        <w:tc>
          <w:tcPr>
            <w:tcW w:w="590" w:type="pct"/>
            <w:tcBorders>
              <w:top w:val="nil"/>
              <w:bottom w:val="nil"/>
              <w:right w:val="nil"/>
            </w:tcBorders>
            <w:noWrap/>
            <w:vAlign w:val="center"/>
          </w:tcPr>
          <w:p w:rsidR="00A05934" w:rsidRPr="006F4A0D" w:rsidRDefault="00A05934" w:rsidP="006F4A0D">
            <w:pPr>
              <w:spacing w:before="120" w:after="0"/>
              <w:jc w:val="right"/>
              <w:rPr>
                <w:b/>
              </w:rPr>
            </w:pPr>
            <w:r w:rsidRPr="006F4A0D">
              <w:rPr>
                <w:b/>
              </w:rPr>
              <w:t xml:space="preserve">911 </w:t>
            </w:r>
          </w:p>
        </w:tc>
        <w:tc>
          <w:tcPr>
            <w:tcW w:w="589" w:type="pct"/>
            <w:tcBorders>
              <w:top w:val="nil"/>
              <w:left w:val="nil"/>
              <w:bottom w:val="nil"/>
            </w:tcBorders>
            <w:noWrap/>
            <w:vAlign w:val="center"/>
          </w:tcPr>
          <w:p w:rsidR="00A05934" w:rsidRPr="006F4A0D" w:rsidRDefault="00A05934" w:rsidP="006F4A0D">
            <w:pPr>
              <w:spacing w:before="120" w:after="0"/>
              <w:jc w:val="right"/>
              <w:rPr>
                <w:b/>
              </w:rPr>
            </w:pPr>
            <w:r w:rsidRPr="006F4A0D">
              <w:rPr>
                <w:b/>
              </w:rPr>
              <w:t xml:space="preserve">911 </w:t>
            </w:r>
          </w:p>
        </w:tc>
        <w:tc>
          <w:tcPr>
            <w:tcW w:w="587" w:type="pct"/>
            <w:tcBorders>
              <w:top w:val="nil"/>
              <w:bottom w:val="nil"/>
            </w:tcBorders>
            <w:noWrap/>
            <w:vAlign w:val="center"/>
          </w:tcPr>
          <w:p w:rsidR="00A05934" w:rsidRPr="006F4A0D" w:rsidRDefault="00A05934" w:rsidP="006F4A0D">
            <w:pPr>
              <w:spacing w:before="120" w:after="0"/>
              <w:jc w:val="right"/>
              <w:rPr>
                <w:b/>
              </w:rPr>
            </w:pPr>
            <w:r w:rsidRPr="006F4A0D">
              <w:rPr>
                <w:b/>
              </w:rPr>
              <w:t xml:space="preserve">942 </w:t>
            </w:r>
          </w:p>
        </w:tc>
        <w:tc>
          <w:tcPr>
            <w:tcW w:w="590" w:type="pct"/>
            <w:tcBorders>
              <w:top w:val="nil"/>
              <w:bottom w:val="nil"/>
              <w:right w:val="nil"/>
            </w:tcBorders>
            <w:noWrap/>
            <w:vAlign w:val="center"/>
          </w:tcPr>
          <w:p w:rsidR="00A05934" w:rsidRPr="006F4A0D" w:rsidRDefault="00A05934" w:rsidP="006F4A0D">
            <w:pPr>
              <w:spacing w:before="120" w:after="0"/>
              <w:jc w:val="right"/>
              <w:rPr>
                <w:b/>
              </w:rPr>
            </w:pPr>
            <w:r w:rsidRPr="006F4A0D">
              <w:rPr>
                <w:b/>
              </w:rPr>
              <w:t xml:space="preserve">966 </w:t>
            </w:r>
          </w:p>
        </w:tc>
        <w:tc>
          <w:tcPr>
            <w:tcW w:w="590" w:type="pct"/>
            <w:tcBorders>
              <w:top w:val="nil"/>
              <w:left w:val="nil"/>
              <w:bottom w:val="nil"/>
              <w:right w:val="nil"/>
            </w:tcBorders>
            <w:noWrap/>
            <w:vAlign w:val="center"/>
          </w:tcPr>
          <w:p w:rsidR="00A05934" w:rsidRPr="006F4A0D" w:rsidRDefault="00A05934" w:rsidP="006F4A0D">
            <w:pPr>
              <w:spacing w:before="120" w:after="0"/>
              <w:jc w:val="right"/>
              <w:rPr>
                <w:b/>
              </w:rPr>
            </w:pPr>
            <w:r w:rsidRPr="006F4A0D">
              <w:rPr>
                <w:b/>
              </w:rPr>
              <w:t xml:space="preserve">990 </w:t>
            </w:r>
          </w:p>
        </w:tc>
        <w:tc>
          <w:tcPr>
            <w:tcW w:w="593" w:type="pct"/>
            <w:tcBorders>
              <w:top w:val="nil"/>
              <w:left w:val="nil"/>
              <w:bottom w:val="nil"/>
              <w:right w:val="nil"/>
            </w:tcBorders>
            <w:noWrap/>
            <w:vAlign w:val="center"/>
          </w:tcPr>
          <w:p w:rsidR="00A05934" w:rsidRPr="006F4A0D" w:rsidRDefault="00A05934" w:rsidP="006F4A0D">
            <w:pPr>
              <w:spacing w:before="120" w:after="0"/>
              <w:jc w:val="right"/>
              <w:rPr>
                <w:b/>
              </w:rPr>
            </w:pPr>
            <w:r w:rsidRPr="006F4A0D">
              <w:rPr>
                <w:b/>
              </w:rPr>
              <w:t xml:space="preserve">1,015 </w:t>
            </w:r>
          </w:p>
        </w:tc>
      </w:tr>
      <w:tr w:rsidR="00A05934" w:rsidRPr="006F4A0D" w:rsidTr="006E2477">
        <w:trPr>
          <w:trHeight w:val="300"/>
        </w:trPr>
        <w:tc>
          <w:tcPr>
            <w:tcW w:w="1461" w:type="pct"/>
            <w:tcBorders>
              <w:top w:val="nil"/>
              <w:left w:val="nil"/>
              <w:bottom w:val="single" w:sz="4" w:space="0" w:color="auto"/>
            </w:tcBorders>
            <w:noWrap/>
            <w:vAlign w:val="center"/>
          </w:tcPr>
          <w:p w:rsidR="00A05934" w:rsidRPr="006F4A0D" w:rsidRDefault="00A05934" w:rsidP="006F4A0D">
            <w:pPr>
              <w:spacing w:before="120" w:after="0" w:line="240" w:lineRule="auto"/>
              <w:rPr>
                <w:b/>
              </w:rPr>
            </w:pPr>
            <w:r w:rsidRPr="006F4A0D">
              <w:rPr>
                <w:b/>
              </w:rPr>
              <w:t>Total staff expenditure</w:t>
            </w:r>
          </w:p>
        </w:tc>
        <w:tc>
          <w:tcPr>
            <w:tcW w:w="590" w:type="pct"/>
            <w:tcBorders>
              <w:top w:val="nil"/>
              <w:bottom w:val="single" w:sz="4" w:space="0" w:color="auto"/>
              <w:right w:val="nil"/>
            </w:tcBorders>
            <w:noWrap/>
            <w:vAlign w:val="center"/>
          </w:tcPr>
          <w:p w:rsidR="00A05934" w:rsidRPr="006F4A0D" w:rsidRDefault="00A05934" w:rsidP="006F4A0D">
            <w:pPr>
              <w:spacing w:before="120" w:after="0"/>
              <w:jc w:val="right"/>
              <w:rPr>
                <w:b/>
              </w:rPr>
            </w:pPr>
            <w:r w:rsidRPr="006F4A0D">
              <w:rPr>
                <w:b/>
              </w:rPr>
              <w:t xml:space="preserve">81,156 </w:t>
            </w:r>
          </w:p>
        </w:tc>
        <w:tc>
          <w:tcPr>
            <w:tcW w:w="589" w:type="pct"/>
            <w:tcBorders>
              <w:top w:val="nil"/>
              <w:left w:val="nil"/>
              <w:bottom w:val="single" w:sz="4" w:space="0" w:color="auto"/>
            </w:tcBorders>
            <w:noWrap/>
            <w:vAlign w:val="center"/>
          </w:tcPr>
          <w:p w:rsidR="00A05934" w:rsidRPr="006F4A0D" w:rsidRDefault="00A05934" w:rsidP="006F4A0D">
            <w:pPr>
              <w:spacing w:before="120" w:after="0"/>
              <w:jc w:val="right"/>
              <w:rPr>
                <w:b/>
              </w:rPr>
            </w:pPr>
            <w:r w:rsidRPr="006F4A0D">
              <w:rPr>
                <w:b/>
              </w:rPr>
              <w:t xml:space="preserve">81,283 </w:t>
            </w:r>
          </w:p>
        </w:tc>
        <w:tc>
          <w:tcPr>
            <w:tcW w:w="587" w:type="pct"/>
            <w:tcBorders>
              <w:top w:val="nil"/>
              <w:bottom w:val="single" w:sz="4" w:space="0" w:color="auto"/>
            </w:tcBorders>
            <w:noWrap/>
            <w:vAlign w:val="center"/>
          </w:tcPr>
          <w:p w:rsidR="00A05934" w:rsidRPr="006F4A0D" w:rsidRDefault="00A05934" w:rsidP="006F4A0D">
            <w:pPr>
              <w:spacing w:before="120" w:after="0"/>
              <w:jc w:val="right"/>
              <w:rPr>
                <w:b/>
              </w:rPr>
            </w:pPr>
            <w:r w:rsidRPr="006F4A0D">
              <w:rPr>
                <w:b/>
              </w:rPr>
              <w:t xml:space="preserve">84,701 </w:t>
            </w:r>
          </w:p>
        </w:tc>
        <w:tc>
          <w:tcPr>
            <w:tcW w:w="590" w:type="pct"/>
            <w:tcBorders>
              <w:top w:val="nil"/>
              <w:bottom w:val="single" w:sz="4" w:space="0" w:color="auto"/>
              <w:right w:val="nil"/>
            </w:tcBorders>
            <w:noWrap/>
            <w:vAlign w:val="center"/>
          </w:tcPr>
          <w:p w:rsidR="00A05934" w:rsidRPr="006F4A0D" w:rsidRDefault="00A05934" w:rsidP="006F4A0D">
            <w:pPr>
              <w:spacing w:before="120" w:after="0"/>
              <w:jc w:val="right"/>
              <w:rPr>
                <w:b/>
              </w:rPr>
            </w:pPr>
            <w:r w:rsidRPr="006F4A0D">
              <w:rPr>
                <w:b/>
              </w:rPr>
              <w:t xml:space="preserve">87,576 </w:t>
            </w:r>
          </w:p>
        </w:tc>
        <w:tc>
          <w:tcPr>
            <w:tcW w:w="590" w:type="pct"/>
            <w:tcBorders>
              <w:top w:val="nil"/>
              <w:left w:val="nil"/>
              <w:bottom w:val="single" w:sz="4" w:space="0" w:color="auto"/>
              <w:right w:val="nil"/>
            </w:tcBorders>
            <w:noWrap/>
            <w:vAlign w:val="center"/>
          </w:tcPr>
          <w:p w:rsidR="00A05934" w:rsidRPr="006F4A0D" w:rsidRDefault="00A05934" w:rsidP="006F4A0D">
            <w:pPr>
              <w:spacing w:before="120" w:after="0"/>
              <w:jc w:val="right"/>
              <w:rPr>
                <w:b/>
              </w:rPr>
            </w:pPr>
            <w:r w:rsidRPr="006F4A0D">
              <w:rPr>
                <w:b/>
              </w:rPr>
              <w:t xml:space="preserve">90,530 </w:t>
            </w:r>
          </w:p>
        </w:tc>
        <w:tc>
          <w:tcPr>
            <w:tcW w:w="593" w:type="pct"/>
            <w:tcBorders>
              <w:top w:val="nil"/>
              <w:left w:val="nil"/>
              <w:bottom w:val="single" w:sz="4" w:space="0" w:color="auto"/>
              <w:right w:val="nil"/>
            </w:tcBorders>
            <w:noWrap/>
            <w:vAlign w:val="center"/>
          </w:tcPr>
          <w:p w:rsidR="00A05934" w:rsidRPr="006F4A0D" w:rsidRDefault="00A05934" w:rsidP="006F4A0D">
            <w:pPr>
              <w:spacing w:before="120" w:after="0"/>
              <w:jc w:val="right"/>
              <w:rPr>
                <w:b/>
              </w:rPr>
            </w:pPr>
            <w:r w:rsidRPr="006F4A0D">
              <w:rPr>
                <w:b/>
              </w:rPr>
              <w:t xml:space="preserve">93,571 </w:t>
            </w:r>
          </w:p>
        </w:tc>
      </w:tr>
      <w:tr w:rsidR="0061515C" w:rsidRPr="000F2A94" w:rsidTr="006E2477">
        <w:trPr>
          <w:trHeight w:val="300"/>
        </w:trPr>
        <w:tc>
          <w:tcPr>
            <w:tcW w:w="5000" w:type="pct"/>
            <w:gridSpan w:val="7"/>
            <w:tcBorders>
              <w:top w:val="single" w:sz="4" w:space="0" w:color="auto"/>
              <w:left w:val="nil"/>
              <w:bottom w:val="nil"/>
              <w:right w:val="nil"/>
            </w:tcBorders>
            <w:noWrap/>
            <w:vAlign w:val="center"/>
          </w:tcPr>
          <w:p w:rsidR="0061515C" w:rsidRPr="0061515C" w:rsidRDefault="0061515C" w:rsidP="0061515C">
            <w:pPr>
              <w:spacing w:before="120" w:after="0" w:line="240" w:lineRule="auto"/>
              <w:rPr>
                <w:b/>
              </w:rPr>
            </w:pPr>
            <w:r w:rsidRPr="0061515C">
              <w:rPr>
                <w:b/>
                <w:bCs/>
              </w:rPr>
              <w:t xml:space="preserve">Staff numbers – </w:t>
            </w:r>
            <w:r w:rsidRPr="0061515C">
              <w:rPr>
                <w:b/>
              </w:rPr>
              <w:t>Full-time equivalent</w:t>
            </w:r>
          </w:p>
        </w:tc>
      </w:tr>
      <w:tr w:rsidR="00654D05" w:rsidRPr="00FD54E1" w:rsidTr="006E2477">
        <w:trPr>
          <w:trHeight w:val="300"/>
        </w:trPr>
        <w:tc>
          <w:tcPr>
            <w:tcW w:w="5000" w:type="pct"/>
            <w:gridSpan w:val="7"/>
            <w:tcBorders>
              <w:top w:val="nil"/>
              <w:left w:val="nil"/>
              <w:bottom w:val="nil"/>
              <w:right w:val="nil"/>
            </w:tcBorders>
            <w:noWrap/>
            <w:vAlign w:val="center"/>
          </w:tcPr>
          <w:p w:rsidR="00654D05" w:rsidRPr="00F776D5" w:rsidRDefault="00A05934" w:rsidP="006F4A0D">
            <w:pPr>
              <w:spacing w:before="120" w:after="0" w:line="240" w:lineRule="auto"/>
            </w:pPr>
            <w:r w:rsidRPr="00A05934">
              <w:t>Chief Executive Officer</w:t>
            </w:r>
          </w:p>
        </w:tc>
      </w:tr>
      <w:tr w:rsidR="00A05934" w:rsidRPr="00FD54E1" w:rsidTr="006E2477">
        <w:trPr>
          <w:trHeight w:val="300"/>
        </w:trPr>
        <w:tc>
          <w:tcPr>
            <w:tcW w:w="1461" w:type="pct"/>
            <w:tcBorders>
              <w:top w:val="nil"/>
              <w:left w:val="nil"/>
              <w:bottom w:val="nil"/>
            </w:tcBorders>
            <w:noWrap/>
            <w:vAlign w:val="center"/>
          </w:tcPr>
          <w:p w:rsidR="00A05934" w:rsidRPr="004578B4" w:rsidRDefault="00A05934" w:rsidP="0061515C">
            <w:pPr>
              <w:spacing w:after="0" w:line="240" w:lineRule="auto"/>
              <w:ind w:left="357"/>
              <w:rPr>
                <w:i/>
              </w:rPr>
            </w:pPr>
            <w:r w:rsidRPr="004578B4">
              <w:rPr>
                <w:i/>
              </w:rPr>
              <w:t>Full time</w:t>
            </w:r>
          </w:p>
        </w:tc>
        <w:tc>
          <w:tcPr>
            <w:tcW w:w="590" w:type="pct"/>
            <w:tcBorders>
              <w:top w:val="nil"/>
              <w:bottom w:val="nil"/>
              <w:right w:val="nil"/>
            </w:tcBorders>
            <w:noWrap/>
          </w:tcPr>
          <w:p w:rsidR="00A05934" w:rsidRPr="004B56CA" w:rsidRDefault="00A05934" w:rsidP="006F4A0D">
            <w:pPr>
              <w:spacing w:after="0" w:line="240" w:lineRule="auto"/>
              <w:jc w:val="right"/>
            </w:pPr>
            <w:r w:rsidRPr="004B56CA">
              <w:t>3.0</w:t>
            </w:r>
          </w:p>
        </w:tc>
        <w:tc>
          <w:tcPr>
            <w:tcW w:w="589" w:type="pct"/>
            <w:tcBorders>
              <w:top w:val="nil"/>
              <w:left w:val="nil"/>
              <w:bottom w:val="nil"/>
            </w:tcBorders>
            <w:noWrap/>
          </w:tcPr>
          <w:p w:rsidR="00A05934" w:rsidRPr="004B56CA" w:rsidRDefault="00A05934" w:rsidP="006F4A0D">
            <w:pPr>
              <w:spacing w:after="0" w:line="240" w:lineRule="auto"/>
              <w:jc w:val="right"/>
            </w:pPr>
            <w:r w:rsidRPr="004B56CA">
              <w:t>41.0</w:t>
            </w:r>
          </w:p>
        </w:tc>
        <w:tc>
          <w:tcPr>
            <w:tcW w:w="587" w:type="pct"/>
            <w:tcBorders>
              <w:top w:val="nil"/>
              <w:bottom w:val="nil"/>
            </w:tcBorders>
            <w:noWrap/>
          </w:tcPr>
          <w:p w:rsidR="00A05934" w:rsidRPr="004B56CA" w:rsidRDefault="00A05934" w:rsidP="006F4A0D">
            <w:pPr>
              <w:spacing w:after="0" w:line="240" w:lineRule="auto"/>
              <w:jc w:val="right"/>
            </w:pPr>
            <w:r w:rsidRPr="004B56CA">
              <w:t>41.0</w:t>
            </w:r>
          </w:p>
        </w:tc>
        <w:tc>
          <w:tcPr>
            <w:tcW w:w="590" w:type="pct"/>
            <w:tcBorders>
              <w:top w:val="nil"/>
              <w:bottom w:val="nil"/>
              <w:right w:val="nil"/>
            </w:tcBorders>
            <w:noWrap/>
          </w:tcPr>
          <w:p w:rsidR="00A05934" w:rsidRPr="004B56CA" w:rsidRDefault="00A05934" w:rsidP="006F4A0D">
            <w:pPr>
              <w:spacing w:after="0" w:line="240" w:lineRule="auto"/>
              <w:jc w:val="right"/>
            </w:pPr>
            <w:r w:rsidRPr="004B56CA">
              <w:t>41.5</w:t>
            </w:r>
          </w:p>
        </w:tc>
        <w:tc>
          <w:tcPr>
            <w:tcW w:w="590" w:type="pct"/>
            <w:tcBorders>
              <w:top w:val="nil"/>
              <w:left w:val="nil"/>
              <w:bottom w:val="nil"/>
              <w:right w:val="nil"/>
            </w:tcBorders>
            <w:noWrap/>
          </w:tcPr>
          <w:p w:rsidR="00A05934" w:rsidRPr="004B56CA" w:rsidRDefault="00A05934" w:rsidP="006F4A0D">
            <w:pPr>
              <w:spacing w:after="0" w:line="240" w:lineRule="auto"/>
              <w:jc w:val="right"/>
            </w:pPr>
            <w:r w:rsidRPr="004B56CA">
              <w:t>42.1</w:t>
            </w:r>
          </w:p>
        </w:tc>
        <w:tc>
          <w:tcPr>
            <w:tcW w:w="593" w:type="pct"/>
            <w:tcBorders>
              <w:top w:val="nil"/>
              <w:left w:val="nil"/>
              <w:bottom w:val="nil"/>
              <w:right w:val="nil"/>
            </w:tcBorders>
            <w:noWrap/>
          </w:tcPr>
          <w:p w:rsidR="00A05934" w:rsidRPr="004B56CA" w:rsidRDefault="00A05934" w:rsidP="006F4A0D">
            <w:pPr>
              <w:spacing w:after="0" w:line="240" w:lineRule="auto"/>
              <w:jc w:val="right"/>
            </w:pPr>
            <w:r w:rsidRPr="004B56CA">
              <w:t>42.6</w:t>
            </w:r>
          </w:p>
        </w:tc>
      </w:tr>
      <w:tr w:rsidR="00A05934" w:rsidRPr="00FD54E1" w:rsidTr="006E2477">
        <w:trPr>
          <w:trHeight w:val="300"/>
        </w:trPr>
        <w:tc>
          <w:tcPr>
            <w:tcW w:w="1461" w:type="pct"/>
            <w:tcBorders>
              <w:top w:val="nil"/>
              <w:left w:val="nil"/>
              <w:bottom w:val="nil"/>
            </w:tcBorders>
            <w:noWrap/>
            <w:vAlign w:val="center"/>
          </w:tcPr>
          <w:p w:rsidR="00A05934" w:rsidRPr="004578B4" w:rsidRDefault="00A05934" w:rsidP="0061515C">
            <w:pPr>
              <w:spacing w:after="0" w:line="240" w:lineRule="auto"/>
              <w:ind w:left="357"/>
              <w:rPr>
                <w:i/>
              </w:rPr>
            </w:pPr>
            <w:r w:rsidRPr="004578B4">
              <w:rPr>
                <w:i/>
              </w:rPr>
              <w:t>Part time</w:t>
            </w:r>
          </w:p>
        </w:tc>
        <w:tc>
          <w:tcPr>
            <w:tcW w:w="590" w:type="pct"/>
            <w:tcBorders>
              <w:top w:val="nil"/>
              <w:bottom w:val="nil"/>
              <w:right w:val="nil"/>
            </w:tcBorders>
            <w:noWrap/>
          </w:tcPr>
          <w:p w:rsidR="00A05934" w:rsidRPr="004B56CA" w:rsidRDefault="004578B4" w:rsidP="006F4A0D">
            <w:pPr>
              <w:spacing w:after="0" w:line="240" w:lineRule="auto"/>
              <w:jc w:val="right"/>
            </w:pPr>
            <w:r>
              <w:t>0</w:t>
            </w:r>
            <w:r w:rsidR="006F4A0D">
              <w:t>.0</w:t>
            </w:r>
          </w:p>
        </w:tc>
        <w:tc>
          <w:tcPr>
            <w:tcW w:w="589" w:type="pct"/>
            <w:tcBorders>
              <w:top w:val="nil"/>
              <w:left w:val="nil"/>
              <w:bottom w:val="nil"/>
            </w:tcBorders>
            <w:noWrap/>
          </w:tcPr>
          <w:p w:rsidR="00A05934" w:rsidRPr="004B56CA" w:rsidRDefault="00A05934" w:rsidP="006F4A0D">
            <w:pPr>
              <w:spacing w:after="0" w:line="240" w:lineRule="auto"/>
              <w:jc w:val="right"/>
            </w:pPr>
            <w:r w:rsidRPr="004B56CA">
              <w:t>13.9</w:t>
            </w:r>
          </w:p>
        </w:tc>
        <w:tc>
          <w:tcPr>
            <w:tcW w:w="587" w:type="pct"/>
            <w:tcBorders>
              <w:top w:val="nil"/>
              <w:bottom w:val="nil"/>
            </w:tcBorders>
            <w:noWrap/>
          </w:tcPr>
          <w:p w:rsidR="00A05934" w:rsidRPr="004B56CA" w:rsidRDefault="00A05934" w:rsidP="006F4A0D">
            <w:pPr>
              <w:spacing w:after="0" w:line="240" w:lineRule="auto"/>
              <w:jc w:val="right"/>
            </w:pPr>
            <w:r w:rsidRPr="004B56CA">
              <w:t>13.9</w:t>
            </w:r>
          </w:p>
        </w:tc>
        <w:tc>
          <w:tcPr>
            <w:tcW w:w="590" w:type="pct"/>
            <w:tcBorders>
              <w:top w:val="nil"/>
              <w:bottom w:val="nil"/>
              <w:right w:val="nil"/>
            </w:tcBorders>
            <w:noWrap/>
          </w:tcPr>
          <w:p w:rsidR="00A05934" w:rsidRPr="004B56CA" w:rsidRDefault="00A05934" w:rsidP="006F4A0D">
            <w:pPr>
              <w:spacing w:after="0" w:line="240" w:lineRule="auto"/>
              <w:jc w:val="right"/>
            </w:pPr>
            <w:r w:rsidRPr="004B56CA">
              <w:t>14.1</w:t>
            </w:r>
          </w:p>
        </w:tc>
        <w:tc>
          <w:tcPr>
            <w:tcW w:w="590" w:type="pct"/>
            <w:tcBorders>
              <w:top w:val="nil"/>
              <w:left w:val="nil"/>
              <w:bottom w:val="nil"/>
              <w:right w:val="nil"/>
            </w:tcBorders>
            <w:noWrap/>
          </w:tcPr>
          <w:p w:rsidR="00A05934" w:rsidRPr="004B56CA" w:rsidRDefault="00A05934" w:rsidP="006F4A0D">
            <w:pPr>
              <w:spacing w:after="0" w:line="240" w:lineRule="auto"/>
              <w:jc w:val="right"/>
            </w:pPr>
            <w:r w:rsidRPr="004B56CA">
              <w:t>14.3</w:t>
            </w:r>
          </w:p>
        </w:tc>
        <w:tc>
          <w:tcPr>
            <w:tcW w:w="593" w:type="pct"/>
            <w:tcBorders>
              <w:top w:val="nil"/>
              <w:left w:val="nil"/>
              <w:bottom w:val="nil"/>
              <w:right w:val="nil"/>
            </w:tcBorders>
            <w:noWrap/>
          </w:tcPr>
          <w:p w:rsidR="00A05934" w:rsidRDefault="00A05934" w:rsidP="006F4A0D">
            <w:pPr>
              <w:spacing w:after="0" w:line="240" w:lineRule="auto"/>
              <w:jc w:val="right"/>
            </w:pPr>
            <w:r w:rsidRPr="004B56CA">
              <w:t>14.4</w:t>
            </w:r>
          </w:p>
        </w:tc>
      </w:tr>
      <w:tr w:rsidR="004578B4" w:rsidRPr="000F2A94" w:rsidTr="006E2477">
        <w:trPr>
          <w:trHeight w:val="300"/>
        </w:trPr>
        <w:tc>
          <w:tcPr>
            <w:tcW w:w="1461" w:type="pct"/>
            <w:tcBorders>
              <w:top w:val="nil"/>
              <w:left w:val="nil"/>
              <w:bottom w:val="nil"/>
            </w:tcBorders>
            <w:noWrap/>
            <w:vAlign w:val="center"/>
          </w:tcPr>
          <w:p w:rsidR="004578B4" w:rsidRPr="006F4A0D" w:rsidRDefault="004578B4" w:rsidP="0061515C">
            <w:pPr>
              <w:spacing w:after="0" w:line="240" w:lineRule="auto"/>
              <w:ind w:left="357"/>
            </w:pPr>
            <w:r w:rsidRPr="006F4A0D">
              <w:t>Casuals</w:t>
            </w:r>
          </w:p>
        </w:tc>
        <w:tc>
          <w:tcPr>
            <w:tcW w:w="590" w:type="pct"/>
            <w:tcBorders>
              <w:top w:val="nil"/>
              <w:bottom w:val="nil"/>
              <w:right w:val="nil"/>
            </w:tcBorders>
            <w:noWrap/>
          </w:tcPr>
          <w:p w:rsidR="004578B4" w:rsidRPr="006F4A0D" w:rsidRDefault="006F4A0D" w:rsidP="006F4A0D">
            <w:pPr>
              <w:spacing w:after="0" w:line="240" w:lineRule="auto"/>
              <w:jc w:val="right"/>
            </w:pPr>
            <w:r>
              <w:t>0.0</w:t>
            </w:r>
          </w:p>
        </w:tc>
        <w:tc>
          <w:tcPr>
            <w:tcW w:w="589" w:type="pct"/>
            <w:tcBorders>
              <w:top w:val="nil"/>
              <w:left w:val="nil"/>
              <w:bottom w:val="nil"/>
            </w:tcBorders>
            <w:noWrap/>
          </w:tcPr>
          <w:p w:rsidR="004578B4" w:rsidRPr="006F4A0D" w:rsidRDefault="004578B4" w:rsidP="006F4A0D">
            <w:pPr>
              <w:spacing w:after="0" w:line="240" w:lineRule="auto"/>
              <w:jc w:val="right"/>
            </w:pPr>
            <w:r w:rsidRPr="006F4A0D">
              <w:t>2.5</w:t>
            </w:r>
          </w:p>
        </w:tc>
        <w:tc>
          <w:tcPr>
            <w:tcW w:w="587" w:type="pct"/>
            <w:tcBorders>
              <w:top w:val="nil"/>
              <w:bottom w:val="nil"/>
            </w:tcBorders>
            <w:noWrap/>
          </w:tcPr>
          <w:p w:rsidR="004578B4" w:rsidRPr="006F4A0D" w:rsidRDefault="004578B4" w:rsidP="006F4A0D">
            <w:pPr>
              <w:spacing w:after="0" w:line="240" w:lineRule="auto"/>
              <w:jc w:val="right"/>
            </w:pPr>
            <w:r w:rsidRPr="006F4A0D">
              <w:t>2.5</w:t>
            </w:r>
          </w:p>
        </w:tc>
        <w:tc>
          <w:tcPr>
            <w:tcW w:w="590" w:type="pct"/>
            <w:tcBorders>
              <w:top w:val="nil"/>
              <w:bottom w:val="nil"/>
              <w:right w:val="nil"/>
            </w:tcBorders>
            <w:noWrap/>
          </w:tcPr>
          <w:p w:rsidR="004578B4" w:rsidRPr="006F4A0D" w:rsidRDefault="004578B4" w:rsidP="006F4A0D">
            <w:pPr>
              <w:spacing w:after="0" w:line="240" w:lineRule="auto"/>
              <w:jc w:val="right"/>
            </w:pPr>
            <w:r w:rsidRPr="006F4A0D">
              <w:t>2.5</w:t>
            </w:r>
          </w:p>
        </w:tc>
        <w:tc>
          <w:tcPr>
            <w:tcW w:w="590" w:type="pct"/>
            <w:tcBorders>
              <w:top w:val="nil"/>
              <w:left w:val="nil"/>
              <w:bottom w:val="nil"/>
              <w:right w:val="nil"/>
            </w:tcBorders>
            <w:noWrap/>
          </w:tcPr>
          <w:p w:rsidR="004578B4" w:rsidRPr="006F4A0D" w:rsidRDefault="004578B4" w:rsidP="006F4A0D">
            <w:pPr>
              <w:spacing w:after="0" w:line="240" w:lineRule="auto"/>
              <w:jc w:val="right"/>
            </w:pPr>
            <w:r w:rsidRPr="006F4A0D">
              <w:t>2.6</w:t>
            </w:r>
          </w:p>
        </w:tc>
        <w:tc>
          <w:tcPr>
            <w:tcW w:w="593" w:type="pct"/>
            <w:tcBorders>
              <w:top w:val="nil"/>
              <w:left w:val="nil"/>
              <w:bottom w:val="nil"/>
              <w:right w:val="nil"/>
            </w:tcBorders>
            <w:noWrap/>
          </w:tcPr>
          <w:p w:rsidR="004578B4" w:rsidRDefault="004578B4" w:rsidP="006F4A0D">
            <w:pPr>
              <w:spacing w:after="0" w:line="240" w:lineRule="auto"/>
              <w:jc w:val="right"/>
            </w:pPr>
            <w:r w:rsidRPr="006F4A0D">
              <w:t>2.6</w:t>
            </w:r>
          </w:p>
        </w:tc>
      </w:tr>
      <w:tr w:rsidR="004578B4" w:rsidRPr="004578B4" w:rsidTr="006E2477">
        <w:trPr>
          <w:trHeight w:val="300"/>
        </w:trPr>
        <w:tc>
          <w:tcPr>
            <w:tcW w:w="1461" w:type="pct"/>
            <w:tcBorders>
              <w:top w:val="nil"/>
              <w:left w:val="nil"/>
              <w:bottom w:val="single" w:sz="4" w:space="0" w:color="auto"/>
            </w:tcBorders>
            <w:vAlign w:val="center"/>
            <w:hideMark/>
          </w:tcPr>
          <w:p w:rsidR="00654D05" w:rsidRPr="004578B4" w:rsidRDefault="0061515C" w:rsidP="006F4A0D">
            <w:pPr>
              <w:spacing w:after="0" w:line="240" w:lineRule="auto"/>
              <w:rPr>
                <w:b/>
              </w:rPr>
            </w:pPr>
            <w:r>
              <w:rPr>
                <w:b/>
              </w:rPr>
              <w:t>Total</w:t>
            </w:r>
          </w:p>
        </w:tc>
        <w:tc>
          <w:tcPr>
            <w:tcW w:w="590" w:type="pct"/>
            <w:tcBorders>
              <w:top w:val="nil"/>
              <w:bottom w:val="single" w:sz="4" w:space="0" w:color="auto"/>
              <w:right w:val="nil"/>
            </w:tcBorders>
            <w:vAlign w:val="center"/>
            <w:hideMark/>
          </w:tcPr>
          <w:p w:rsidR="00654D05" w:rsidRPr="004578B4" w:rsidRDefault="00654D05" w:rsidP="006F4A0D">
            <w:pPr>
              <w:spacing w:after="0" w:line="240" w:lineRule="auto"/>
              <w:jc w:val="right"/>
              <w:rPr>
                <w:b/>
              </w:rPr>
            </w:pPr>
            <w:r w:rsidRPr="004578B4">
              <w:rPr>
                <w:b/>
              </w:rPr>
              <w:t>3.0</w:t>
            </w:r>
          </w:p>
        </w:tc>
        <w:tc>
          <w:tcPr>
            <w:tcW w:w="589" w:type="pct"/>
            <w:tcBorders>
              <w:top w:val="nil"/>
              <w:left w:val="nil"/>
              <w:bottom w:val="single" w:sz="4" w:space="0" w:color="auto"/>
            </w:tcBorders>
            <w:vAlign w:val="center"/>
            <w:hideMark/>
          </w:tcPr>
          <w:p w:rsidR="00654D05" w:rsidRPr="004578B4" w:rsidRDefault="00654D05" w:rsidP="006F4A0D">
            <w:pPr>
              <w:spacing w:after="0" w:line="240" w:lineRule="auto"/>
              <w:jc w:val="right"/>
              <w:rPr>
                <w:b/>
              </w:rPr>
            </w:pPr>
            <w:r w:rsidRPr="004578B4">
              <w:rPr>
                <w:b/>
              </w:rPr>
              <w:t>57.4</w:t>
            </w:r>
          </w:p>
        </w:tc>
        <w:tc>
          <w:tcPr>
            <w:tcW w:w="587" w:type="pct"/>
            <w:tcBorders>
              <w:top w:val="nil"/>
              <w:bottom w:val="single" w:sz="4" w:space="0" w:color="auto"/>
            </w:tcBorders>
            <w:vAlign w:val="center"/>
            <w:hideMark/>
          </w:tcPr>
          <w:p w:rsidR="00654D05" w:rsidRPr="004578B4" w:rsidRDefault="00654D05" w:rsidP="006F4A0D">
            <w:pPr>
              <w:spacing w:after="0" w:line="240" w:lineRule="auto"/>
              <w:jc w:val="right"/>
              <w:rPr>
                <w:b/>
              </w:rPr>
            </w:pPr>
            <w:r w:rsidRPr="004578B4">
              <w:rPr>
                <w:b/>
              </w:rPr>
              <w:t>57.4</w:t>
            </w:r>
          </w:p>
        </w:tc>
        <w:tc>
          <w:tcPr>
            <w:tcW w:w="590" w:type="pct"/>
            <w:tcBorders>
              <w:top w:val="nil"/>
              <w:bottom w:val="single" w:sz="4" w:space="0" w:color="auto"/>
              <w:right w:val="nil"/>
            </w:tcBorders>
            <w:vAlign w:val="center"/>
            <w:hideMark/>
          </w:tcPr>
          <w:p w:rsidR="00654D05" w:rsidRPr="004578B4" w:rsidRDefault="00654D05" w:rsidP="006F4A0D">
            <w:pPr>
              <w:spacing w:after="0" w:line="240" w:lineRule="auto"/>
              <w:jc w:val="right"/>
              <w:rPr>
                <w:b/>
              </w:rPr>
            </w:pPr>
            <w:r w:rsidRPr="004578B4">
              <w:rPr>
                <w:b/>
              </w:rPr>
              <w:t>58.1</w:t>
            </w:r>
          </w:p>
        </w:tc>
        <w:tc>
          <w:tcPr>
            <w:tcW w:w="590" w:type="pct"/>
            <w:tcBorders>
              <w:top w:val="nil"/>
              <w:left w:val="nil"/>
              <w:bottom w:val="single" w:sz="4" w:space="0" w:color="auto"/>
              <w:right w:val="nil"/>
            </w:tcBorders>
            <w:vAlign w:val="center"/>
            <w:hideMark/>
          </w:tcPr>
          <w:p w:rsidR="00654D05" w:rsidRPr="004578B4" w:rsidRDefault="00654D05" w:rsidP="006F4A0D">
            <w:pPr>
              <w:spacing w:after="0" w:line="240" w:lineRule="auto"/>
              <w:jc w:val="right"/>
              <w:rPr>
                <w:b/>
              </w:rPr>
            </w:pPr>
            <w:r w:rsidRPr="004578B4">
              <w:rPr>
                <w:b/>
              </w:rPr>
              <w:t>58.9</w:t>
            </w:r>
          </w:p>
        </w:tc>
        <w:tc>
          <w:tcPr>
            <w:tcW w:w="593" w:type="pct"/>
            <w:tcBorders>
              <w:top w:val="nil"/>
              <w:left w:val="nil"/>
              <w:bottom w:val="single" w:sz="4" w:space="0" w:color="auto"/>
              <w:right w:val="nil"/>
            </w:tcBorders>
            <w:vAlign w:val="center"/>
            <w:hideMark/>
          </w:tcPr>
          <w:p w:rsidR="00654D05" w:rsidRPr="004578B4" w:rsidRDefault="004578B4" w:rsidP="006F4A0D">
            <w:pPr>
              <w:spacing w:after="0" w:line="240" w:lineRule="auto"/>
              <w:jc w:val="right"/>
              <w:rPr>
                <w:b/>
              </w:rPr>
            </w:pPr>
            <w:r>
              <w:rPr>
                <w:b/>
              </w:rPr>
              <w:t>59.7</w:t>
            </w:r>
          </w:p>
        </w:tc>
      </w:tr>
      <w:tr w:rsidR="004578B4" w:rsidRPr="00654D05" w:rsidTr="006E2477">
        <w:trPr>
          <w:trHeight w:val="300"/>
        </w:trPr>
        <w:tc>
          <w:tcPr>
            <w:tcW w:w="5000" w:type="pct"/>
            <w:gridSpan w:val="7"/>
            <w:tcBorders>
              <w:left w:val="nil"/>
              <w:bottom w:val="nil"/>
              <w:right w:val="nil"/>
            </w:tcBorders>
            <w:vAlign w:val="center"/>
            <w:hideMark/>
          </w:tcPr>
          <w:p w:rsidR="004578B4" w:rsidRPr="00654D05" w:rsidRDefault="004578B4" w:rsidP="006F4A0D">
            <w:pPr>
              <w:spacing w:before="120" w:after="0" w:line="240" w:lineRule="auto"/>
            </w:pPr>
            <w:r w:rsidRPr="00654D05">
              <w:t>Community Development</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Full time</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176.1</w:t>
            </w:r>
          </w:p>
        </w:tc>
        <w:tc>
          <w:tcPr>
            <w:tcW w:w="589" w:type="pct"/>
            <w:tcBorders>
              <w:top w:val="nil"/>
              <w:left w:val="nil"/>
              <w:bottom w:val="nil"/>
              <w:right w:val="single" w:sz="4" w:space="0" w:color="auto"/>
            </w:tcBorders>
            <w:vAlign w:val="center"/>
            <w:hideMark/>
          </w:tcPr>
          <w:p w:rsidR="0061515C" w:rsidRPr="00654D05" w:rsidRDefault="0061515C" w:rsidP="00654D05">
            <w:pPr>
              <w:spacing w:after="0" w:line="240" w:lineRule="auto"/>
              <w:jc w:val="right"/>
            </w:pPr>
            <w:r w:rsidRPr="00654D05">
              <w:t>176.0</w:t>
            </w:r>
          </w:p>
        </w:tc>
        <w:tc>
          <w:tcPr>
            <w:tcW w:w="587" w:type="pct"/>
            <w:tcBorders>
              <w:top w:val="nil"/>
              <w:left w:val="single" w:sz="4" w:space="0" w:color="auto"/>
              <w:bottom w:val="nil"/>
              <w:right w:val="single" w:sz="4" w:space="0" w:color="auto"/>
            </w:tcBorders>
            <w:vAlign w:val="center"/>
            <w:hideMark/>
          </w:tcPr>
          <w:p w:rsidR="0061515C" w:rsidRPr="00654D05" w:rsidRDefault="0061515C" w:rsidP="00654D05">
            <w:pPr>
              <w:spacing w:after="0" w:line="240" w:lineRule="auto"/>
              <w:jc w:val="right"/>
            </w:pPr>
            <w:r w:rsidRPr="00654D05">
              <w:t>175.0</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177.3</w:t>
            </w:r>
          </w:p>
        </w:tc>
        <w:tc>
          <w:tcPr>
            <w:tcW w:w="590"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179.6</w:t>
            </w:r>
          </w:p>
        </w:tc>
        <w:tc>
          <w:tcPr>
            <w:tcW w:w="593"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181.9</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Part time</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136.7</w:t>
            </w:r>
          </w:p>
        </w:tc>
        <w:tc>
          <w:tcPr>
            <w:tcW w:w="589" w:type="pct"/>
            <w:tcBorders>
              <w:top w:val="nil"/>
              <w:left w:val="nil"/>
              <w:bottom w:val="nil"/>
              <w:right w:val="single" w:sz="4" w:space="0" w:color="auto"/>
            </w:tcBorders>
            <w:vAlign w:val="center"/>
            <w:hideMark/>
          </w:tcPr>
          <w:p w:rsidR="0061515C" w:rsidRPr="00654D05" w:rsidRDefault="0061515C" w:rsidP="00654D05">
            <w:pPr>
              <w:spacing w:after="0" w:line="240" w:lineRule="auto"/>
              <w:jc w:val="right"/>
            </w:pPr>
            <w:r w:rsidRPr="00654D05">
              <w:t>141.6</w:t>
            </w:r>
          </w:p>
        </w:tc>
        <w:tc>
          <w:tcPr>
            <w:tcW w:w="587" w:type="pct"/>
            <w:tcBorders>
              <w:top w:val="nil"/>
              <w:left w:val="single" w:sz="4" w:space="0" w:color="auto"/>
              <w:bottom w:val="nil"/>
              <w:right w:val="single" w:sz="4" w:space="0" w:color="auto"/>
            </w:tcBorders>
            <w:vAlign w:val="center"/>
            <w:hideMark/>
          </w:tcPr>
          <w:p w:rsidR="0061515C" w:rsidRPr="00654D05" w:rsidRDefault="0061515C" w:rsidP="00654D05">
            <w:pPr>
              <w:spacing w:after="0" w:line="240" w:lineRule="auto"/>
              <w:jc w:val="right"/>
            </w:pPr>
            <w:r w:rsidRPr="00654D05">
              <w:t>141.6</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143.4</w:t>
            </w:r>
          </w:p>
        </w:tc>
        <w:tc>
          <w:tcPr>
            <w:tcW w:w="590"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145.3</w:t>
            </w:r>
          </w:p>
        </w:tc>
        <w:tc>
          <w:tcPr>
            <w:tcW w:w="593"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147.2</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6F4A0D" w:rsidRDefault="0061515C" w:rsidP="004E48D5">
            <w:pPr>
              <w:spacing w:after="0" w:line="240" w:lineRule="auto"/>
              <w:ind w:left="357"/>
            </w:pPr>
            <w:r w:rsidRPr="006F4A0D">
              <w:t>Casuals</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11.7</w:t>
            </w:r>
          </w:p>
        </w:tc>
        <w:tc>
          <w:tcPr>
            <w:tcW w:w="589" w:type="pct"/>
            <w:tcBorders>
              <w:top w:val="nil"/>
              <w:left w:val="nil"/>
              <w:bottom w:val="nil"/>
              <w:right w:val="single" w:sz="4" w:space="0" w:color="auto"/>
            </w:tcBorders>
            <w:vAlign w:val="center"/>
            <w:hideMark/>
          </w:tcPr>
          <w:p w:rsidR="0061515C" w:rsidRPr="00654D05" w:rsidRDefault="0061515C" w:rsidP="00654D05">
            <w:pPr>
              <w:spacing w:after="0" w:line="240" w:lineRule="auto"/>
              <w:jc w:val="right"/>
            </w:pPr>
            <w:r w:rsidRPr="00654D05">
              <w:t>12.5</w:t>
            </w:r>
          </w:p>
        </w:tc>
        <w:tc>
          <w:tcPr>
            <w:tcW w:w="587" w:type="pct"/>
            <w:tcBorders>
              <w:top w:val="nil"/>
              <w:left w:val="single" w:sz="4" w:space="0" w:color="auto"/>
              <w:bottom w:val="nil"/>
              <w:right w:val="single" w:sz="4" w:space="0" w:color="auto"/>
            </w:tcBorders>
            <w:vAlign w:val="center"/>
            <w:hideMark/>
          </w:tcPr>
          <w:p w:rsidR="0061515C" w:rsidRPr="00654D05" w:rsidRDefault="0061515C" w:rsidP="00654D05">
            <w:pPr>
              <w:spacing w:after="0" w:line="240" w:lineRule="auto"/>
              <w:jc w:val="right"/>
            </w:pPr>
            <w:r w:rsidRPr="00654D05">
              <w:t>12.5</w:t>
            </w:r>
          </w:p>
        </w:tc>
        <w:tc>
          <w:tcPr>
            <w:tcW w:w="590" w:type="pct"/>
            <w:tcBorders>
              <w:top w:val="nil"/>
              <w:left w:val="single" w:sz="4" w:space="0" w:color="auto"/>
              <w:bottom w:val="nil"/>
              <w:right w:val="nil"/>
            </w:tcBorders>
            <w:vAlign w:val="center"/>
            <w:hideMark/>
          </w:tcPr>
          <w:p w:rsidR="0061515C" w:rsidRPr="00654D05" w:rsidRDefault="0061515C" w:rsidP="00654D05">
            <w:pPr>
              <w:spacing w:after="0" w:line="240" w:lineRule="auto"/>
              <w:jc w:val="right"/>
            </w:pPr>
            <w:r w:rsidRPr="00654D05">
              <w:t>12.7</w:t>
            </w:r>
          </w:p>
        </w:tc>
        <w:tc>
          <w:tcPr>
            <w:tcW w:w="590"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12.8</w:t>
            </w:r>
          </w:p>
        </w:tc>
        <w:tc>
          <w:tcPr>
            <w:tcW w:w="593" w:type="pct"/>
            <w:tcBorders>
              <w:top w:val="nil"/>
              <w:left w:val="nil"/>
              <w:bottom w:val="nil"/>
              <w:right w:val="nil"/>
            </w:tcBorders>
            <w:vAlign w:val="center"/>
            <w:hideMark/>
          </w:tcPr>
          <w:p w:rsidR="0061515C" w:rsidRPr="00654D05" w:rsidRDefault="0061515C" w:rsidP="00654D05">
            <w:pPr>
              <w:spacing w:after="0" w:line="240" w:lineRule="auto"/>
              <w:jc w:val="right"/>
            </w:pPr>
            <w:r w:rsidRPr="00654D05">
              <w:t>13.0</w:t>
            </w:r>
          </w:p>
        </w:tc>
      </w:tr>
      <w:tr w:rsidR="0061515C" w:rsidRPr="006F4A0D" w:rsidTr="006E2477">
        <w:trPr>
          <w:trHeight w:val="300"/>
        </w:trPr>
        <w:tc>
          <w:tcPr>
            <w:tcW w:w="1461" w:type="pct"/>
            <w:tcBorders>
              <w:top w:val="nil"/>
              <w:left w:val="nil"/>
              <w:bottom w:val="single" w:sz="4" w:space="0" w:color="auto"/>
              <w:right w:val="single" w:sz="4" w:space="0" w:color="auto"/>
            </w:tcBorders>
            <w:vAlign w:val="center"/>
            <w:hideMark/>
          </w:tcPr>
          <w:p w:rsidR="0061515C" w:rsidRPr="004578B4" w:rsidRDefault="0061515C" w:rsidP="004E48D5">
            <w:pPr>
              <w:spacing w:after="0" w:line="240" w:lineRule="auto"/>
              <w:rPr>
                <w:b/>
              </w:rPr>
            </w:pPr>
            <w:r>
              <w:rPr>
                <w:b/>
              </w:rPr>
              <w:t>Total</w:t>
            </w:r>
          </w:p>
        </w:tc>
        <w:tc>
          <w:tcPr>
            <w:tcW w:w="590" w:type="pct"/>
            <w:tcBorders>
              <w:top w:val="nil"/>
              <w:left w:val="single" w:sz="4" w:space="0" w:color="auto"/>
              <w:bottom w:val="single" w:sz="4" w:space="0" w:color="auto"/>
              <w:right w:val="nil"/>
            </w:tcBorders>
            <w:vAlign w:val="center"/>
            <w:hideMark/>
          </w:tcPr>
          <w:p w:rsidR="0061515C" w:rsidRPr="006F4A0D" w:rsidRDefault="0061515C" w:rsidP="00654D05">
            <w:pPr>
              <w:spacing w:after="0" w:line="240" w:lineRule="auto"/>
              <w:jc w:val="right"/>
              <w:rPr>
                <w:b/>
              </w:rPr>
            </w:pPr>
            <w:r w:rsidRPr="006F4A0D">
              <w:rPr>
                <w:b/>
              </w:rPr>
              <w:t>324.5</w:t>
            </w:r>
          </w:p>
        </w:tc>
        <w:tc>
          <w:tcPr>
            <w:tcW w:w="589" w:type="pct"/>
            <w:tcBorders>
              <w:top w:val="nil"/>
              <w:left w:val="nil"/>
              <w:bottom w:val="single" w:sz="4" w:space="0" w:color="auto"/>
              <w:right w:val="single" w:sz="4" w:space="0" w:color="auto"/>
            </w:tcBorders>
            <w:vAlign w:val="center"/>
            <w:hideMark/>
          </w:tcPr>
          <w:p w:rsidR="0061515C" w:rsidRPr="006F4A0D" w:rsidRDefault="0061515C" w:rsidP="00654D05">
            <w:pPr>
              <w:spacing w:after="0" w:line="240" w:lineRule="auto"/>
              <w:jc w:val="right"/>
              <w:rPr>
                <w:b/>
              </w:rPr>
            </w:pPr>
            <w:r w:rsidRPr="006F4A0D">
              <w:rPr>
                <w:b/>
              </w:rPr>
              <w:t>330.1</w:t>
            </w:r>
          </w:p>
        </w:tc>
        <w:tc>
          <w:tcPr>
            <w:tcW w:w="587" w:type="pct"/>
            <w:tcBorders>
              <w:top w:val="nil"/>
              <w:left w:val="single" w:sz="4" w:space="0" w:color="auto"/>
              <w:bottom w:val="single" w:sz="4" w:space="0" w:color="auto"/>
              <w:right w:val="single" w:sz="4" w:space="0" w:color="auto"/>
            </w:tcBorders>
            <w:vAlign w:val="center"/>
            <w:hideMark/>
          </w:tcPr>
          <w:p w:rsidR="0061515C" w:rsidRPr="006F4A0D" w:rsidRDefault="0061515C" w:rsidP="00654D05">
            <w:pPr>
              <w:spacing w:after="0" w:line="240" w:lineRule="auto"/>
              <w:jc w:val="right"/>
              <w:rPr>
                <w:b/>
              </w:rPr>
            </w:pPr>
            <w:r w:rsidRPr="006F4A0D">
              <w:rPr>
                <w:b/>
              </w:rPr>
              <w:t>329.1</w:t>
            </w:r>
          </w:p>
        </w:tc>
        <w:tc>
          <w:tcPr>
            <w:tcW w:w="590" w:type="pct"/>
            <w:tcBorders>
              <w:top w:val="nil"/>
              <w:left w:val="single" w:sz="4" w:space="0" w:color="auto"/>
              <w:bottom w:val="single" w:sz="4" w:space="0" w:color="auto"/>
              <w:right w:val="nil"/>
            </w:tcBorders>
            <w:vAlign w:val="center"/>
            <w:hideMark/>
          </w:tcPr>
          <w:p w:rsidR="0061515C" w:rsidRPr="006F4A0D" w:rsidRDefault="0061515C" w:rsidP="00654D05">
            <w:pPr>
              <w:spacing w:after="0" w:line="240" w:lineRule="auto"/>
              <w:jc w:val="right"/>
              <w:rPr>
                <w:b/>
              </w:rPr>
            </w:pPr>
            <w:r w:rsidRPr="006F4A0D">
              <w:rPr>
                <w:b/>
              </w:rPr>
              <w:t>333.4</w:t>
            </w:r>
          </w:p>
        </w:tc>
        <w:tc>
          <w:tcPr>
            <w:tcW w:w="590" w:type="pct"/>
            <w:tcBorders>
              <w:top w:val="nil"/>
              <w:left w:val="nil"/>
              <w:bottom w:val="single" w:sz="4" w:space="0" w:color="auto"/>
              <w:right w:val="nil"/>
            </w:tcBorders>
            <w:vAlign w:val="center"/>
            <w:hideMark/>
          </w:tcPr>
          <w:p w:rsidR="0061515C" w:rsidRPr="006F4A0D" w:rsidRDefault="0061515C" w:rsidP="00654D05">
            <w:pPr>
              <w:spacing w:after="0" w:line="240" w:lineRule="auto"/>
              <w:jc w:val="right"/>
              <w:rPr>
                <w:b/>
              </w:rPr>
            </w:pPr>
            <w:r w:rsidRPr="006F4A0D">
              <w:rPr>
                <w:b/>
              </w:rPr>
              <w:t>337.7</w:t>
            </w:r>
          </w:p>
        </w:tc>
        <w:tc>
          <w:tcPr>
            <w:tcW w:w="593" w:type="pct"/>
            <w:tcBorders>
              <w:top w:val="nil"/>
              <w:left w:val="nil"/>
              <w:bottom w:val="single" w:sz="4" w:space="0" w:color="auto"/>
              <w:right w:val="nil"/>
            </w:tcBorders>
            <w:vAlign w:val="center"/>
            <w:hideMark/>
          </w:tcPr>
          <w:p w:rsidR="0061515C" w:rsidRPr="006F4A0D" w:rsidRDefault="0061515C" w:rsidP="00654D05">
            <w:pPr>
              <w:spacing w:after="0" w:line="240" w:lineRule="auto"/>
              <w:jc w:val="right"/>
              <w:rPr>
                <w:b/>
              </w:rPr>
            </w:pPr>
            <w:r w:rsidRPr="006F4A0D">
              <w:rPr>
                <w:b/>
              </w:rPr>
              <w:t>342.1</w:t>
            </w:r>
          </w:p>
        </w:tc>
      </w:tr>
      <w:tr w:rsidR="006F4A0D" w:rsidRPr="00654D05" w:rsidTr="006E2477">
        <w:trPr>
          <w:trHeight w:val="300"/>
        </w:trPr>
        <w:tc>
          <w:tcPr>
            <w:tcW w:w="5000" w:type="pct"/>
            <w:gridSpan w:val="7"/>
            <w:tcBorders>
              <w:top w:val="single" w:sz="4" w:space="0" w:color="auto"/>
              <w:left w:val="nil"/>
              <w:bottom w:val="nil"/>
              <w:right w:val="nil"/>
            </w:tcBorders>
            <w:vAlign w:val="center"/>
            <w:hideMark/>
          </w:tcPr>
          <w:p w:rsidR="006F4A0D" w:rsidRPr="00654D05" w:rsidRDefault="006F4A0D" w:rsidP="006F4A0D">
            <w:pPr>
              <w:spacing w:before="120" w:after="0" w:line="240" w:lineRule="auto"/>
            </w:pPr>
            <w:r w:rsidRPr="00654D05">
              <w:t>People &amp; Culture </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Full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59.8</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11.0</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13.0</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13.2</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13.3</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13.5</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Part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10.6</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0.8</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0.8</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0.8</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0.8</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0.8</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6F4A0D" w:rsidRDefault="0061515C" w:rsidP="004E48D5">
            <w:pPr>
              <w:spacing w:after="0" w:line="240" w:lineRule="auto"/>
              <w:ind w:left="357"/>
            </w:pPr>
            <w:r w:rsidRPr="006F4A0D">
              <w:t>Casuals</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1.0</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t>0.0</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t>0.0</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t>0.0</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t>0.0</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t>0.0</w:t>
            </w:r>
          </w:p>
        </w:tc>
      </w:tr>
      <w:tr w:rsidR="0061515C" w:rsidRPr="00654D05" w:rsidTr="006E2477">
        <w:trPr>
          <w:trHeight w:val="300"/>
        </w:trPr>
        <w:tc>
          <w:tcPr>
            <w:tcW w:w="1461" w:type="pct"/>
            <w:tcBorders>
              <w:top w:val="nil"/>
              <w:left w:val="nil"/>
              <w:bottom w:val="single" w:sz="4" w:space="0" w:color="auto"/>
              <w:right w:val="single" w:sz="4" w:space="0" w:color="auto"/>
            </w:tcBorders>
            <w:vAlign w:val="center"/>
            <w:hideMark/>
          </w:tcPr>
          <w:p w:rsidR="0061515C" w:rsidRPr="004578B4" w:rsidRDefault="0061515C" w:rsidP="004E48D5">
            <w:pPr>
              <w:spacing w:after="0" w:line="240" w:lineRule="auto"/>
              <w:rPr>
                <w:b/>
              </w:rPr>
            </w:pPr>
            <w:r>
              <w:rPr>
                <w:b/>
              </w:rPr>
              <w:t>Total</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71.4</w:t>
            </w:r>
          </w:p>
        </w:tc>
        <w:tc>
          <w:tcPr>
            <w:tcW w:w="589" w:type="pct"/>
            <w:tcBorders>
              <w:top w:val="nil"/>
              <w:left w:val="nil"/>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11.8</w:t>
            </w:r>
          </w:p>
        </w:tc>
        <w:tc>
          <w:tcPr>
            <w:tcW w:w="587" w:type="pct"/>
            <w:tcBorders>
              <w:top w:val="nil"/>
              <w:left w:val="single" w:sz="4" w:space="0" w:color="auto"/>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13.8</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14.0</w:t>
            </w:r>
          </w:p>
        </w:tc>
        <w:tc>
          <w:tcPr>
            <w:tcW w:w="590"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14.2</w:t>
            </w:r>
          </w:p>
        </w:tc>
        <w:tc>
          <w:tcPr>
            <w:tcW w:w="593"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14.3</w:t>
            </w:r>
          </w:p>
        </w:tc>
      </w:tr>
      <w:tr w:rsidR="006F4A0D" w:rsidRPr="00654D05" w:rsidTr="006E2477">
        <w:trPr>
          <w:trHeight w:val="300"/>
        </w:trPr>
        <w:tc>
          <w:tcPr>
            <w:tcW w:w="5000" w:type="pct"/>
            <w:gridSpan w:val="7"/>
            <w:tcBorders>
              <w:top w:val="single" w:sz="4" w:space="0" w:color="auto"/>
              <w:left w:val="nil"/>
              <w:bottom w:val="nil"/>
              <w:right w:val="nil"/>
            </w:tcBorders>
            <w:vAlign w:val="center"/>
            <w:hideMark/>
          </w:tcPr>
          <w:p w:rsidR="006F4A0D" w:rsidRPr="00654D05" w:rsidRDefault="006F4A0D" w:rsidP="006F4A0D">
            <w:pPr>
              <w:pageBreakBefore/>
              <w:spacing w:before="120" w:after="0" w:line="240" w:lineRule="auto"/>
            </w:pPr>
            <w:r w:rsidRPr="00654D05">
              <w:t>Infrastructure &amp; Amenity</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Full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178.4</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177.4</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177.4</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179.8</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182.2</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184.7</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Part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19.3</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20.1</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20.5</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20.8</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21.0</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21.3</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6F4A0D" w:rsidRDefault="0061515C" w:rsidP="004E48D5">
            <w:pPr>
              <w:spacing w:after="0" w:line="240" w:lineRule="auto"/>
              <w:ind w:left="357"/>
            </w:pPr>
            <w:r w:rsidRPr="006F4A0D">
              <w:t>Casuals</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1.3</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0.9</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1.4</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1.4</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1.4</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1.5</w:t>
            </w:r>
          </w:p>
        </w:tc>
      </w:tr>
      <w:tr w:rsidR="0061515C" w:rsidRPr="00654D05" w:rsidTr="006E2477">
        <w:trPr>
          <w:trHeight w:val="300"/>
        </w:trPr>
        <w:tc>
          <w:tcPr>
            <w:tcW w:w="1461" w:type="pct"/>
            <w:tcBorders>
              <w:top w:val="nil"/>
              <w:left w:val="nil"/>
              <w:bottom w:val="single" w:sz="4" w:space="0" w:color="auto"/>
              <w:right w:val="single" w:sz="4" w:space="0" w:color="auto"/>
            </w:tcBorders>
            <w:vAlign w:val="center"/>
            <w:hideMark/>
          </w:tcPr>
          <w:p w:rsidR="0061515C" w:rsidRPr="004578B4" w:rsidRDefault="0061515C" w:rsidP="004E48D5">
            <w:pPr>
              <w:spacing w:after="0" w:line="240" w:lineRule="auto"/>
              <w:rPr>
                <w:b/>
              </w:rPr>
            </w:pPr>
            <w:r>
              <w:rPr>
                <w:b/>
              </w:rPr>
              <w:t>Total</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199.1</w:t>
            </w:r>
          </w:p>
        </w:tc>
        <w:tc>
          <w:tcPr>
            <w:tcW w:w="589" w:type="pct"/>
            <w:tcBorders>
              <w:top w:val="nil"/>
              <w:left w:val="nil"/>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198.4</w:t>
            </w:r>
          </w:p>
        </w:tc>
        <w:tc>
          <w:tcPr>
            <w:tcW w:w="587" w:type="pct"/>
            <w:tcBorders>
              <w:top w:val="nil"/>
              <w:left w:val="single" w:sz="4" w:space="0" w:color="auto"/>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199.3</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202.0</w:t>
            </w:r>
          </w:p>
        </w:tc>
        <w:tc>
          <w:tcPr>
            <w:tcW w:w="590"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204.7</w:t>
            </w:r>
          </w:p>
        </w:tc>
        <w:tc>
          <w:tcPr>
            <w:tcW w:w="593"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207.5</w:t>
            </w:r>
          </w:p>
        </w:tc>
      </w:tr>
      <w:tr w:rsidR="006F4A0D" w:rsidRPr="00654D05" w:rsidTr="006E2477">
        <w:trPr>
          <w:trHeight w:val="300"/>
        </w:trPr>
        <w:tc>
          <w:tcPr>
            <w:tcW w:w="5000" w:type="pct"/>
            <w:gridSpan w:val="7"/>
            <w:tcBorders>
              <w:top w:val="single" w:sz="4" w:space="0" w:color="auto"/>
              <w:left w:val="nil"/>
              <w:bottom w:val="nil"/>
              <w:right w:val="nil"/>
            </w:tcBorders>
            <w:vAlign w:val="center"/>
            <w:hideMark/>
          </w:tcPr>
          <w:p w:rsidR="006F4A0D" w:rsidRPr="00654D05" w:rsidRDefault="006F4A0D" w:rsidP="006F4A0D">
            <w:pPr>
              <w:spacing w:before="120" w:after="0" w:line="240" w:lineRule="auto"/>
            </w:pPr>
            <w:r w:rsidRPr="00654D05">
              <w:t>Organisational Performance</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Full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87.8</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89.4</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89.4</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90.6</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91.7</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92.9</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Part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13.9</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15.1</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15.1</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15.3</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15.5</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15.7</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6F4A0D" w:rsidRDefault="0061515C" w:rsidP="004E48D5">
            <w:pPr>
              <w:spacing w:after="0" w:line="240" w:lineRule="auto"/>
              <w:ind w:left="357"/>
            </w:pPr>
            <w:r w:rsidRPr="006F4A0D">
              <w:t>Casuals</w:t>
            </w:r>
          </w:p>
        </w:tc>
        <w:tc>
          <w:tcPr>
            <w:tcW w:w="590" w:type="pct"/>
            <w:tcBorders>
              <w:top w:val="nil"/>
              <w:left w:val="single" w:sz="4" w:space="0" w:color="auto"/>
              <w:bottom w:val="nil"/>
              <w:right w:val="nil"/>
            </w:tcBorders>
            <w:vAlign w:val="center"/>
            <w:hideMark/>
          </w:tcPr>
          <w:p w:rsidR="0061515C" w:rsidRDefault="0061515C" w:rsidP="006F4A0D">
            <w:pPr>
              <w:spacing w:after="0" w:line="240" w:lineRule="auto"/>
              <w:jc w:val="right"/>
            </w:pPr>
            <w:r w:rsidRPr="0093636A">
              <w:t>0.0</w:t>
            </w:r>
          </w:p>
        </w:tc>
        <w:tc>
          <w:tcPr>
            <w:tcW w:w="589" w:type="pct"/>
            <w:tcBorders>
              <w:top w:val="nil"/>
              <w:left w:val="nil"/>
              <w:bottom w:val="nil"/>
              <w:right w:val="single" w:sz="4" w:space="0" w:color="auto"/>
            </w:tcBorders>
            <w:vAlign w:val="center"/>
            <w:hideMark/>
          </w:tcPr>
          <w:p w:rsidR="0061515C" w:rsidRDefault="0061515C" w:rsidP="006F4A0D">
            <w:pPr>
              <w:spacing w:after="0" w:line="240" w:lineRule="auto"/>
              <w:jc w:val="right"/>
            </w:pPr>
            <w:r w:rsidRPr="0093636A">
              <w:t>0.0</w:t>
            </w:r>
          </w:p>
        </w:tc>
        <w:tc>
          <w:tcPr>
            <w:tcW w:w="587" w:type="pct"/>
            <w:tcBorders>
              <w:top w:val="nil"/>
              <w:left w:val="single" w:sz="4" w:space="0" w:color="auto"/>
              <w:bottom w:val="nil"/>
              <w:right w:val="single" w:sz="4" w:space="0" w:color="auto"/>
            </w:tcBorders>
            <w:vAlign w:val="center"/>
            <w:hideMark/>
          </w:tcPr>
          <w:p w:rsidR="0061515C" w:rsidRDefault="0061515C" w:rsidP="006F4A0D">
            <w:pPr>
              <w:spacing w:after="0" w:line="240" w:lineRule="auto"/>
              <w:jc w:val="right"/>
            </w:pPr>
            <w:r w:rsidRPr="0093636A">
              <w:t>0.0</w:t>
            </w:r>
          </w:p>
        </w:tc>
        <w:tc>
          <w:tcPr>
            <w:tcW w:w="590" w:type="pct"/>
            <w:tcBorders>
              <w:top w:val="nil"/>
              <w:left w:val="single" w:sz="4" w:space="0" w:color="auto"/>
              <w:bottom w:val="nil"/>
              <w:right w:val="nil"/>
            </w:tcBorders>
            <w:vAlign w:val="center"/>
            <w:hideMark/>
          </w:tcPr>
          <w:p w:rsidR="0061515C" w:rsidRDefault="0061515C" w:rsidP="006F4A0D">
            <w:pPr>
              <w:spacing w:after="0" w:line="240" w:lineRule="auto"/>
              <w:jc w:val="right"/>
            </w:pPr>
            <w:r w:rsidRPr="0093636A">
              <w:t>0.0</w:t>
            </w:r>
          </w:p>
        </w:tc>
        <w:tc>
          <w:tcPr>
            <w:tcW w:w="590" w:type="pct"/>
            <w:tcBorders>
              <w:top w:val="nil"/>
              <w:left w:val="nil"/>
              <w:bottom w:val="nil"/>
              <w:right w:val="nil"/>
            </w:tcBorders>
            <w:vAlign w:val="center"/>
            <w:hideMark/>
          </w:tcPr>
          <w:p w:rsidR="0061515C" w:rsidRDefault="0061515C" w:rsidP="006F4A0D">
            <w:pPr>
              <w:spacing w:after="0" w:line="240" w:lineRule="auto"/>
              <w:jc w:val="right"/>
            </w:pPr>
            <w:r w:rsidRPr="0093636A">
              <w:t>0.0</w:t>
            </w:r>
          </w:p>
        </w:tc>
        <w:tc>
          <w:tcPr>
            <w:tcW w:w="593" w:type="pct"/>
            <w:tcBorders>
              <w:top w:val="nil"/>
              <w:left w:val="nil"/>
              <w:bottom w:val="nil"/>
              <w:right w:val="nil"/>
            </w:tcBorders>
            <w:vAlign w:val="center"/>
            <w:hideMark/>
          </w:tcPr>
          <w:p w:rsidR="0061515C" w:rsidRDefault="0061515C" w:rsidP="006F4A0D">
            <w:pPr>
              <w:spacing w:after="0" w:line="240" w:lineRule="auto"/>
              <w:jc w:val="right"/>
            </w:pPr>
            <w:r w:rsidRPr="0093636A">
              <w:t>0.0</w:t>
            </w:r>
          </w:p>
        </w:tc>
      </w:tr>
      <w:tr w:rsidR="0061515C" w:rsidRPr="00654D05" w:rsidTr="006E2477">
        <w:trPr>
          <w:trHeight w:val="300"/>
        </w:trPr>
        <w:tc>
          <w:tcPr>
            <w:tcW w:w="1461" w:type="pct"/>
            <w:tcBorders>
              <w:top w:val="nil"/>
              <w:left w:val="nil"/>
              <w:bottom w:val="single" w:sz="4" w:space="0" w:color="auto"/>
              <w:right w:val="single" w:sz="4" w:space="0" w:color="auto"/>
            </w:tcBorders>
            <w:vAlign w:val="center"/>
            <w:hideMark/>
          </w:tcPr>
          <w:p w:rsidR="0061515C" w:rsidRPr="004578B4" w:rsidRDefault="0061515C" w:rsidP="004E48D5">
            <w:pPr>
              <w:spacing w:after="0" w:line="240" w:lineRule="auto"/>
              <w:rPr>
                <w:b/>
              </w:rPr>
            </w:pPr>
            <w:r>
              <w:rPr>
                <w:b/>
              </w:rPr>
              <w:t>Total</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101.7</w:t>
            </w:r>
          </w:p>
        </w:tc>
        <w:tc>
          <w:tcPr>
            <w:tcW w:w="589" w:type="pct"/>
            <w:tcBorders>
              <w:top w:val="nil"/>
              <w:left w:val="nil"/>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104.5</w:t>
            </w:r>
          </w:p>
        </w:tc>
        <w:tc>
          <w:tcPr>
            <w:tcW w:w="587" w:type="pct"/>
            <w:tcBorders>
              <w:top w:val="nil"/>
              <w:left w:val="single" w:sz="4" w:space="0" w:color="auto"/>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104.5</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105.9</w:t>
            </w:r>
          </w:p>
        </w:tc>
        <w:tc>
          <w:tcPr>
            <w:tcW w:w="590"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107.2</w:t>
            </w:r>
          </w:p>
        </w:tc>
        <w:tc>
          <w:tcPr>
            <w:tcW w:w="593"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108.6</w:t>
            </w:r>
          </w:p>
        </w:tc>
      </w:tr>
      <w:tr w:rsidR="006F4A0D" w:rsidRPr="00654D05" w:rsidTr="006E2477">
        <w:trPr>
          <w:trHeight w:val="300"/>
        </w:trPr>
        <w:tc>
          <w:tcPr>
            <w:tcW w:w="5000" w:type="pct"/>
            <w:gridSpan w:val="7"/>
            <w:tcBorders>
              <w:top w:val="single" w:sz="4" w:space="0" w:color="auto"/>
              <w:left w:val="nil"/>
              <w:bottom w:val="nil"/>
              <w:right w:val="nil"/>
            </w:tcBorders>
            <w:vAlign w:val="center"/>
            <w:hideMark/>
          </w:tcPr>
          <w:p w:rsidR="006F4A0D" w:rsidRPr="00654D05" w:rsidRDefault="006F4A0D" w:rsidP="006F4A0D">
            <w:pPr>
              <w:spacing w:before="120" w:after="0" w:line="240" w:lineRule="auto"/>
            </w:pPr>
            <w:r w:rsidRPr="00654D05">
              <w:t>Place Strategy &amp; Development</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Full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92.4</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87.0</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92.0</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93.2</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94.4</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95.6</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4578B4" w:rsidRDefault="0061515C" w:rsidP="004E48D5">
            <w:pPr>
              <w:spacing w:after="0" w:line="240" w:lineRule="auto"/>
              <w:ind w:left="357"/>
              <w:rPr>
                <w:i/>
              </w:rPr>
            </w:pPr>
            <w:r w:rsidRPr="004578B4">
              <w:rPr>
                <w:i/>
              </w:rPr>
              <w:t>Part time</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10.3</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654D05">
              <w:t>9.7</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654D05">
              <w:t>10.8</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654D05">
              <w:t>10.9</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11.1</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654D05">
              <w:t>11.2</w:t>
            </w:r>
          </w:p>
        </w:tc>
      </w:tr>
      <w:tr w:rsidR="0061515C" w:rsidRPr="00654D05" w:rsidTr="006E2477">
        <w:trPr>
          <w:trHeight w:val="300"/>
        </w:trPr>
        <w:tc>
          <w:tcPr>
            <w:tcW w:w="1461" w:type="pct"/>
            <w:tcBorders>
              <w:top w:val="nil"/>
              <w:left w:val="nil"/>
              <w:bottom w:val="nil"/>
              <w:right w:val="single" w:sz="4" w:space="0" w:color="auto"/>
            </w:tcBorders>
            <w:vAlign w:val="center"/>
            <w:hideMark/>
          </w:tcPr>
          <w:p w:rsidR="0061515C" w:rsidRPr="006F4A0D" w:rsidRDefault="0061515C" w:rsidP="004E48D5">
            <w:pPr>
              <w:spacing w:after="0" w:line="240" w:lineRule="auto"/>
              <w:ind w:left="357"/>
            </w:pPr>
            <w:r w:rsidRPr="006F4A0D">
              <w:t>Casuals</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93636A">
              <w:t>0.0</w:t>
            </w:r>
          </w:p>
        </w:tc>
        <w:tc>
          <w:tcPr>
            <w:tcW w:w="589" w:type="pct"/>
            <w:tcBorders>
              <w:top w:val="nil"/>
              <w:left w:val="nil"/>
              <w:bottom w:val="nil"/>
              <w:right w:val="single" w:sz="4" w:space="0" w:color="auto"/>
            </w:tcBorders>
            <w:vAlign w:val="center"/>
            <w:hideMark/>
          </w:tcPr>
          <w:p w:rsidR="0061515C" w:rsidRPr="00654D05" w:rsidRDefault="0061515C" w:rsidP="006F4A0D">
            <w:pPr>
              <w:spacing w:after="0" w:line="240" w:lineRule="auto"/>
              <w:jc w:val="right"/>
            </w:pPr>
            <w:r w:rsidRPr="0093636A">
              <w:t>0.0</w:t>
            </w:r>
          </w:p>
        </w:tc>
        <w:tc>
          <w:tcPr>
            <w:tcW w:w="587" w:type="pct"/>
            <w:tcBorders>
              <w:top w:val="nil"/>
              <w:left w:val="single" w:sz="4" w:space="0" w:color="auto"/>
              <w:bottom w:val="nil"/>
              <w:right w:val="single" w:sz="4" w:space="0" w:color="auto"/>
            </w:tcBorders>
            <w:vAlign w:val="center"/>
            <w:hideMark/>
          </w:tcPr>
          <w:p w:rsidR="0061515C" w:rsidRPr="00654D05" w:rsidRDefault="0061515C" w:rsidP="006F4A0D">
            <w:pPr>
              <w:spacing w:after="0" w:line="240" w:lineRule="auto"/>
              <w:jc w:val="right"/>
            </w:pPr>
            <w:r w:rsidRPr="0093636A">
              <w:t>0.0</w:t>
            </w:r>
          </w:p>
        </w:tc>
        <w:tc>
          <w:tcPr>
            <w:tcW w:w="590" w:type="pct"/>
            <w:tcBorders>
              <w:top w:val="nil"/>
              <w:left w:val="single" w:sz="4" w:space="0" w:color="auto"/>
              <w:bottom w:val="nil"/>
              <w:right w:val="nil"/>
            </w:tcBorders>
            <w:vAlign w:val="center"/>
            <w:hideMark/>
          </w:tcPr>
          <w:p w:rsidR="0061515C" w:rsidRPr="00654D05" w:rsidRDefault="0061515C" w:rsidP="006F4A0D">
            <w:pPr>
              <w:spacing w:after="0" w:line="240" w:lineRule="auto"/>
              <w:jc w:val="right"/>
            </w:pPr>
            <w:r w:rsidRPr="0093636A">
              <w:t>0.0</w:t>
            </w:r>
          </w:p>
        </w:tc>
        <w:tc>
          <w:tcPr>
            <w:tcW w:w="590" w:type="pct"/>
            <w:tcBorders>
              <w:top w:val="nil"/>
              <w:left w:val="nil"/>
              <w:bottom w:val="nil"/>
              <w:right w:val="nil"/>
            </w:tcBorders>
            <w:vAlign w:val="center"/>
            <w:hideMark/>
          </w:tcPr>
          <w:p w:rsidR="0061515C" w:rsidRPr="00654D05" w:rsidRDefault="0061515C" w:rsidP="006F4A0D">
            <w:pPr>
              <w:spacing w:after="0" w:line="240" w:lineRule="auto"/>
              <w:jc w:val="right"/>
            </w:pPr>
            <w:r w:rsidRPr="0093636A">
              <w:t>0.0</w:t>
            </w:r>
          </w:p>
        </w:tc>
        <w:tc>
          <w:tcPr>
            <w:tcW w:w="593" w:type="pct"/>
            <w:tcBorders>
              <w:top w:val="nil"/>
              <w:left w:val="nil"/>
              <w:bottom w:val="nil"/>
              <w:right w:val="nil"/>
            </w:tcBorders>
            <w:vAlign w:val="center"/>
            <w:hideMark/>
          </w:tcPr>
          <w:p w:rsidR="0061515C" w:rsidRPr="00654D05" w:rsidRDefault="0061515C" w:rsidP="006F4A0D">
            <w:pPr>
              <w:spacing w:after="0" w:line="240" w:lineRule="auto"/>
              <w:jc w:val="right"/>
            </w:pPr>
            <w:r w:rsidRPr="0093636A">
              <w:t>0.0</w:t>
            </w:r>
          </w:p>
        </w:tc>
      </w:tr>
      <w:tr w:rsidR="0061515C" w:rsidRPr="00654D05" w:rsidTr="006E2477">
        <w:trPr>
          <w:trHeight w:val="300"/>
        </w:trPr>
        <w:tc>
          <w:tcPr>
            <w:tcW w:w="1461" w:type="pct"/>
            <w:tcBorders>
              <w:top w:val="nil"/>
              <w:left w:val="nil"/>
              <w:bottom w:val="single" w:sz="4" w:space="0" w:color="auto"/>
              <w:right w:val="single" w:sz="4" w:space="0" w:color="auto"/>
            </w:tcBorders>
            <w:vAlign w:val="center"/>
            <w:hideMark/>
          </w:tcPr>
          <w:p w:rsidR="0061515C" w:rsidRPr="004578B4" w:rsidRDefault="0061515C" w:rsidP="004E48D5">
            <w:pPr>
              <w:spacing w:after="0" w:line="240" w:lineRule="auto"/>
              <w:rPr>
                <w:b/>
              </w:rPr>
            </w:pPr>
            <w:r>
              <w:rPr>
                <w:b/>
              </w:rPr>
              <w:t>Total</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102.7</w:t>
            </w:r>
          </w:p>
        </w:tc>
        <w:tc>
          <w:tcPr>
            <w:tcW w:w="589" w:type="pct"/>
            <w:tcBorders>
              <w:top w:val="nil"/>
              <w:left w:val="nil"/>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96.7</w:t>
            </w:r>
          </w:p>
        </w:tc>
        <w:tc>
          <w:tcPr>
            <w:tcW w:w="587" w:type="pct"/>
            <w:tcBorders>
              <w:top w:val="nil"/>
              <w:left w:val="single" w:sz="4" w:space="0" w:color="auto"/>
              <w:bottom w:val="single" w:sz="4" w:space="0" w:color="auto"/>
              <w:right w:val="single" w:sz="4" w:space="0" w:color="auto"/>
            </w:tcBorders>
            <w:vAlign w:val="center"/>
            <w:hideMark/>
          </w:tcPr>
          <w:p w:rsidR="0061515C" w:rsidRPr="006F4A0D" w:rsidRDefault="0061515C" w:rsidP="006F4A0D">
            <w:pPr>
              <w:spacing w:after="0" w:line="240" w:lineRule="auto"/>
              <w:jc w:val="right"/>
              <w:rPr>
                <w:b/>
              </w:rPr>
            </w:pPr>
            <w:r w:rsidRPr="006F4A0D">
              <w:rPr>
                <w:b/>
              </w:rPr>
              <w:t>102.8</w:t>
            </w:r>
          </w:p>
        </w:tc>
        <w:tc>
          <w:tcPr>
            <w:tcW w:w="590" w:type="pct"/>
            <w:tcBorders>
              <w:top w:val="nil"/>
              <w:left w:val="single" w:sz="4" w:space="0" w:color="auto"/>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104.1</w:t>
            </w:r>
          </w:p>
        </w:tc>
        <w:tc>
          <w:tcPr>
            <w:tcW w:w="590"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105.5</w:t>
            </w:r>
          </w:p>
        </w:tc>
        <w:tc>
          <w:tcPr>
            <w:tcW w:w="593" w:type="pct"/>
            <w:tcBorders>
              <w:top w:val="nil"/>
              <w:left w:val="nil"/>
              <w:bottom w:val="single" w:sz="4" w:space="0" w:color="auto"/>
              <w:right w:val="nil"/>
            </w:tcBorders>
            <w:vAlign w:val="center"/>
            <w:hideMark/>
          </w:tcPr>
          <w:p w:rsidR="0061515C" w:rsidRPr="006F4A0D" w:rsidRDefault="0061515C" w:rsidP="006F4A0D">
            <w:pPr>
              <w:spacing w:after="0" w:line="240" w:lineRule="auto"/>
              <w:jc w:val="right"/>
              <w:rPr>
                <w:b/>
              </w:rPr>
            </w:pPr>
            <w:r w:rsidRPr="006F4A0D">
              <w:rPr>
                <w:b/>
              </w:rPr>
              <w:t>106.9</w:t>
            </w:r>
          </w:p>
        </w:tc>
      </w:tr>
      <w:tr w:rsidR="004578B4" w:rsidRPr="00654D05" w:rsidTr="006E2477">
        <w:trPr>
          <w:trHeight w:val="330"/>
        </w:trPr>
        <w:tc>
          <w:tcPr>
            <w:tcW w:w="1461" w:type="pct"/>
            <w:tcBorders>
              <w:top w:val="single" w:sz="4" w:space="0" w:color="auto"/>
              <w:left w:val="nil"/>
              <w:bottom w:val="nil"/>
              <w:right w:val="single" w:sz="4" w:space="0" w:color="auto"/>
            </w:tcBorders>
            <w:vAlign w:val="center"/>
            <w:hideMark/>
          </w:tcPr>
          <w:p w:rsidR="00654D05" w:rsidRPr="006F4A0D" w:rsidRDefault="00654D05" w:rsidP="006F4A0D">
            <w:pPr>
              <w:spacing w:before="120" w:after="0" w:line="240" w:lineRule="auto"/>
              <w:rPr>
                <w:b/>
              </w:rPr>
            </w:pPr>
            <w:r w:rsidRPr="006F4A0D">
              <w:rPr>
                <w:b/>
              </w:rPr>
              <w:t>Capital Projects</w:t>
            </w:r>
          </w:p>
        </w:tc>
        <w:tc>
          <w:tcPr>
            <w:tcW w:w="590" w:type="pct"/>
            <w:tcBorders>
              <w:top w:val="single" w:sz="4" w:space="0" w:color="auto"/>
              <w:left w:val="single" w:sz="4" w:space="0" w:color="auto"/>
              <w:bottom w:val="nil"/>
              <w:right w:val="nil"/>
            </w:tcBorders>
            <w:vAlign w:val="center"/>
            <w:hideMark/>
          </w:tcPr>
          <w:p w:rsidR="00654D05" w:rsidRPr="006F4A0D" w:rsidRDefault="00654D05" w:rsidP="006F4A0D">
            <w:pPr>
              <w:spacing w:before="120" w:after="0" w:line="240" w:lineRule="auto"/>
              <w:jc w:val="right"/>
              <w:rPr>
                <w:b/>
              </w:rPr>
            </w:pPr>
            <w:r w:rsidRPr="006F4A0D">
              <w:rPr>
                <w:b/>
              </w:rPr>
              <w:t>8.2</w:t>
            </w:r>
          </w:p>
        </w:tc>
        <w:tc>
          <w:tcPr>
            <w:tcW w:w="589" w:type="pct"/>
            <w:tcBorders>
              <w:top w:val="single" w:sz="4" w:space="0" w:color="auto"/>
              <w:left w:val="nil"/>
              <w:bottom w:val="nil"/>
              <w:right w:val="single" w:sz="4" w:space="0" w:color="auto"/>
            </w:tcBorders>
            <w:vAlign w:val="center"/>
            <w:hideMark/>
          </w:tcPr>
          <w:p w:rsidR="00654D05" w:rsidRPr="006F4A0D" w:rsidRDefault="00654D05" w:rsidP="006F4A0D">
            <w:pPr>
              <w:spacing w:before="120" w:after="0" w:line="240" w:lineRule="auto"/>
              <w:jc w:val="right"/>
              <w:rPr>
                <w:b/>
              </w:rPr>
            </w:pPr>
            <w:r w:rsidRPr="006F4A0D">
              <w:rPr>
                <w:b/>
              </w:rPr>
              <w:t>8.2</w:t>
            </w:r>
          </w:p>
        </w:tc>
        <w:tc>
          <w:tcPr>
            <w:tcW w:w="587" w:type="pct"/>
            <w:tcBorders>
              <w:top w:val="single" w:sz="4" w:space="0" w:color="auto"/>
              <w:left w:val="single" w:sz="4" w:space="0" w:color="auto"/>
              <w:bottom w:val="nil"/>
              <w:right w:val="single" w:sz="4" w:space="0" w:color="auto"/>
            </w:tcBorders>
            <w:vAlign w:val="center"/>
            <w:hideMark/>
          </w:tcPr>
          <w:p w:rsidR="00654D05" w:rsidRPr="006F4A0D" w:rsidRDefault="00654D05" w:rsidP="006F4A0D">
            <w:pPr>
              <w:spacing w:before="120" w:after="0" w:line="240" w:lineRule="auto"/>
              <w:jc w:val="right"/>
              <w:rPr>
                <w:b/>
              </w:rPr>
            </w:pPr>
            <w:r w:rsidRPr="006F4A0D">
              <w:rPr>
                <w:b/>
              </w:rPr>
              <w:t>8.2</w:t>
            </w:r>
          </w:p>
        </w:tc>
        <w:tc>
          <w:tcPr>
            <w:tcW w:w="590" w:type="pct"/>
            <w:tcBorders>
              <w:top w:val="single" w:sz="4" w:space="0" w:color="auto"/>
              <w:left w:val="single" w:sz="4" w:space="0" w:color="auto"/>
              <w:bottom w:val="nil"/>
              <w:right w:val="nil"/>
            </w:tcBorders>
            <w:vAlign w:val="center"/>
            <w:hideMark/>
          </w:tcPr>
          <w:p w:rsidR="00654D05" w:rsidRPr="006F4A0D" w:rsidRDefault="00654D05" w:rsidP="006F4A0D">
            <w:pPr>
              <w:spacing w:before="120" w:after="0" w:line="240" w:lineRule="auto"/>
              <w:jc w:val="right"/>
              <w:rPr>
                <w:b/>
              </w:rPr>
            </w:pPr>
            <w:r w:rsidRPr="006F4A0D">
              <w:rPr>
                <w:b/>
              </w:rPr>
              <w:t>8.2</w:t>
            </w:r>
          </w:p>
        </w:tc>
        <w:tc>
          <w:tcPr>
            <w:tcW w:w="590" w:type="pct"/>
            <w:tcBorders>
              <w:top w:val="single" w:sz="4" w:space="0" w:color="auto"/>
              <w:left w:val="nil"/>
              <w:bottom w:val="nil"/>
              <w:right w:val="nil"/>
            </w:tcBorders>
            <w:vAlign w:val="center"/>
            <w:hideMark/>
          </w:tcPr>
          <w:p w:rsidR="00654D05" w:rsidRPr="006F4A0D" w:rsidRDefault="00654D05" w:rsidP="006F4A0D">
            <w:pPr>
              <w:spacing w:before="120" w:after="0" w:line="240" w:lineRule="auto"/>
              <w:jc w:val="right"/>
              <w:rPr>
                <w:b/>
              </w:rPr>
            </w:pPr>
            <w:r w:rsidRPr="006F4A0D">
              <w:rPr>
                <w:b/>
              </w:rPr>
              <w:t>8.2</w:t>
            </w:r>
          </w:p>
        </w:tc>
        <w:tc>
          <w:tcPr>
            <w:tcW w:w="593" w:type="pct"/>
            <w:tcBorders>
              <w:top w:val="single" w:sz="4" w:space="0" w:color="auto"/>
              <w:left w:val="nil"/>
              <w:bottom w:val="nil"/>
              <w:right w:val="nil"/>
            </w:tcBorders>
            <w:vAlign w:val="center"/>
            <w:hideMark/>
          </w:tcPr>
          <w:p w:rsidR="00654D05" w:rsidRPr="006F4A0D" w:rsidRDefault="00654D05" w:rsidP="006F4A0D">
            <w:pPr>
              <w:spacing w:before="120" w:after="0" w:line="240" w:lineRule="auto"/>
              <w:jc w:val="right"/>
              <w:rPr>
                <w:b/>
              </w:rPr>
            </w:pPr>
            <w:r w:rsidRPr="006F4A0D">
              <w:rPr>
                <w:b/>
              </w:rPr>
              <w:t>8.2</w:t>
            </w:r>
          </w:p>
        </w:tc>
      </w:tr>
      <w:tr w:rsidR="004578B4" w:rsidRPr="006F4A0D" w:rsidTr="006E2477">
        <w:trPr>
          <w:trHeight w:val="315"/>
        </w:trPr>
        <w:tc>
          <w:tcPr>
            <w:tcW w:w="1461" w:type="pct"/>
            <w:tcBorders>
              <w:top w:val="nil"/>
              <w:left w:val="nil"/>
              <w:right w:val="single" w:sz="4" w:space="0" w:color="auto"/>
            </w:tcBorders>
            <w:vAlign w:val="center"/>
            <w:hideMark/>
          </w:tcPr>
          <w:p w:rsidR="00654D05" w:rsidRPr="006F4A0D" w:rsidRDefault="00654D05" w:rsidP="0061515C">
            <w:pPr>
              <w:spacing w:before="120" w:after="0" w:line="240" w:lineRule="auto"/>
              <w:rPr>
                <w:b/>
                <w:bCs/>
              </w:rPr>
            </w:pPr>
            <w:r w:rsidRPr="006F4A0D">
              <w:rPr>
                <w:b/>
                <w:bCs/>
              </w:rPr>
              <w:t>Total staff numbers (F</w:t>
            </w:r>
            <w:r w:rsidR="0061515C">
              <w:rPr>
                <w:b/>
                <w:bCs/>
              </w:rPr>
              <w:t>ull time equivalent)</w:t>
            </w:r>
          </w:p>
        </w:tc>
        <w:tc>
          <w:tcPr>
            <w:tcW w:w="590" w:type="pct"/>
            <w:tcBorders>
              <w:top w:val="nil"/>
              <w:left w:val="single" w:sz="4" w:space="0" w:color="auto"/>
              <w:right w:val="nil"/>
            </w:tcBorders>
            <w:vAlign w:val="center"/>
            <w:hideMark/>
          </w:tcPr>
          <w:p w:rsidR="00654D05" w:rsidRPr="006F4A0D" w:rsidRDefault="00654D05" w:rsidP="006F4A0D">
            <w:pPr>
              <w:spacing w:before="120" w:after="0" w:line="240" w:lineRule="auto"/>
              <w:jc w:val="right"/>
              <w:rPr>
                <w:b/>
              </w:rPr>
            </w:pPr>
            <w:r w:rsidRPr="006F4A0D">
              <w:rPr>
                <w:b/>
              </w:rPr>
              <w:t>810.4</w:t>
            </w:r>
          </w:p>
        </w:tc>
        <w:tc>
          <w:tcPr>
            <w:tcW w:w="589" w:type="pct"/>
            <w:tcBorders>
              <w:top w:val="nil"/>
              <w:left w:val="nil"/>
              <w:right w:val="single" w:sz="4" w:space="0" w:color="auto"/>
            </w:tcBorders>
            <w:vAlign w:val="center"/>
            <w:hideMark/>
          </w:tcPr>
          <w:p w:rsidR="00654D05" w:rsidRPr="006F4A0D" w:rsidRDefault="00654D05" w:rsidP="006F4A0D">
            <w:pPr>
              <w:spacing w:before="120" w:after="0" w:line="240" w:lineRule="auto"/>
              <w:jc w:val="right"/>
              <w:rPr>
                <w:b/>
              </w:rPr>
            </w:pPr>
            <w:r w:rsidRPr="006F4A0D">
              <w:rPr>
                <w:b/>
              </w:rPr>
              <w:t>807.1</w:t>
            </w:r>
          </w:p>
        </w:tc>
        <w:tc>
          <w:tcPr>
            <w:tcW w:w="587" w:type="pct"/>
            <w:tcBorders>
              <w:top w:val="nil"/>
              <w:left w:val="single" w:sz="4" w:space="0" w:color="auto"/>
              <w:right w:val="single" w:sz="4" w:space="0" w:color="auto"/>
            </w:tcBorders>
            <w:vAlign w:val="center"/>
            <w:hideMark/>
          </w:tcPr>
          <w:p w:rsidR="00654D05" w:rsidRPr="006F4A0D" w:rsidRDefault="00654D05" w:rsidP="006F4A0D">
            <w:pPr>
              <w:spacing w:before="120" w:after="0" w:line="240" w:lineRule="auto"/>
              <w:jc w:val="right"/>
              <w:rPr>
                <w:b/>
                <w:bCs/>
              </w:rPr>
            </w:pPr>
            <w:r w:rsidRPr="006F4A0D">
              <w:rPr>
                <w:b/>
                <w:bCs/>
              </w:rPr>
              <w:t>815.1</w:t>
            </w:r>
          </w:p>
        </w:tc>
        <w:tc>
          <w:tcPr>
            <w:tcW w:w="590" w:type="pct"/>
            <w:tcBorders>
              <w:top w:val="nil"/>
              <w:left w:val="single" w:sz="4" w:space="0" w:color="auto"/>
              <w:right w:val="nil"/>
            </w:tcBorders>
            <w:vAlign w:val="center"/>
            <w:hideMark/>
          </w:tcPr>
          <w:p w:rsidR="00654D05" w:rsidRPr="006F4A0D" w:rsidRDefault="00654D05" w:rsidP="006F4A0D">
            <w:pPr>
              <w:spacing w:before="120" w:after="0" w:line="240" w:lineRule="auto"/>
              <w:jc w:val="right"/>
              <w:rPr>
                <w:b/>
              </w:rPr>
            </w:pPr>
            <w:r w:rsidRPr="006F4A0D">
              <w:rPr>
                <w:b/>
              </w:rPr>
              <w:t>825.7</w:t>
            </w:r>
          </w:p>
        </w:tc>
        <w:tc>
          <w:tcPr>
            <w:tcW w:w="590" w:type="pct"/>
            <w:tcBorders>
              <w:top w:val="nil"/>
              <w:left w:val="nil"/>
              <w:right w:val="nil"/>
            </w:tcBorders>
            <w:vAlign w:val="center"/>
            <w:hideMark/>
          </w:tcPr>
          <w:p w:rsidR="00654D05" w:rsidRPr="006F4A0D" w:rsidRDefault="00654D05" w:rsidP="006F4A0D">
            <w:pPr>
              <w:spacing w:before="120" w:after="0" w:line="240" w:lineRule="auto"/>
              <w:jc w:val="right"/>
              <w:rPr>
                <w:b/>
              </w:rPr>
            </w:pPr>
            <w:r w:rsidRPr="006F4A0D">
              <w:rPr>
                <w:b/>
              </w:rPr>
              <w:t>836.4</w:t>
            </w:r>
          </w:p>
        </w:tc>
        <w:tc>
          <w:tcPr>
            <w:tcW w:w="593" w:type="pct"/>
            <w:tcBorders>
              <w:top w:val="nil"/>
              <w:left w:val="nil"/>
              <w:right w:val="nil"/>
            </w:tcBorders>
            <w:vAlign w:val="center"/>
            <w:hideMark/>
          </w:tcPr>
          <w:p w:rsidR="00654D05" w:rsidRPr="006F4A0D" w:rsidRDefault="00654D05" w:rsidP="006F4A0D">
            <w:pPr>
              <w:spacing w:before="120" w:after="0" w:line="240" w:lineRule="auto"/>
              <w:jc w:val="right"/>
              <w:rPr>
                <w:b/>
              </w:rPr>
            </w:pPr>
            <w:r w:rsidRPr="006F4A0D">
              <w:rPr>
                <w:b/>
              </w:rPr>
              <w:t>847.3</w:t>
            </w:r>
          </w:p>
        </w:tc>
      </w:tr>
    </w:tbl>
    <w:p w:rsidR="005B4395" w:rsidRDefault="005B4395" w:rsidP="00D97D4F">
      <w:pPr>
        <w:sectPr w:rsidR="005B4395" w:rsidSect="002F6D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40" w:header="709" w:footer="709" w:gutter="0"/>
          <w:cols w:space="708"/>
          <w:docGrid w:linePitch="360"/>
        </w:sectPr>
      </w:pPr>
    </w:p>
    <w:p w:rsidR="00D344CF" w:rsidRDefault="005B4395" w:rsidP="00D344CF">
      <w:pPr>
        <w:pStyle w:val="Heading2"/>
      </w:pPr>
      <w:bookmarkStart w:id="21" w:name="_Toc454980950"/>
      <w:r w:rsidRPr="005B4395">
        <w:t xml:space="preserve">Capital works program </w:t>
      </w:r>
      <w:r w:rsidR="00D344CF">
        <w:t xml:space="preserve">– </w:t>
      </w:r>
      <w:r w:rsidRPr="005B4395">
        <w:t xml:space="preserve">by Asset Type </w:t>
      </w:r>
      <w:r w:rsidR="00336E04">
        <w:t>and</w:t>
      </w:r>
      <w:r w:rsidRPr="005B4395">
        <w:t xml:space="preserve"> Funding Source</w:t>
      </w:r>
      <w:bookmarkEnd w:id="21"/>
      <w:r w:rsidR="00D344CF">
        <w:br w:type="page"/>
      </w:r>
    </w:p>
    <w:p w:rsidR="00D344CF" w:rsidRPr="00D344CF" w:rsidRDefault="00D344CF" w:rsidP="007D1C76">
      <w:pPr>
        <w:spacing w:after="0" w:line="240" w:lineRule="auto"/>
      </w:pPr>
      <w:r>
        <w:t>For the year ending 30 June 2016/17</w:t>
      </w:r>
    </w:p>
    <w:tbl>
      <w:tblPr>
        <w:tblStyle w:val="TableGrid"/>
        <w:tblW w:w="16550" w:type="dxa"/>
        <w:tblInd w:w="-851" w:type="dxa"/>
        <w:tblBorders>
          <w:insideH w:val="none" w:sz="0" w:space="0" w:color="auto"/>
        </w:tblBorders>
        <w:tblLayout w:type="fixed"/>
        <w:tblLook w:val="04A0" w:firstRow="1" w:lastRow="0" w:firstColumn="1" w:lastColumn="0" w:noHBand="0" w:noVBand="1"/>
        <w:tblCaption w:val="Capital works program 2016/17 – by Asset Type and Funding Source"/>
        <w:tblDescription w:val="This table details capital works in 2016/17 by asset type and how it is funded."/>
      </w:tblPr>
      <w:tblGrid>
        <w:gridCol w:w="2371"/>
        <w:gridCol w:w="1414"/>
        <w:gridCol w:w="1051"/>
        <w:gridCol w:w="105"/>
        <w:gridCol w:w="924"/>
        <w:gridCol w:w="112"/>
        <w:gridCol w:w="1241"/>
        <w:gridCol w:w="109"/>
        <w:gridCol w:w="842"/>
        <w:gridCol w:w="109"/>
        <w:gridCol w:w="1081"/>
        <w:gridCol w:w="109"/>
        <w:gridCol w:w="1081"/>
        <w:gridCol w:w="109"/>
        <w:gridCol w:w="1321"/>
        <w:gridCol w:w="109"/>
        <w:gridCol w:w="886"/>
        <w:gridCol w:w="104"/>
        <w:gridCol w:w="1180"/>
        <w:gridCol w:w="104"/>
        <w:gridCol w:w="992"/>
        <w:gridCol w:w="104"/>
        <w:gridCol w:w="983"/>
        <w:gridCol w:w="109"/>
      </w:tblGrid>
      <w:tr w:rsidR="005B4395" w:rsidRPr="00202A1F" w:rsidTr="004E48D5">
        <w:trPr>
          <w:trHeight w:val="255"/>
          <w:tblHeader/>
        </w:trPr>
        <w:tc>
          <w:tcPr>
            <w:tcW w:w="2371" w:type="dxa"/>
            <w:tcBorders>
              <w:top w:val="single" w:sz="4" w:space="0" w:color="auto"/>
              <w:left w:val="nil"/>
              <w:bottom w:val="nil"/>
            </w:tcBorders>
            <w:shd w:val="clear" w:color="auto" w:fill="D9D9D9" w:themeFill="background1" w:themeFillShade="D9"/>
            <w:vAlign w:val="center"/>
          </w:tcPr>
          <w:p w:rsidR="005B4395" w:rsidRPr="00202A1F" w:rsidRDefault="005B4395" w:rsidP="00D344CF">
            <w:pPr>
              <w:spacing w:before="120" w:after="0" w:line="240" w:lineRule="auto"/>
              <w:rPr>
                <w:bCs/>
              </w:rPr>
            </w:pPr>
          </w:p>
        </w:tc>
        <w:tc>
          <w:tcPr>
            <w:tcW w:w="1414" w:type="dxa"/>
            <w:tcBorders>
              <w:top w:val="single" w:sz="4" w:space="0" w:color="auto"/>
              <w:bottom w:val="nil"/>
              <w:right w:val="nil"/>
            </w:tcBorders>
            <w:shd w:val="clear" w:color="auto" w:fill="D9D9D9" w:themeFill="background1" w:themeFillShade="D9"/>
          </w:tcPr>
          <w:p w:rsidR="005B4395" w:rsidRPr="00202A1F" w:rsidRDefault="005B4395" w:rsidP="009C19F2">
            <w:pPr>
              <w:spacing w:before="120" w:after="0" w:line="240" w:lineRule="auto"/>
              <w:jc w:val="center"/>
              <w:rPr>
                <w:bCs/>
              </w:rPr>
            </w:pPr>
          </w:p>
        </w:tc>
        <w:tc>
          <w:tcPr>
            <w:tcW w:w="1156" w:type="dxa"/>
            <w:gridSpan w:val="2"/>
            <w:tcBorders>
              <w:top w:val="single" w:sz="4" w:space="0" w:color="auto"/>
              <w:left w:val="nil"/>
              <w:bottom w:val="nil"/>
              <w:right w:val="nil"/>
            </w:tcBorders>
            <w:shd w:val="clear" w:color="auto" w:fill="D9D9D9" w:themeFill="background1" w:themeFillShade="D9"/>
          </w:tcPr>
          <w:p w:rsidR="005B4395" w:rsidRPr="00202A1F" w:rsidRDefault="005B4395" w:rsidP="009C19F2">
            <w:pPr>
              <w:spacing w:before="120" w:after="0" w:line="240" w:lineRule="auto"/>
              <w:jc w:val="center"/>
              <w:rPr>
                <w:bCs/>
              </w:rPr>
            </w:pPr>
          </w:p>
        </w:tc>
        <w:tc>
          <w:tcPr>
            <w:tcW w:w="1036" w:type="dxa"/>
            <w:gridSpan w:val="2"/>
            <w:tcBorders>
              <w:top w:val="single" w:sz="4" w:space="0" w:color="auto"/>
              <w:left w:val="nil"/>
              <w:bottom w:val="nil"/>
            </w:tcBorders>
            <w:shd w:val="clear" w:color="auto" w:fill="D9D9D9" w:themeFill="background1" w:themeFillShade="D9"/>
          </w:tcPr>
          <w:p w:rsidR="005B4395" w:rsidRPr="00202A1F" w:rsidRDefault="005B4395" w:rsidP="009C19F2">
            <w:pPr>
              <w:spacing w:before="120" w:after="0" w:line="240" w:lineRule="auto"/>
              <w:jc w:val="center"/>
              <w:rPr>
                <w:bCs/>
              </w:rPr>
            </w:pPr>
          </w:p>
        </w:tc>
        <w:tc>
          <w:tcPr>
            <w:tcW w:w="1350" w:type="dxa"/>
            <w:gridSpan w:val="2"/>
            <w:tcBorders>
              <w:top w:val="single" w:sz="4" w:space="0" w:color="auto"/>
              <w:bottom w:val="nil"/>
              <w:right w:val="nil"/>
            </w:tcBorders>
            <w:shd w:val="clear" w:color="auto" w:fill="D9D9D9" w:themeFill="background1" w:themeFillShade="D9"/>
          </w:tcPr>
          <w:p w:rsidR="005B4395" w:rsidRPr="00202A1F" w:rsidRDefault="005B4395" w:rsidP="009C19F2">
            <w:pPr>
              <w:spacing w:before="120" w:after="0" w:line="240" w:lineRule="auto"/>
              <w:jc w:val="center"/>
              <w:rPr>
                <w:bCs/>
              </w:rPr>
            </w:pPr>
          </w:p>
        </w:tc>
        <w:tc>
          <w:tcPr>
            <w:tcW w:w="4761" w:type="dxa"/>
            <w:gridSpan w:val="8"/>
            <w:tcBorders>
              <w:top w:val="single" w:sz="4" w:space="0" w:color="auto"/>
              <w:left w:val="nil"/>
              <w:bottom w:val="nil"/>
            </w:tcBorders>
            <w:shd w:val="clear" w:color="auto" w:fill="D9D9D9" w:themeFill="background1" w:themeFillShade="D9"/>
            <w:hideMark/>
          </w:tcPr>
          <w:p w:rsidR="005B4395" w:rsidRPr="00202A1F" w:rsidRDefault="005B4395" w:rsidP="009C19F2">
            <w:pPr>
              <w:spacing w:before="120" w:after="0" w:line="240" w:lineRule="auto"/>
              <w:jc w:val="center"/>
              <w:rPr>
                <w:bCs/>
              </w:rPr>
            </w:pPr>
            <w:r w:rsidRPr="00202A1F">
              <w:rPr>
                <w:bCs/>
              </w:rPr>
              <w:t>Asset expenditure types</w:t>
            </w:r>
          </w:p>
        </w:tc>
        <w:tc>
          <w:tcPr>
            <w:tcW w:w="4462" w:type="dxa"/>
            <w:gridSpan w:val="8"/>
            <w:tcBorders>
              <w:top w:val="single" w:sz="4" w:space="0" w:color="auto"/>
              <w:bottom w:val="nil"/>
              <w:right w:val="nil"/>
            </w:tcBorders>
            <w:shd w:val="clear" w:color="auto" w:fill="D9D9D9" w:themeFill="background1" w:themeFillShade="D9"/>
            <w:hideMark/>
          </w:tcPr>
          <w:p w:rsidR="005B4395" w:rsidRPr="00202A1F" w:rsidRDefault="005B4395" w:rsidP="009C19F2">
            <w:pPr>
              <w:spacing w:before="120" w:after="0" w:line="240" w:lineRule="auto"/>
              <w:jc w:val="center"/>
              <w:rPr>
                <w:bCs/>
              </w:rPr>
            </w:pPr>
            <w:r w:rsidRPr="00202A1F">
              <w:rPr>
                <w:bCs/>
              </w:rPr>
              <w:t>Funding sources</w:t>
            </w:r>
          </w:p>
        </w:tc>
      </w:tr>
      <w:tr w:rsidR="004E48D5" w:rsidRPr="00202A1F" w:rsidTr="004E48D5">
        <w:trPr>
          <w:trHeight w:val="972"/>
          <w:tblHeader/>
        </w:trPr>
        <w:tc>
          <w:tcPr>
            <w:tcW w:w="2371" w:type="dxa"/>
            <w:tcBorders>
              <w:top w:val="nil"/>
              <w:left w:val="nil"/>
            </w:tcBorders>
            <w:shd w:val="clear" w:color="auto" w:fill="D9D9D9" w:themeFill="background1" w:themeFillShade="D9"/>
            <w:vAlign w:val="center"/>
            <w:hideMark/>
          </w:tcPr>
          <w:p w:rsidR="004E48D5" w:rsidRPr="00202A1F" w:rsidRDefault="004E48D5" w:rsidP="00D344CF">
            <w:pPr>
              <w:spacing w:before="120" w:after="0" w:line="240" w:lineRule="auto"/>
              <w:rPr>
                <w:bCs/>
              </w:rPr>
            </w:pPr>
            <w:r w:rsidRPr="00202A1F">
              <w:rPr>
                <w:bCs/>
              </w:rPr>
              <w:t>Capital Works 2016/17</w:t>
            </w:r>
          </w:p>
        </w:tc>
        <w:tc>
          <w:tcPr>
            <w:tcW w:w="1414" w:type="dxa"/>
            <w:tcBorders>
              <w:top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Operating Cost $’000</w:t>
            </w:r>
          </w:p>
        </w:tc>
        <w:tc>
          <w:tcPr>
            <w:tcW w:w="1156"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Capital Cost $’000</w:t>
            </w:r>
          </w:p>
        </w:tc>
        <w:tc>
          <w:tcPr>
            <w:tcW w:w="1036" w:type="dxa"/>
            <w:gridSpan w:val="2"/>
            <w:tcBorders>
              <w:top w:val="nil"/>
              <w:lef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Project Cost $’000</w:t>
            </w:r>
          </w:p>
        </w:tc>
        <w:tc>
          <w:tcPr>
            <w:tcW w:w="1350" w:type="dxa"/>
            <w:gridSpan w:val="2"/>
            <w:tcBorders>
              <w:top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Operating $’000</w:t>
            </w:r>
          </w:p>
        </w:tc>
        <w:tc>
          <w:tcPr>
            <w:tcW w:w="951"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New $’000</w:t>
            </w:r>
          </w:p>
        </w:tc>
        <w:tc>
          <w:tcPr>
            <w:tcW w:w="1190"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Renewal $’000</w:t>
            </w:r>
          </w:p>
        </w:tc>
        <w:tc>
          <w:tcPr>
            <w:tcW w:w="1190"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Upgrade $'000</w:t>
            </w:r>
          </w:p>
        </w:tc>
        <w:tc>
          <w:tcPr>
            <w:tcW w:w="1430" w:type="dxa"/>
            <w:gridSpan w:val="2"/>
            <w:tcBorders>
              <w:top w:val="nil"/>
              <w:lef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Expansion $'000</w:t>
            </w:r>
          </w:p>
        </w:tc>
        <w:tc>
          <w:tcPr>
            <w:tcW w:w="990" w:type="dxa"/>
            <w:gridSpan w:val="2"/>
            <w:tcBorders>
              <w:top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Grants $’000</w:t>
            </w:r>
          </w:p>
        </w:tc>
        <w:tc>
          <w:tcPr>
            <w:tcW w:w="1284"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Reserves $’000</w:t>
            </w:r>
          </w:p>
        </w:tc>
        <w:tc>
          <w:tcPr>
            <w:tcW w:w="1096"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Council Cash $'000</w:t>
            </w:r>
          </w:p>
        </w:tc>
        <w:tc>
          <w:tcPr>
            <w:tcW w:w="1092"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Borrow-ings $'000</w:t>
            </w:r>
          </w:p>
        </w:tc>
      </w:tr>
      <w:tr w:rsidR="007D1C76" w:rsidRPr="005B4395" w:rsidTr="004E48D5">
        <w:trPr>
          <w:gridAfter w:val="1"/>
          <w:wAfter w:w="109" w:type="dxa"/>
          <w:trHeight w:val="300"/>
        </w:trPr>
        <w:tc>
          <w:tcPr>
            <w:tcW w:w="16441" w:type="dxa"/>
            <w:gridSpan w:val="23"/>
            <w:tcBorders>
              <w:top w:val="single" w:sz="4" w:space="0" w:color="auto"/>
              <w:left w:val="nil"/>
              <w:bottom w:val="nil"/>
              <w:right w:val="nil"/>
            </w:tcBorders>
            <w:vAlign w:val="center"/>
            <w:hideMark/>
          </w:tcPr>
          <w:p w:rsidR="007D1C76" w:rsidRPr="005B4395" w:rsidRDefault="007D1C76" w:rsidP="007D1C76">
            <w:pPr>
              <w:spacing w:before="120" w:after="0" w:line="240" w:lineRule="auto"/>
              <w:rPr>
                <w:b/>
                <w:bCs/>
              </w:rPr>
            </w:pPr>
            <w:r w:rsidRPr="005B4395">
              <w:rPr>
                <w:b/>
                <w:bCs/>
              </w:rPr>
              <w:t>Property</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Land</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Land improvements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Buildings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640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16,763</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17,403</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640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5,653</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6,855</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4,211</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45</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645</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5,927</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10,832</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Leasehold Improvements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Heritage buildings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7D1C76" w:rsidTr="004E48D5">
        <w:trPr>
          <w:gridAfter w:val="1"/>
          <w:wAfter w:w="109" w:type="dxa"/>
          <w:trHeight w:val="300"/>
        </w:trPr>
        <w:tc>
          <w:tcPr>
            <w:tcW w:w="2371" w:type="dxa"/>
            <w:tcBorders>
              <w:top w:val="nil"/>
              <w:left w:val="nil"/>
              <w:bottom w:val="single" w:sz="4" w:space="0" w:color="auto"/>
            </w:tcBorders>
            <w:vAlign w:val="center"/>
            <w:hideMark/>
          </w:tcPr>
          <w:p w:rsidR="005B4395" w:rsidRPr="007D1C76" w:rsidRDefault="005B4395" w:rsidP="00D344CF">
            <w:pPr>
              <w:spacing w:after="0" w:line="240" w:lineRule="auto"/>
              <w:rPr>
                <w:b/>
                <w:bCs/>
              </w:rPr>
            </w:pPr>
            <w:r w:rsidRPr="007D1C76">
              <w:rPr>
                <w:b/>
                <w:bCs/>
              </w:rPr>
              <w:t>Total property</w:t>
            </w:r>
          </w:p>
        </w:tc>
        <w:tc>
          <w:tcPr>
            <w:tcW w:w="1414" w:type="dxa"/>
            <w:tcBorders>
              <w:top w:val="nil"/>
              <w:bottom w:val="single" w:sz="4" w:space="0" w:color="auto"/>
              <w:right w:val="nil"/>
            </w:tcBorders>
            <w:vAlign w:val="center"/>
            <w:hideMark/>
          </w:tcPr>
          <w:p w:rsidR="005B4395" w:rsidRPr="007D1C76" w:rsidRDefault="005B4395" w:rsidP="00D344CF">
            <w:pPr>
              <w:spacing w:after="0" w:line="240" w:lineRule="auto"/>
              <w:jc w:val="right"/>
              <w:rPr>
                <w:b/>
                <w:bCs/>
              </w:rPr>
            </w:pPr>
            <w:r w:rsidRPr="007D1C76">
              <w:rPr>
                <w:b/>
                <w:bCs/>
              </w:rPr>
              <w:t>640</w:t>
            </w:r>
          </w:p>
        </w:tc>
        <w:tc>
          <w:tcPr>
            <w:tcW w:w="1051" w:type="dxa"/>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bCs/>
              </w:rPr>
            </w:pPr>
            <w:r w:rsidRPr="007D1C76">
              <w:rPr>
                <w:b/>
                <w:bCs/>
              </w:rPr>
              <w:t>16,763</w:t>
            </w:r>
          </w:p>
        </w:tc>
        <w:tc>
          <w:tcPr>
            <w:tcW w:w="1141" w:type="dxa"/>
            <w:gridSpan w:val="3"/>
            <w:tcBorders>
              <w:top w:val="nil"/>
              <w:left w:val="nil"/>
              <w:bottom w:val="single" w:sz="4" w:space="0" w:color="auto"/>
            </w:tcBorders>
            <w:vAlign w:val="center"/>
            <w:hideMark/>
          </w:tcPr>
          <w:p w:rsidR="005B4395" w:rsidRPr="007D1C76" w:rsidRDefault="005B4395" w:rsidP="00D344CF">
            <w:pPr>
              <w:spacing w:after="0" w:line="240" w:lineRule="auto"/>
              <w:jc w:val="right"/>
              <w:rPr>
                <w:b/>
                <w:bCs/>
              </w:rPr>
            </w:pPr>
            <w:r w:rsidRPr="007D1C76">
              <w:rPr>
                <w:b/>
                <w:bCs/>
              </w:rPr>
              <w:t>17,403</w:t>
            </w:r>
          </w:p>
        </w:tc>
        <w:tc>
          <w:tcPr>
            <w:tcW w:w="1241" w:type="dxa"/>
            <w:tcBorders>
              <w:top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640</w:t>
            </w:r>
          </w:p>
        </w:tc>
        <w:tc>
          <w:tcPr>
            <w:tcW w:w="951"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5,653</w:t>
            </w:r>
          </w:p>
        </w:tc>
        <w:tc>
          <w:tcPr>
            <w:tcW w:w="1190"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6,855</w:t>
            </w:r>
          </w:p>
        </w:tc>
        <w:tc>
          <w:tcPr>
            <w:tcW w:w="1190"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4,211</w:t>
            </w:r>
          </w:p>
        </w:tc>
        <w:tc>
          <w:tcPr>
            <w:tcW w:w="1539" w:type="dxa"/>
            <w:gridSpan w:val="3"/>
            <w:tcBorders>
              <w:top w:val="nil"/>
              <w:left w:val="nil"/>
              <w:bottom w:val="single" w:sz="4" w:space="0" w:color="auto"/>
            </w:tcBorders>
            <w:vAlign w:val="center"/>
            <w:hideMark/>
          </w:tcPr>
          <w:p w:rsidR="005B4395" w:rsidRPr="007D1C76" w:rsidRDefault="005B4395" w:rsidP="00D344CF">
            <w:pPr>
              <w:spacing w:after="0" w:line="240" w:lineRule="auto"/>
              <w:jc w:val="right"/>
              <w:rPr>
                <w:b/>
              </w:rPr>
            </w:pPr>
            <w:r w:rsidRPr="007D1C76">
              <w:rPr>
                <w:b/>
              </w:rPr>
              <w:t>45</w:t>
            </w:r>
          </w:p>
        </w:tc>
        <w:tc>
          <w:tcPr>
            <w:tcW w:w="886" w:type="dxa"/>
            <w:tcBorders>
              <w:top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645</w:t>
            </w:r>
          </w:p>
        </w:tc>
        <w:tc>
          <w:tcPr>
            <w:tcW w:w="1284"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5,927</w:t>
            </w:r>
          </w:p>
        </w:tc>
        <w:tc>
          <w:tcPr>
            <w:tcW w:w="1096"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10,832</w:t>
            </w:r>
          </w:p>
        </w:tc>
        <w:tc>
          <w:tcPr>
            <w:tcW w:w="1087"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0</w:t>
            </w:r>
          </w:p>
        </w:tc>
      </w:tr>
      <w:tr w:rsidR="007D1C76" w:rsidRPr="005B4395" w:rsidTr="004E48D5">
        <w:trPr>
          <w:gridAfter w:val="1"/>
          <w:wAfter w:w="109" w:type="dxa"/>
          <w:trHeight w:val="300"/>
        </w:trPr>
        <w:tc>
          <w:tcPr>
            <w:tcW w:w="16441" w:type="dxa"/>
            <w:gridSpan w:val="23"/>
            <w:tcBorders>
              <w:top w:val="single" w:sz="4" w:space="0" w:color="auto"/>
              <w:left w:val="nil"/>
              <w:bottom w:val="nil"/>
              <w:right w:val="nil"/>
            </w:tcBorders>
            <w:vAlign w:val="center"/>
            <w:hideMark/>
          </w:tcPr>
          <w:p w:rsidR="007D1C76" w:rsidRPr="005B4395" w:rsidRDefault="007D1C76" w:rsidP="007D1C76">
            <w:pPr>
              <w:spacing w:before="120" w:after="0" w:line="240" w:lineRule="auto"/>
            </w:pPr>
            <w:r w:rsidRPr="005B4395">
              <w:rPr>
                <w:b/>
                <w:bCs/>
              </w:rPr>
              <w:t>Plant and equipment</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Plant, machinery and equipment</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495</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495</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295</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200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495</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Fixtures, fittings and furniture</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85</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85</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85</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85</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Computers and telecommunications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185</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2,351</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2,536</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185</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937</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1,282</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133</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500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2,036</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Heritage plant and equipment</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39</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39</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29</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39</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Library books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814</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814</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814</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814</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Motor vehicles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1,039</w:t>
            </w:r>
          </w:p>
        </w:tc>
        <w:tc>
          <w:tcPr>
            <w:tcW w:w="1141" w:type="dxa"/>
            <w:gridSpan w:val="3"/>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1,039</w:t>
            </w:r>
          </w:p>
        </w:tc>
        <w:tc>
          <w:tcPr>
            <w:tcW w:w="1241"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1,039</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539" w:type="dxa"/>
            <w:gridSpan w:val="3"/>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886" w:type="dxa"/>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1,039</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7D1C76" w:rsidTr="004E48D5">
        <w:trPr>
          <w:gridAfter w:val="1"/>
          <w:wAfter w:w="109" w:type="dxa"/>
          <w:trHeight w:val="300"/>
        </w:trPr>
        <w:tc>
          <w:tcPr>
            <w:tcW w:w="2371" w:type="dxa"/>
            <w:tcBorders>
              <w:top w:val="nil"/>
              <w:left w:val="nil"/>
              <w:bottom w:val="single" w:sz="4" w:space="0" w:color="auto"/>
            </w:tcBorders>
            <w:vAlign w:val="center"/>
            <w:hideMark/>
          </w:tcPr>
          <w:p w:rsidR="005B4395" w:rsidRPr="007D1C76" w:rsidRDefault="005B4395" w:rsidP="00D344CF">
            <w:pPr>
              <w:spacing w:after="0" w:line="240" w:lineRule="auto"/>
              <w:rPr>
                <w:b/>
                <w:bCs/>
              </w:rPr>
            </w:pPr>
            <w:r w:rsidRPr="007D1C76">
              <w:rPr>
                <w:b/>
                <w:bCs/>
              </w:rPr>
              <w:t>Total plant and equipment</w:t>
            </w:r>
          </w:p>
        </w:tc>
        <w:tc>
          <w:tcPr>
            <w:tcW w:w="1414" w:type="dxa"/>
            <w:tcBorders>
              <w:top w:val="nil"/>
              <w:bottom w:val="single" w:sz="4" w:space="0" w:color="auto"/>
              <w:right w:val="nil"/>
            </w:tcBorders>
            <w:vAlign w:val="center"/>
            <w:hideMark/>
          </w:tcPr>
          <w:p w:rsidR="005B4395" w:rsidRPr="007D1C76" w:rsidRDefault="005B4395" w:rsidP="00D344CF">
            <w:pPr>
              <w:spacing w:after="0" w:line="240" w:lineRule="auto"/>
              <w:jc w:val="right"/>
              <w:rPr>
                <w:b/>
                <w:bCs/>
              </w:rPr>
            </w:pPr>
            <w:r w:rsidRPr="007D1C76">
              <w:rPr>
                <w:b/>
                <w:bCs/>
              </w:rPr>
              <w:t>185</w:t>
            </w:r>
          </w:p>
        </w:tc>
        <w:tc>
          <w:tcPr>
            <w:tcW w:w="1051" w:type="dxa"/>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bCs/>
              </w:rPr>
            </w:pPr>
            <w:r w:rsidRPr="007D1C76">
              <w:rPr>
                <w:b/>
                <w:bCs/>
              </w:rPr>
              <w:t>4,823</w:t>
            </w:r>
          </w:p>
        </w:tc>
        <w:tc>
          <w:tcPr>
            <w:tcW w:w="1141" w:type="dxa"/>
            <w:gridSpan w:val="3"/>
            <w:tcBorders>
              <w:top w:val="nil"/>
              <w:left w:val="nil"/>
              <w:bottom w:val="single" w:sz="4" w:space="0" w:color="auto"/>
            </w:tcBorders>
            <w:vAlign w:val="center"/>
            <w:hideMark/>
          </w:tcPr>
          <w:p w:rsidR="005B4395" w:rsidRPr="007D1C76" w:rsidRDefault="005B4395" w:rsidP="00D344CF">
            <w:pPr>
              <w:spacing w:after="0" w:line="240" w:lineRule="auto"/>
              <w:jc w:val="right"/>
              <w:rPr>
                <w:b/>
                <w:bCs/>
              </w:rPr>
            </w:pPr>
            <w:r w:rsidRPr="007D1C76">
              <w:rPr>
                <w:b/>
                <w:bCs/>
              </w:rPr>
              <w:t>5,008</w:t>
            </w:r>
          </w:p>
        </w:tc>
        <w:tc>
          <w:tcPr>
            <w:tcW w:w="1241" w:type="dxa"/>
            <w:tcBorders>
              <w:top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185</w:t>
            </w:r>
          </w:p>
        </w:tc>
        <w:tc>
          <w:tcPr>
            <w:tcW w:w="951"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947</w:t>
            </w:r>
          </w:p>
        </w:tc>
        <w:tc>
          <w:tcPr>
            <w:tcW w:w="1190"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3,544</w:t>
            </w:r>
          </w:p>
        </w:tc>
        <w:tc>
          <w:tcPr>
            <w:tcW w:w="1190"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333</w:t>
            </w:r>
          </w:p>
        </w:tc>
        <w:tc>
          <w:tcPr>
            <w:tcW w:w="1539" w:type="dxa"/>
            <w:gridSpan w:val="3"/>
            <w:tcBorders>
              <w:top w:val="nil"/>
              <w:left w:val="nil"/>
              <w:bottom w:val="single" w:sz="4" w:space="0" w:color="auto"/>
            </w:tcBorders>
            <w:vAlign w:val="center"/>
            <w:hideMark/>
          </w:tcPr>
          <w:p w:rsidR="005B4395" w:rsidRPr="007D1C76" w:rsidRDefault="005B4395" w:rsidP="00D344CF">
            <w:pPr>
              <w:spacing w:after="0" w:line="240" w:lineRule="auto"/>
              <w:jc w:val="right"/>
              <w:rPr>
                <w:b/>
              </w:rPr>
            </w:pPr>
            <w:r w:rsidRPr="007D1C76">
              <w:rPr>
                <w:b/>
              </w:rPr>
              <w:t>0</w:t>
            </w:r>
          </w:p>
        </w:tc>
        <w:tc>
          <w:tcPr>
            <w:tcW w:w="886" w:type="dxa"/>
            <w:tcBorders>
              <w:top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0</w:t>
            </w:r>
          </w:p>
        </w:tc>
        <w:tc>
          <w:tcPr>
            <w:tcW w:w="1284"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500</w:t>
            </w:r>
          </w:p>
        </w:tc>
        <w:tc>
          <w:tcPr>
            <w:tcW w:w="1096"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4,508</w:t>
            </w:r>
          </w:p>
        </w:tc>
        <w:tc>
          <w:tcPr>
            <w:tcW w:w="1087" w:type="dxa"/>
            <w:gridSpan w:val="2"/>
            <w:tcBorders>
              <w:top w:val="nil"/>
              <w:left w:val="nil"/>
              <w:bottom w:val="single" w:sz="4" w:space="0" w:color="auto"/>
              <w:right w:val="nil"/>
            </w:tcBorders>
            <w:vAlign w:val="center"/>
            <w:hideMark/>
          </w:tcPr>
          <w:p w:rsidR="005B4395" w:rsidRPr="007D1C76" w:rsidRDefault="005B4395" w:rsidP="00D344CF">
            <w:pPr>
              <w:spacing w:after="0" w:line="240" w:lineRule="auto"/>
              <w:jc w:val="right"/>
              <w:rPr>
                <w:b/>
              </w:rPr>
            </w:pPr>
            <w:r w:rsidRPr="007D1C76">
              <w:rPr>
                <w:b/>
              </w:rPr>
              <w:t>0</w:t>
            </w:r>
          </w:p>
        </w:tc>
      </w:tr>
      <w:tr w:rsidR="007D1C76" w:rsidRPr="005B4395" w:rsidTr="004E48D5">
        <w:trPr>
          <w:gridAfter w:val="1"/>
          <w:wAfter w:w="109" w:type="dxa"/>
          <w:trHeight w:val="300"/>
        </w:trPr>
        <w:tc>
          <w:tcPr>
            <w:tcW w:w="16441" w:type="dxa"/>
            <w:gridSpan w:val="23"/>
            <w:tcBorders>
              <w:top w:val="single" w:sz="4" w:space="0" w:color="auto"/>
              <w:left w:val="nil"/>
              <w:bottom w:val="nil"/>
              <w:right w:val="nil"/>
            </w:tcBorders>
            <w:vAlign w:val="center"/>
            <w:hideMark/>
          </w:tcPr>
          <w:p w:rsidR="007D1C76" w:rsidRPr="005B4395" w:rsidRDefault="007D1C76" w:rsidP="007D1C76">
            <w:pPr>
              <w:pageBreakBefore/>
              <w:spacing w:before="120" w:after="0" w:line="240" w:lineRule="auto"/>
            </w:pPr>
            <w:r w:rsidRPr="005B4395">
              <w:rPr>
                <w:b/>
                <w:bCs/>
              </w:rPr>
              <w:t>Infrastructure</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Roads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50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5,506</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5,556</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50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13</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4,683</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810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165</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130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5,261</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Bridges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Footpaths and cycleways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437</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2,313</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2,750</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437</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325</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1,663</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325</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66</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634</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2,050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Drainage</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50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1,360</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1,410</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50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370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990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1,410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Parks, open space and streetscapes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1,695</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7,431</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9,126</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1,695</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4,023</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2,428</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980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5,265</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3,861</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Off street car parks</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0</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0</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5B4395" w:rsidTr="004E48D5">
        <w:trPr>
          <w:gridAfter w:val="1"/>
          <w:wAfter w:w="109" w:type="dxa"/>
          <w:trHeight w:val="300"/>
        </w:trPr>
        <w:tc>
          <w:tcPr>
            <w:tcW w:w="2371" w:type="dxa"/>
            <w:tcBorders>
              <w:top w:val="nil"/>
              <w:left w:val="nil"/>
              <w:bottom w:val="nil"/>
            </w:tcBorders>
            <w:vAlign w:val="center"/>
            <w:hideMark/>
          </w:tcPr>
          <w:p w:rsidR="005B4395" w:rsidRPr="005B4395" w:rsidRDefault="005B4395" w:rsidP="00D344CF">
            <w:pPr>
              <w:spacing w:after="0" w:line="240" w:lineRule="auto"/>
            </w:pPr>
            <w:r w:rsidRPr="005B4395">
              <w:t>Other infrastructure</w:t>
            </w:r>
          </w:p>
        </w:tc>
        <w:tc>
          <w:tcPr>
            <w:tcW w:w="1414" w:type="dxa"/>
            <w:tcBorders>
              <w:top w:val="nil"/>
              <w:bottom w:val="nil"/>
              <w:right w:val="nil"/>
            </w:tcBorders>
            <w:vAlign w:val="center"/>
            <w:hideMark/>
          </w:tcPr>
          <w:p w:rsidR="005B4395" w:rsidRPr="007D1C76" w:rsidRDefault="005B4395" w:rsidP="00D344CF">
            <w:pPr>
              <w:spacing w:after="0" w:line="240" w:lineRule="auto"/>
              <w:jc w:val="right"/>
              <w:rPr>
                <w:bCs/>
              </w:rPr>
            </w:pPr>
            <w:r w:rsidRPr="007D1C76">
              <w:rPr>
                <w:bCs/>
              </w:rPr>
              <w:t>110</w:t>
            </w:r>
          </w:p>
        </w:tc>
        <w:tc>
          <w:tcPr>
            <w:tcW w:w="1051" w:type="dxa"/>
            <w:tcBorders>
              <w:top w:val="nil"/>
              <w:left w:val="nil"/>
              <w:bottom w:val="nil"/>
              <w:right w:val="nil"/>
            </w:tcBorders>
            <w:vAlign w:val="center"/>
            <w:hideMark/>
          </w:tcPr>
          <w:p w:rsidR="005B4395" w:rsidRPr="007D1C76" w:rsidRDefault="005B4395" w:rsidP="00D344CF">
            <w:pPr>
              <w:spacing w:after="0" w:line="240" w:lineRule="auto"/>
              <w:jc w:val="right"/>
              <w:rPr>
                <w:bCs/>
              </w:rPr>
            </w:pPr>
            <w:r w:rsidRPr="007D1C76">
              <w:rPr>
                <w:bCs/>
              </w:rPr>
              <w:t>550</w:t>
            </w:r>
          </w:p>
        </w:tc>
        <w:tc>
          <w:tcPr>
            <w:tcW w:w="1029" w:type="dxa"/>
            <w:gridSpan w:val="2"/>
            <w:tcBorders>
              <w:top w:val="nil"/>
              <w:left w:val="nil"/>
              <w:bottom w:val="nil"/>
            </w:tcBorders>
            <w:vAlign w:val="center"/>
            <w:hideMark/>
          </w:tcPr>
          <w:p w:rsidR="005B4395" w:rsidRPr="007D1C76" w:rsidRDefault="005B4395" w:rsidP="00D344CF">
            <w:pPr>
              <w:spacing w:after="0" w:line="240" w:lineRule="auto"/>
              <w:jc w:val="right"/>
              <w:rPr>
                <w:bCs/>
              </w:rPr>
            </w:pPr>
            <w:r w:rsidRPr="007D1C76">
              <w:rPr>
                <w:bCs/>
              </w:rPr>
              <w:t>660</w:t>
            </w:r>
          </w:p>
        </w:tc>
        <w:tc>
          <w:tcPr>
            <w:tcW w:w="1353"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110</w:t>
            </w:r>
          </w:p>
        </w:tc>
        <w:tc>
          <w:tcPr>
            <w:tcW w:w="951"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300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250</w:t>
            </w:r>
          </w:p>
        </w:tc>
        <w:tc>
          <w:tcPr>
            <w:tcW w:w="1190"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c>
          <w:tcPr>
            <w:tcW w:w="1430" w:type="dxa"/>
            <w:gridSpan w:val="2"/>
            <w:tcBorders>
              <w:top w:val="nil"/>
              <w:left w:val="nil"/>
              <w:bottom w:val="nil"/>
            </w:tcBorders>
            <w:vAlign w:val="center"/>
            <w:hideMark/>
          </w:tcPr>
          <w:p w:rsidR="005B4395" w:rsidRPr="005B4395" w:rsidRDefault="005B4395" w:rsidP="00D344CF">
            <w:pPr>
              <w:spacing w:after="0" w:line="240" w:lineRule="auto"/>
              <w:jc w:val="right"/>
            </w:pPr>
            <w:r w:rsidRPr="005B4395">
              <w:t>0</w:t>
            </w:r>
          </w:p>
        </w:tc>
        <w:tc>
          <w:tcPr>
            <w:tcW w:w="995" w:type="dxa"/>
            <w:gridSpan w:val="2"/>
            <w:tcBorders>
              <w:top w:val="nil"/>
              <w:bottom w:val="nil"/>
              <w:right w:val="nil"/>
            </w:tcBorders>
            <w:vAlign w:val="center"/>
            <w:hideMark/>
          </w:tcPr>
          <w:p w:rsidR="005B4395" w:rsidRPr="005B4395" w:rsidRDefault="005B4395" w:rsidP="00D344CF">
            <w:pPr>
              <w:spacing w:after="0" w:line="240" w:lineRule="auto"/>
              <w:jc w:val="right"/>
            </w:pPr>
            <w:r w:rsidRPr="005B4395">
              <w:t>0</w:t>
            </w:r>
          </w:p>
        </w:tc>
        <w:tc>
          <w:tcPr>
            <w:tcW w:w="1284"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300</w:t>
            </w:r>
          </w:p>
        </w:tc>
        <w:tc>
          <w:tcPr>
            <w:tcW w:w="1096"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360</w:t>
            </w:r>
          </w:p>
        </w:tc>
        <w:tc>
          <w:tcPr>
            <w:tcW w:w="1087" w:type="dxa"/>
            <w:gridSpan w:val="2"/>
            <w:tcBorders>
              <w:top w:val="nil"/>
              <w:left w:val="nil"/>
              <w:bottom w:val="nil"/>
              <w:right w:val="nil"/>
            </w:tcBorders>
            <w:vAlign w:val="center"/>
            <w:hideMark/>
          </w:tcPr>
          <w:p w:rsidR="005B4395" w:rsidRPr="005B4395" w:rsidRDefault="005B4395" w:rsidP="00D344CF">
            <w:pPr>
              <w:spacing w:after="0" w:line="240" w:lineRule="auto"/>
              <w:jc w:val="right"/>
            </w:pPr>
            <w:r w:rsidRPr="005B4395">
              <w:t>0</w:t>
            </w:r>
          </w:p>
        </w:tc>
      </w:tr>
      <w:tr w:rsidR="005B4395" w:rsidRPr="009C19F2" w:rsidTr="004E48D5">
        <w:trPr>
          <w:gridAfter w:val="1"/>
          <w:wAfter w:w="109" w:type="dxa"/>
          <w:trHeight w:val="300"/>
        </w:trPr>
        <w:tc>
          <w:tcPr>
            <w:tcW w:w="2371" w:type="dxa"/>
            <w:tcBorders>
              <w:top w:val="nil"/>
              <w:left w:val="nil"/>
              <w:bottom w:val="single" w:sz="4" w:space="0" w:color="auto"/>
            </w:tcBorders>
            <w:vAlign w:val="center"/>
            <w:hideMark/>
          </w:tcPr>
          <w:p w:rsidR="005B4395" w:rsidRPr="009C19F2" w:rsidRDefault="005B4395" w:rsidP="00D344CF">
            <w:pPr>
              <w:spacing w:after="0" w:line="240" w:lineRule="auto"/>
              <w:rPr>
                <w:b/>
                <w:bCs/>
              </w:rPr>
            </w:pPr>
            <w:r w:rsidRPr="009C19F2">
              <w:rPr>
                <w:b/>
                <w:bCs/>
              </w:rPr>
              <w:t>Total infrastructure</w:t>
            </w:r>
          </w:p>
        </w:tc>
        <w:tc>
          <w:tcPr>
            <w:tcW w:w="1414" w:type="dxa"/>
            <w:tcBorders>
              <w:top w:val="nil"/>
              <w:bottom w:val="single" w:sz="4" w:space="0" w:color="auto"/>
              <w:right w:val="nil"/>
            </w:tcBorders>
            <w:vAlign w:val="center"/>
            <w:hideMark/>
          </w:tcPr>
          <w:p w:rsidR="005B4395" w:rsidRPr="009C19F2" w:rsidRDefault="005B4395" w:rsidP="00D344CF">
            <w:pPr>
              <w:spacing w:after="0" w:line="240" w:lineRule="auto"/>
              <w:jc w:val="right"/>
              <w:rPr>
                <w:b/>
                <w:bCs/>
              </w:rPr>
            </w:pPr>
            <w:r w:rsidRPr="009C19F2">
              <w:rPr>
                <w:b/>
                <w:bCs/>
              </w:rPr>
              <w:t>2,342</w:t>
            </w:r>
          </w:p>
        </w:tc>
        <w:tc>
          <w:tcPr>
            <w:tcW w:w="1051" w:type="dxa"/>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bCs/>
              </w:rPr>
            </w:pPr>
            <w:r w:rsidRPr="009C19F2">
              <w:rPr>
                <w:b/>
                <w:bCs/>
              </w:rPr>
              <w:t>17,160</w:t>
            </w:r>
          </w:p>
        </w:tc>
        <w:tc>
          <w:tcPr>
            <w:tcW w:w="1029" w:type="dxa"/>
            <w:gridSpan w:val="2"/>
            <w:tcBorders>
              <w:top w:val="nil"/>
              <w:left w:val="nil"/>
              <w:bottom w:val="single" w:sz="4" w:space="0" w:color="auto"/>
            </w:tcBorders>
            <w:vAlign w:val="center"/>
            <w:hideMark/>
          </w:tcPr>
          <w:p w:rsidR="005B4395" w:rsidRPr="009C19F2" w:rsidRDefault="005B4395" w:rsidP="00D344CF">
            <w:pPr>
              <w:spacing w:after="0" w:line="240" w:lineRule="auto"/>
              <w:jc w:val="right"/>
              <w:rPr>
                <w:b/>
                <w:bCs/>
              </w:rPr>
            </w:pPr>
            <w:r w:rsidRPr="009C19F2">
              <w:rPr>
                <w:b/>
                <w:bCs/>
              </w:rPr>
              <w:t>19,502</w:t>
            </w:r>
          </w:p>
        </w:tc>
        <w:tc>
          <w:tcPr>
            <w:tcW w:w="1353" w:type="dxa"/>
            <w:gridSpan w:val="2"/>
            <w:tcBorders>
              <w:top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2,342</w:t>
            </w:r>
          </w:p>
        </w:tc>
        <w:tc>
          <w:tcPr>
            <w:tcW w:w="951"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5,031</w:t>
            </w:r>
          </w:p>
        </w:tc>
        <w:tc>
          <w:tcPr>
            <w:tcW w:w="1190"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10,014</w:t>
            </w:r>
          </w:p>
        </w:tc>
        <w:tc>
          <w:tcPr>
            <w:tcW w:w="1190"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2,115</w:t>
            </w:r>
          </w:p>
        </w:tc>
        <w:tc>
          <w:tcPr>
            <w:tcW w:w="1430" w:type="dxa"/>
            <w:gridSpan w:val="2"/>
            <w:tcBorders>
              <w:top w:val="nil"/>
              <w:left w:val="nil"/>
              <w:bottom w:val="single" w:sz="4" w:space="0" w:color="auto"/>
            </w:tcBorders>
            <w:vAlign w:val="center"/>
            <w:hideMark/>
          </w:tcPr>
          <w:p w:rsidR="005B4395" w:rsidRPr="009C19F2" w:rsidRDefault="005B4395" w:rsidP="00D344CF">
            <w:pPr>
              <w:spacing w:after="0" w:line="240" w:lineRule="auto"/>
              <w:jc w:val="right"/>
              <w:rPr>
                <w:b/>
              </w:rPr>
            </w:pPr>
            <w:r w:rsidRPr="009C19F2">
              <w:rPr>
                <w:b/>
              </w:rPr>
              <w:t>0</w:t>
            </w:r>
          </w:p>
        </w:tc>
        <w:tc>
          <w:tcPr>
            <w:tcW w:w="995" w:type="dxa"/>
            <w:gridSpan w:val="2"/>
            <w:tcBorders>
              <w:top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231</w:t>
            </w:r>
          </w:p>
        </w:tc>
        <w:tc>
          <w:tcPr>
            <w:tcW w:w="1284"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6,329</w:t>
            </w:r>
          </w:p>
        </w:tc>
        <w:tc>
          <w:tcPr>
            <w:tcW w:w="1096"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12,942</w:t>
            </w:r>
          </w:p>
        </w:tc>
        <w:tc>
          <w:tcPr>
            <w:tcW w:w="1087" w:type="dxa"/>
            <w:gridSpan w:val="2"/>
            <w:tcBorders>
              <w:top w:val="nil"/>
              <w:left w:val="nil"/>
              <w:bottom w:val="single" w:sz="4" w:space="0" w:color="auto"/>
              <w:right w:val="nil"/>
            </w:tcBorders>
            <w:vAlign w:val="center"/>
            <w:hideMark/>
          </w:tcPr>
          <w:p w:rsidR="005B4395" w:rsidRPr="009C19F2" w:rsidRDefault="005B4395" w:rsidP="00D344CF">
            <w:pPr>
              <w:spacing w:after="0" w:line="240" w:lineRule="auto"/>
              <w:jc w:val="right"/>
              <w:rPr>
                <w:b/>
              </w:rPr>
            </w:pPr>
            <w:r w:rsidRPr="009C19F2">
              <w:rPr>
                <w:b/>
              </w:rPr>
              <w:t>0</w:t>
            </w:r>
          </w:p>
        </w:tc>
      </w:tr>
      <w:tr w:rsidR="005B4395" w:rsidRPr="007D1C76" w:rsidTr="004E48D5">
        <w:trPr>
          <w:gridAfter w:val="1"/>
          <w:wAfter w:w="109" w:type="dxa"/>
          <w:trHeight w:val="679"/>
        </w:trPr>
        <w:tc>
          <w:tcPr>
            <w:tcW w:w="2371" w:type="dxa"/>
            <w:tcBorders>
              <w:top w:val="single" w:sz="4" w:space="0" w:color="auto"/>
              <w:left w:val="nil"/>
              <w:bottom w:val="single" w:sz="4" w:space="0" w:color="auto"/>
            </w:tcBorders>
            <w:vAlign w:val="center"/>
            <w:hideMark/>
          </w:tcPr>
          <w:p w:rsidR="005B4395" w:rsidRPr="007D1C76" w:rsidRDefault="005B4395" w:rsidP="00D344CF">
            <w:pPr>
              <w:spacing w:before="120" w:after="0" w:line="240" w:lineRule="auto"/>
              <w:rPr>
                <w:b/>
                <w:bCs/>
              </w:rPr>
            </w:pPr>
            <w:r w:rsidRPr="007D1C76">
              <w:rPr>
                <w:b/>
                <w:bCs/>
              </w:rPr>
              <w:t>TOTAL capital works expenditure 2016/17</w:t>
            </w:r>
          </w:p>
        </w:tc>
        <w:tc>
          <w:tcPr>
            <w:tcW w:w="1414" w:type="dxa"/>
            <w:tcBorders>
              <w:top w:val="single" w:sz="4" w:space="0" w:color="auto"/>
              <w:bottom w:val="single" w:sz="4" w:space="0" w:color="auto"/>
              <w:right w:val="nil"/>
            </w:tcBorders>
            <w:vAlign w:val="center"/>
            <w:hideMark/>
          </w:tcPr>
          <w:p w:rsidR="005B4395" w:rsidRPr="007D1C76" w:rsidRDefault="005B4395" w:rsidP="00D344CF">
            <w:pPr>
              <w:spacing w:before="120" w:after="0" w:line="240" w:lineRule="auto"/>
              <w:jc w:val="right"/>
              <w:rPr>
                <w:b/>
                <w:bCs/>
              </w:rPr>
            </w:pPr>
            <w:r w:rsidRPr="007D1C76">
              <w:rPr>
                <w:b/>
                <w:bCs/>
              </w:rPr>
              <w:t>3,167</w:t>
            </w:r>
          </w:p>
        </w:tc>
        <w:tc>
          <w:tcPr>
            <w:tcW w:w="1051" w:type="dxa"/>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bCs/>
              </w:rPr>
            </w:pPr>
            <w:r w:rsidRPr="007D1C76">
              <w:rPr>
                <w:b/>
                <w:bCs/>
              </w:rPr>
              <w:t>38,746</w:t>
            </w:r>
          </w:p>
        </w:tc>
        <w:tc>
          <w:tcPr>
            <w:tcW w:w="1029" w:type="dxa"/>
            <w:gridSpan w:val="2"/>
            <w:tcBorders>
              <w:top w:val="single" w:sz="4" w:space="0" w:color="auto"/>
              <w:left w:val="nil"/>
              <w:bottom w:val="single" w:sz="4" w:space="0" w:color="auto"/>
            </w:tcBorders>
            <w:vAlign w:val="center"/>
            <w:hideMark/>
          </w:tcPr>
          <w:p w:rsidR="005B4395" w:rsidRPr="007D1C76" w:rsidRDefault="005B4395" w:rsidP="00D344CF">
            <w:pPr>
              <w:spacing w:before="120" w:after="0" w:line="240" w:lineRule="auto"/>
              <w:jc w:val="right"/>
              <w:rPr>
                <w:b/>
                <w:bCs/>
              </w:rPr>
            </w:pPr>
            <w:r w:rsidRPr="007D1C76">
              <w:rPr>
                <w:b/>
                <w:bCs/>
              </w:rPr>
              <w:t>41,913</w:t>
            </w:r>
          </w:p>
        </w:tc>
        <w:tc>
          <w:tcPr>
            <w:tcW w:w="1353" w:type="dxa"/>
            <w:gridSpan w:val="2"/>
            <w:tcBorders>
              <w:top w:val="single" w:sz="4" w:space="0" w:color="auto"/>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3,167</w:t>
            </w:r>
          </w:p>
        </w:tc>
        <w:tc>
          <w:tcPr>
            <w:tcW w:w="951"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11,630</w:t>
            </w:r>
          </w:p>
        </w:tc>
        <w:tc>
          <w:tcPr>
            <w:tcW w:w="1190"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20,412</w:t>
            </w:r>
          </w:p>
        </w:tc>
        <w:tc>
          <w:tcPr>
            <w:tcW w:w="1190"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6,658</w:t>
            </w:r>
          </w:p>
        </w:tc>
        <w:tc>
          <w:tcPr>
            <w:tcW w:w="1430" w:type="dxa"/>
            <w:gridSpan w:val="2"/>
            <w:tcBorders>
              <w:top w:val="single" w:sz="4" w:space="0" w:color="auto"/>
              <w:left w:val="nil"/>
              <w:bottom w:val="single" w:sz="4" w:space="0" w:color="auto"/>
            </w:tcBorders>
            <w:vAlign w:val="center"/>
            <w:hideMark/>
          </w:tcPr>
          <w:p w:rsidR="005B4395" w:rsidRPr="007D1C76" w:rsidRDefault="005B4395" w:rsidP="00D344CF">
            <w:pPr>
              <w:spacing w:before="120" w:after="0" w:line="240" w:lineRule="auto"/>
              <w:jc w:val="right"/>
              <w:rPr>
                <w:b/>
              </w:rPr>
            </w:pPr>
            <w:r w:rsidRPr="007D1C76">
              <w:rPr>
                <w:b/>
              </w:rPr>
              <w:t>45</w:t>
            </w:r>
          </w:p>
        </w:tc>
        <w:tc>
          <w:tcPr>
            <w:tcW w:w="995" w:type="dxa"/>
            <w:gridSpan w:val="2"/>
            <w:tcBorders>
              <w:top w:val="single" w:sz="4" w:space="0" w:color="auto"/>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876</w:t>
            </w:r>
          </w:p>
        </w:tc>
        <w:tc>
          <w:tcPr>
            <w:tcW w:w="1284"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12,756</w:t>
            </w:r>
          </w:p>
        </w:tc>
        <w:tc>
          <w:tcPr>
            <w:tcW w:w="1096"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28,282</w:t>
            </w:r>
          </w:p>
        </w:tc>
        <w:tc>
          <w:tcPr>
            <w:tcW w:w="1087" w:type="dxa"/>
            <w:gridSpan w:val="2"/>
            <w:tcBorders>
              <w:top w:val="single" w:sz="4" w:space="0" w:color="auto"/>
              <w:left w:val="nil"/>
              <w:bottom w:val="single" w:sz="4" w:space="0" w:color="auto"/>
              <w:right w:val="nil"/>
            </w:tcBorders>
            <w:vAlign w:val="center"/>
            <w:hideMark/>
          </w:tcPr>
          <w:p w:rsidR="005B4395" w:rsidRPr="007D1C76" w:rsidRDefault="005B4395" w:rsidP="00D344CF">
            <w:pPr>
              <w:spacing w:before="120" w:after="0" w:line="240" w:lineRule="auto"/>
              <w:jc w:val="right"/>
              <w:rPr>
                <w:b/>
              </w:rPr>
            </w:pPr>
            <w:r w:rsidRPr="007D1C76">
              <w:rPr>
                <w:b/>
              </w:rPr>
              <w:t>0</w:t>
            </w:r>
          </w:p>
        </w:tc>
      </w:tr>
    </w:tbl>
    <w:p w:rsidR="00D344CF" w:rsidRDefault="00D344CF" w:rsidP="00D97D4F">
      <w:r>
        <w:br w:type="page"/>
      </w:r>
    </w:p>
    <w:p w:rsidR="00A648F9" w:rsidRPr="00D344CF" w:rsidRDefault="00A648F9" w:rsidP="00C84817">
      <w:pPr>
        <w:spacing w:after="0" w:line="240" w:lineRule="auto"/>
      </w:pPr>
      <w:r>
        <w:t>For the year ending 30 June 2017/18</w:t>
      </w:r>
    </w:p>
    <w:tbl>
      <w:tblPr>
        <w:tblStyle w:val="TableGrid"/>
        <w:tblW w:w="16550" w:type="dxa"/>
        <w:tblInd w:w="-851" w:type="dxa"/>
        <w:tblBorders>
          <w:insideH w:val="none" w:sz="0" w:space="0" w:color="auto"/>
        </w:tblBorders>
        <w:tblLayout w:type="fixed"/>
        <w:tblLook w:val="04A0" w:firstRow="1" w:lastRow="0" w:firstColumn="1" w:lastColumn="0" w:noHBand="0" w:noVBand="1"/>
        <w:tblCaption w:val="Capital works program 2017/18 – by Asset Type and Funding Source"/>
        <w:tblDescription w:val="This table details capital works in 2017/18 by asset type and how it is funded."/>
      </w:tblPr>
      <w:tblGrid>
        <w:gridCol w:w="2372"/>
        <w:gridCol w:w="1415"/>
        <w:gridCol w:w="1054"/>
        <w:gridCol w:w="102"/>
        <w:gridCol w:w="928"/>
        <w:gridCol w:w="99"/>
        <w:gridCol w:w="9"/>
        <w:gridCol w:w="1241"/>
        <w:gridCol w:w="6"/>
        <w:gridCol w:w="102"/>
        <w:gridCol w:w="843"/>
        <w:gridCol w:w="246"/>
        <w:gridCol w:w="944"/>
        <w:gridCol w:w="247"/>
        <w:gridCol w:w="943"/>
        <w:gridCol w:w="248"/>
        <w:gridCol w:w="1181"/>
        <w:gridCol w:w="108"/>
        <w:gridCol w:w="882"/>
        <w:gridCol w:w="84"/>
        <w:gridCol w:w="11"/>
        <w:gridCol w:w="1188"/>
        <w:gridCol w:w="53"/>
        <w:gridCol w:w="42"/>
        <w:gridCol w:w="1001"/>
        <w:gridCol w:w="27"/>
        <w:gridCol w:w="68"/>
        <w:gridCol w:w="993"/>
        <w:gridCol w:w="100"/>
        <w:gridCol w:w="13"/>
      </w:tblGrid>
      <w:tr w:rsidR="004E48D5" w:rsidRPr="00202A1F" w:rsidTr="00B04B90">
        <w:trPr>
          <w:trHeight w:val="255"/>
          <w:tblHeader/>
        </w:trPr>
        <w:tc>
          <w:tcPr>
            <w:tcW w:w="2372" w:type="dxa"/>
            <w:tcBorders>
              <w:top w:val="single" w:sz="4" w:space="0" w:color="auto"/>
              <w:left w:val="nil"/>
              <w:bottom w:val="nil"/>
            </w:tcBorders>
            <w:shd w:val="clear" w:color="auto" w:fill="D9D9D9" w:themeFill="background1" w:themeFillShade="D9"/>
            <w:vAlign w:val="center"/>
          </w:tcPr>
          <w:p w:rsidR="004E48D5" w:rsidRPr="00202A1F" w:rsidRDefault="004E48D5" w:rsidP="004E48D5">
            <w:pPr>
              <w:spacing w:before="120" w:after="0" w:line="240" w:lineRule="auto"/>
              <w:rPr>
                <w:bCs/>
              </w:rPr>
            </w:pPr>
          </w:p>
        </w:tc>
        <w:tc>
          <w:tcPr>
            <w:tcW w:w="1415" w:type="dxa"/>
            <w:tcBorders>
              <w:top w:val="single" w:sz="4" w:space="0" w:color="auto"/>
              <w:bottom w:val="nil"/>
              <w:right w:val="nil"/>
            </w:tcBorders>
            <w:shd w:val="clear" w:color="auto" w:fill="D9D9D9" w:themeFill="background1" w:themeFillShade="D9"/>
          </w:tcPr>
          <w:p w:rsidR="004E48D5" w:rsidRPr="00202A1F" w:rsidRDefault="004E48D5" w:rsidP="004E48D5">
            <w:pPr>
              <w:spacing w:before="120" w:after="0" w:line="240" w:lineRule="auto"/>
              <w:jc w:val="center"/>
              <w:rPr>
                <w:bCs/>
              </w:rPr>
            </w:pPr>
          </w:p>
        </w:tc>
        <w:tc>
          <w:tcPr>
            <w:tcW w:w="1156" w:type="dxa"/>
            <w:gridSpan w:val="2"/>
            <w:tcBorders>
              <w:top w:val="single" w:sz="4" w:space="0" w:color="auto"/>
              <w:left w:val="nil"/>
              <w:bottom w:val="nil"/>
              <w:right w:val="nil"/>
            </w:tcBorders>
            <w:shd w:val="clear" w:color="auto" w:fill="D9D9D9" w:themeFill="background1" w:themeFillShade="D9"/>
          </w:tcPr>
          <w:p w:rsidR="004E48D5" w:rsidRPr="00202A1F" w:rsidRDefault="004E48D5" w:rsidP="004E48D5">
            <w:pPr>
              <w:spacing w:before="120" w:after="0" w:line="240" w:lineRule="auto"/>
              <w:jc w:val="center"/>
              <w:rPr>
                <w:bCs/>
              </w:rPr>
            </w:pPr>
          </w:p>
        </w:tc>
        <w:tc>
          <w:tcPr>
            <w:tcW w:w="1036" w:type="dxa"/>
            <w:gridSpan w:val="3"/>
            <w:tcBorders>
              <w:top w:val="single" w:sz="4" w:space="0" w:color="auto"/>
              <w:left w:val="nil"/>
              <w:bottom w:val="nil"/>
            </w:tcBorders>
            <w:shd w:val="clear" w:color="auto" w:fill="D9D9D9" w:themeFill="background1" w:themeFillShade="D9"/>
          </w:tcPr>
          <w:p w:rsidR="004E48D5" w:rsidRPr="00202A1F" w:rsidRDefault="004E48D5" w:rsidP="004E48D5">
            <w:pPr>
              <w:spacing w:before="120" w:after="0" w:line="240" w:lineRule="auto"/>
              <w:jc w:val="center"/>
              <w:rPr>
                <w:bCs/>
              </w:rPr>
            </w:pPr>
          </w:p>
        </w:tc>
        <w:tc>
          <w:tcPr>
            <w:tcW w:w="1349" w:type="dxa"/>
            <w:gridSpan w:val="3"/>
            <w:tcBorders>
              <w:top w:val="single" w:sz="4" w:space="0" w:color="auto"/>
              <w:bottom w:val="nil"/>
              <w:right w:val="nil"/>
            </w:tcBorders>
            <w:shd w:val="clear" w:color="auto" w:fill="D9D9D9" w:themeFill="background1" w:themeFillShade="D9"/>
          </w:tcPr>
          <w:p w:rsidR="004E48D5" w:rsidRPr="00202A1F" w:rsidRDefault="004E48D5" w:rsidP="004E48D5">
            <w:pPr>
              <w:spacing w:before="120" w:after="0" w:line="240" w:lineRule="auto"/>
              <w:jc w:val="center"/>
              <w:rPr>
                <w:bCs/>
              </w:rPr>
            </w:pPr>
          </w:p>
        </w:tc>
        <w:tc>
          <w:tcPr>
            <w:tcW w:w="4760" w:type="dxa"/>
            <w:gridSpan w:val="8"/>
            <w:tcBorders>
              <w:top w:val="single" w:sz="4" w:space="0" w:color="auto"/>
              <w:left w:val="nil"/>
              <w:bottom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Asset expenditure types</w:t>
            </w:r>
          </w:p>
        </w:tc>
        <w:tc>
          <w:tcPr>
            <w:tcW w:w="4462" w:type="dxa"/>
            <w:gridSpan w:val="12"/>
            <w:tcBorders>
              <w:top w:val="single" w:sz="4" w:space="0" w:color="auto"/>
              <w:bottom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Funding sources</w:t>
            </w:r>
          </w:p>
        </w:tc>
      </w:tr>
      <w:tr w:rsidR="004E48D5" w:rsidRPr="00202A1F" w:rsidTr="00B04B90">
        <w:trPr>
          <w:gridAfter w:val="1"/>
          <w:wAfter w:w="13" w:type="dxa"/>
          <w:trHeight w:val="972"/>
          <w:tblHeader/>
        </w:trPr>
        <w:tc>
          <w:tcPr>
            <w:tcW w:w="2372" w:type="dxa"/>
            <w:tcBorders>
              <w:top w:val="nil"/>
              <w:left w:val="nil"/>
            </w:tcBorders>
            <w:shd w:val="clear" w:color="auto" w:fill="D9D9D9" w:themeFill="background1" w:themeFillShade="D9"/>
            <w:vAlign w:val="center"/>
            <w:hideMark/>
          </w:tcPr>
          <w:p w:rsidR="004E48D5" w:rsidRPr="00202A1F" w:rsidRDefault="004E48D5" w:rsidP="004E48D5">
            <w:pPr>
              <w:spacing w:before="120" w:after="0" w:line="240" w:lineRule="auto"/>
              <w:rPr>
                <w:bCs/>
              </w:rPr>
            </w:pPr>
            <w:r w:rsidRPr="00202A1F">
              <w:rPr>
                <w:bCs/>
              </w:rPr>
              <w:t>Capital Works 2017/18</w:t>
            </w:r>
          </w:p>
        </w:tc>
        <w:tc>
          <w:tcPr>
            <w:tcW w:w="1415" w:type="dxa"/>
            <w:tcBorders>
              <w:top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Operating Cost $’000</w:t>
            </w:r>
          </w:p>
        </w:tc>
        <w:tc>
          <w:tcPr>
            <w:tcW w:w="1156"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Capital Cost $’000</w:t>
            </w:r>
          </w:p>
        </w:tc>
        <w:tc>
          <w:tcPr>
            <w:tcW w:w="1036" w:type="dxa"/>
            <w:gridSpan w:val="3"/>
            <w:tcBorders>
              <w:top w:val="nil"/>
              <w:lef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Project Cost $’000</w:t>
            </w:r>
          </w:p>
        </w:tc>
        <w:tc>
          <w:tcPr>
            <w:tcW w:w="1247" w:type="dxa"/>
            <w:gridSpan w:val="2"/>
            <w:tcBorders>
              <w:top w:val="nil"/>
              <w:right w:val="nil"/>
            </w:tcBorders>
            <w:shd w:val="clear" w:color="auto" w:fill="D9D9D9" w:themeFill="background1" w:themeFillShade="D9"/>
            <w:hideMark/>
          </w:tcPr>
          <w:p w:rsidR="004E48D5" w:rsidRPr="00202A1F" w:rsidRDefault="004E48D5" w:rsidP="00202A1F">
            <w:pPr>
              <w:spacing w:before="120" w:after="0" w:line="240" w:lineRule="auto"/>
              <w:ind w:left="-113"/>
              <w:jc w:val="center"/>
              <w:rPr>
                <w:bCs/>
              </w:rPr>
            </w:pPr>
            <w:r w:rsidRPr="00202A1F">
              <w:rPr>
                <w:bCs/>
              </w:rPr>
              <w:t>Operating $’000</w:t>
            </w:r>
          </w:p>
        </w:tc>
        <w:tc>
          <w:tcPr>
            <w:tcW w:w="1191" w:type="dxa"/>
            <w:gridSpan w:val="3"/>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New $’000</w:t>
            </w:r>
          </w:p>
        </w:tc>
        <w:tc>
          <w:tcPr>
            <w:tcW w:w="1191"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Renewal $’000</w:t>
            </w:r>
          </w:p>
        </w:tc>
        <w:tc>
          <w:tcPr>
            <w:tcW w:w="1191"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Upgrade $'000</w:t>
            </w:r>
          </w:p>
        </w:tc>
        <w:tc>
          <w:tcPr>
            <w:tcW w:w="1289" w:type="dxa"/>
            <w:gridSpan w:val="2"/>
            <w:tcBorders>
              <w:top w:val="nil"/>
              <w:left w:val="nil"/>
            </w:tcBorders>
            <w:shd w:val="clear" w:color="auto" w:fill="D9D9D9" w:themeFill="background1" w:themeFillShade="D9"/>
            <w:hideMark/>
          </w:tcPr>
          <w:p w:rsidR="004E48D5" w:rsidRPr="00202A1F" w:rsidRDefault="004E48D5" w:rsidP="00202A1F">
            <w:pPr>
              <w:spacing w:before="120" w:after="0" w:line="240" w:lineRule="auto"/>
              <w:ind w:left="-113"/>
              <w:jc w:val="center"/>
              <w:rPr>
                <w:bCs/>
              </w:rPr>
            </w:pPr>
            <w:r w:rsidRPr="00202A1F">
              <w:rPr>
                <w:bCs/>
              </w:rPr>
              <w:t>Expansion $'000</w:t>
            </w:r>
          </w:p>
        </w:tc>
        <w:tc>
          <w:tcPr>
            <w:tcW w:w="977" w:type="dxa"/>
            <w:gridSpan w:val="3"/>
            <w:tcBorders>
              <w:top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Grants $’000</w:t>
            </w:r>
          </w:p>
        </w:tc>
        <w:tc>
          <w:tcPr>
            <w:tcW w:w="1283" w:type="dxa"/>
            <w:gridSpan w:val="3"/>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Reserves $’000</w:t>
            </w:r>
          </w:p>
        </w:tc>
        <w:tc>
          <w:tcPr>
            <w:tcW w:w="1096" w:type="dxa"/>
            <w:gridSpan w:val="3"/>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Council Cash $'000</w:t>
            </w:r>
          </w:p>
        </w:tc>
        <w:tc>
          <w:tcPr>
            <w:tcW w:w="1093" w:type="dxa"/>
            <w:gridSpan w:val="2"/>
            <w:tcBorders>
              <w:top w:val="nil"/>
              <w:left w:val="nil"/>
              <w:right w:val="nil"/>
            </w:tcBorders>
            <w:shd w:val="clear" w:color="auto" w:fill="D9D9D9" w:themeFill="background1" w:themeFillShade="D9"/>
            <w:hideMark/>
          </w:tcPr>
          <w:p w:rsidR="004E48D5" w:rsidRPr="00202A1F" w:rsidRDefault="004E48D5" w:rsidP="004E48D5">
            <w:pPr>
              <w:spacing w:before="120" w:after="0" w:line="240" w:lineRule="auto"/>
              <w:jc w:val="center"/>
              <w:rPr>
                <w:bCs/>
              </w:rPr>
            </w:pPr>
            <w:r w:rsidRPr="00202A1F">
              <w:rPr>
                <w:bCs/>
              </w:rPr>
              <w:t>Borrow-ings $'000</w:t>
            </w:r>
          </w:p>
        </w:tc>
      </w:tr>
      <w:tr w:rsidR="009C19F2" w:rsidRPr="005B4395" w:rsidTr="00B04B90">
        <w:trPr>
          <w:gridAfter w:val="2"/>
          <w:wAfter w:w="113" w:type="dxa"/>
          <w:trHeight w:val="300"/>
        </w:trPr>
        <w:tc>
          <w:tcPr>
            <w:tcW w:w="16437" w:type="dxa"/>
            <w:gridSpan w:val="28"/>
            <w:tcBorders>
              <w:top w:val="single" w:sz="4" w:space="0" w:color="auto"/>
              <w:left w:val="nil"/>
              <w:bottom w:val="nil"/>
              <w:right w:val="nil"/>
            </w:tcBorders>
            <w:vAlign w:val="center"/>
            <w:hideMark/>
          </w:tcPr>
          <w:p w:rsidR="009C19F2" w:rsidRPr="005B4395" w:rsidRDefault="009C19F2" w:rsidP="009C19F2">
            <w:pPr>
              <w:spacing w:before="120" w:after="0" w:line="240" w:lineRule="auto"/>
              <w:rPr>
                <w:b/>
                <w:bCs/>
              </w:rPr>
            </w:pPr>
            <w:r w:rsidRPr="005B4395">
              <w:rPr>
                <w:b/>
                <w:bCs/>
              </w:rPr>
              <w:t>Property</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Land</w:t>
            </w:r>
          </w:p>
        </w:tc>
        <w:tc>
          <w:tcPr>
            <w:tcW w:w="1415" w:type="dxa"/>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054" w:type="dxa"/>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29"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1250"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951"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537"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966"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252"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70"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61"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Land improvements</w:t>
            </w:r>
          </w:p>
        </w:tc>
        <w:tc>
          <w:tcPr>
            <w:tcW w:w="1415" w:type="dxa"/>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054" w:type="dxa"/>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29"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1250"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951"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537"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966"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252"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70"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61"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Buildings</w:t>
            </w:r>
          </w:p>
        </w:tc>
        <w:tc>
          <w:tcPr>
            <w:tcW w:w="1415" w:type="dxa"/>
            <w:tcBorders>
              <w:top w:val="nil"/>
              <w:bottom w:val="nil"/>
              <w:right w:val="nil"/>
            </w:tcBorders>
            <w:vAlign w:val="center"/>
            <w:hideMark/>
          </w:tcPr>
          <w:p w:rsidR="00A648F9" w:rsidRPr="00D36D9E" w:rsidRDefault="00A648F9" w:rsidP="00A648F9">
            <w:pPr>
              <w:spacing w:after="0" w:line="240" w:lineRule="auto"/>
              <w:jc w:val="right"/>
            </w:pPr>
            <w:r w:rsidRPr="00D36D9E">
              <w:t>600</w:t>
            </w:r>
          </w:p>
        </w:tc>
        <w:tc>
          <w:tcPr>
            <w:tcW w:w="1054" w:type="dxa"/>
            <w:tcBorders>
              <w:top w:val="nil"/>
              <w:left w:val="nil"/>
              <w:bottom w:val="nil"/>
              <w:right w:val="nil"/>
            </w:tcBorders>
            <w:vAlign w:val="center"/>
            <w:hideMark/>
          </w:tcPr>
          <w:p w:rsidR="00A648F9" w:rsidRPr="00D36D9E" w:rsidRDefault="00A648F9" w:rsidP="00A648F9">
            <w:pPr>
              <w:spacing w:after="0" w:line="240" w:lineRule="auto"/>
              <w:jc w:val="right"/>
            </w:pPr>
            <w:r w:rsidRPr="00D36D9E">
              <w:t>14,950</w:t>
            </w:r>
          </w:p>
        </w:tc>
        <w:tc>
          <w:tcPr>
            <w:tcW w:w="1129"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15,550</w:t>
            </w:r>
          </w:p>
        </w:tc>
        <w:tc>
          <w:tcPr>
            <w:tcW w:w="1250"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600</w:t>
            </w:r>
          </w:p>
        </w:tc>
        <w:tc>
          <w:tcPr>
            <w:tcW w:w="951"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6,021</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4,654</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4,225</w:t>
            </w:r>
          </w:p>
        </w:tc>
        <w:tc>
          <w:tcPr>
            <w:tcW w:w="1537"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50</w:t>
            </w:r>
          </w:p>
        </w:tc>
        <w:tc>
          <w:tcPr>
            <w:tcW w:w="966"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975</w:t>
            </w:r>
          </w:p>
        </w:tc>
        <w:tc>
          <w:tcPr>
            <w:tcW w:w="1252"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2,004</w:t>
            </w:r>
          </w:p>
        </w:tc>
        <w:tc>
          <w:tcPr>
            <w:tcW w:w="1070"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12,571</w:t>
            </w:r>
          </w:p>
        </w:tc>
        <w:tc>
          <w:tcPr>
            <w:tcW w:w="1061"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Leasehold Improvements</w:t>
            </w:r>
          </w:p>
        </w:tc>
        <w:tc>
          <w:tcPr>
            <w:tcW w:w="1415" w:type="dxa"/>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054" w:type="dxa"/>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29"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1250"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951"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537"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966"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252"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70"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61"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Heritage buildings</w:t>
            </w:r>
          </w:p>
        </w:tc>
        <w:tc>
          <w:tcPr>
            <w:tcW w:w="1415" w:type="dxa"/>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054" w:type="dxa"/>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29"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1250"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951"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190"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537" w:type="dxa"/>
            <w:gridSpan w:val="3"/>
            <w:tcBorders>
              <w:top w:val="nil"/>
              <w:left w:val="nil"/>
              <w:bottom w:val="nil"/>
            </w:tcBorders>
            <w:vAlign w:val="center"/>
            <w:hideMark/>
          </w:tcPr>
          <w:p w:rsidR="00A648F9" w:rsidRPr="00D36D9E" w:rsidRDefault="00A648F9" w:rsidP="00A648F9">
            <w:pPr>
              <w:spacing w:after="0" w:line="240" w:lineRule="auto"/>
              <w:jc w:val="right"/>
            </w:pPr>
            <w:r w:rsidRPr="00D36D9E">
              <w:t>0</w:t>
            </w:r>
          </w:p>
        </w:tc>
        <w:tc>
          <w:tcPr>
            <w:tcW w:w="966" w:type="dxa"/>
            <w:gridSpan w:val="2"/>
            <w:tcBorders>
              <w:top w:val="nil"/>
              <w:bottom w:val="nil"/>
              <w:right w:val="nil"/>
            </w:tcBorders>
            <w:vAlign w:val="center"/>
            <w:hideMark/>
          </w:tcPr>
          <w:p w:rsidR="00A648F9" w:rsidRPr="00D36D9E" w:rsidRDefault="00A648F9" w:rsidP="00A648F9">
            <w:pPr>
              <w:spacing w:after="0" w:line="240" w:lineRule="auto"/>
              <w:jc w:val="right"/>
            </w:pPr>
            <w:r w:rsidRPr="00D36D9E">
              <w:t>0</w:t>
            </w:r>
          </w:p>
        </w:tc>
        <w:tc>
          <w:tcPr>
            <w:tcW w:w="1252"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70" w:type="dxa"/>
            <w:gridSpan w:val="3"/>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c>
          <w:tcPr>
            <w:tcW w:w="1061" w:type="dxa"/>
            <w:gridSpan w:val="2"/>
            <w:tcBorders>
              <w:top w:val="nil"/>
              <w:left w:val="nil"/>
              <w:bottom w:val="nil"/>
              <w:right w:val="nil"/>
            </w:tcBorders>
            <w:vAlign w:val="center"/>
            <w:hideMark/>
          </w:tcPr>
          <w:p w:rsidR="00A648F9" w:rsidRPr="00D36D9E" w:rsidRDefault="00A648F9" w:rsidP="00A648F9">
            <w:pPr>
              <w:spacing w:after="0" w:line="240" w:lineRule="auto"/>
              <w:jc w:val="right"/>
            </w:pPr>
            <w:r w:rsidRPr="00D36D9E">
              <w:t>0</w:t>
            </w:r>
          </w:p>
        </w:tc>
      </w:tr>
      <w:tr w:rsidR="00A648F9" w:rsidRPr="009C19F2" w:rsidTr="00B04B90">
        <w:trPr>
          <w:gridAfter w:val="2"/>
          <w:wAfter w:w="113" w:type="dxa"/>
          <w:trHeight w:val="300"/>
        </w:trPr>
        <w:tc>
          <w:tcPr>
            <w:tcW w:w="2372" w:type="dxa"/>
            <w:tcBorders>
              <w:top w:val="nil"/>
              <w:left w:val="nil"/>
              <w:bottom w:val="single" w:sz="4" w:space="0" w:color="auto"/>
            </w:tcBorders>
            <w:vAlign w:val="center"/>
            <w:hideMark/>
          </w:tcPr>
          <w:p w:rsidR="00A648F9" w:rsidRPr="009C19F2" w:rsidRDefault="00A648F9" w:rsidP="00D344CF">
            <w:pPr>
              <w:spacing w:after="0" w:line="240" w:lineRule="auto"/>
              <w:rPr>
                <w:b/>
                <w:bCs/>
              </w:rPr>
            </w:pPr>
            <w:r w:rsidRPr="009C19F2">
              <w:rPr>
                <w:b/>
                <w:bCs/>
              </w:rPr>
              <w:t>Total property</w:t>
            </w:r>
          </w:p>
        </w:tc>
        <w:tc>
          <w:tcPr>
            <w:tcW w:w="1415" w:type="dxa"/>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600</w:t>
            </w:r>
          </w:p>
        </w:tc>
        <w:tc>
          <w:tcPr>
            <w:tcW w:w="1054" w:type="dxa"/>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14,950</w:t>
            </w:r>
          </w:p>
        </w:tc>
        <w:tc>
          <w:tcPr>
            <w:tcW w:w="1129" w:type="dxa"/>
            <w:gridSpan w:val="3"/>
            <w:tcBorders>
              <w:top w:val="nil"/>
              <w:left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15,550</w:t>
            </w:r>
          </w:p>
        </w:tc>
        <w:tc>
          <w:tcPr>
            <w:tcW w:w="1250" w:type="dxa"/>
            <w:gridSpan w:val="2"/>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600</w:t>
            </w:r>
          </w:p>
        </w:tc>
        <w:tc>
          <w:tcPr>
            <w:tcW w:w="951"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6,021</w:t>
            </w:r>
          </w:p>
        </w:tc>
        <w:tc>
          <w:tcPr>
            <w:tcW w:w="1190" w:type="dxa"/>
            <w:gridSpan w:val="2"/>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4,654</w:t>
            </w:r>
          </w:p>
        </w:tc>
        <w:tc>
          <w:tcPr>
            <w:tcW w:w="1190" w:type="dxa"/>
            <w:gridSpan w:val="2"/>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4,225</w:t>
            </w:r>
          </w:p>
        </w:tc>
        <w:tc>
          <w:tcPr>
            <w:tcW w:w="1537" w:type="dxa"/>
            <w:gridSpan w:val="3"/>
            <w:tcBorders>
              <w:top w:val="nil"/>
              <w:left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50</w:t>
            </w:r>
          </w:p>
        </w:tc>
        <w:tc>
          <w:tcPr>
            <w:tcW w:w="966" w:type="dxa"/>
            <w:gridSpan w:val="2"/>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975</w:t>
            </w:r>
          </w:p>
        </w:tc>
        <w:tc>
          <w:tcPr>
            <w:tcW w:w="1252"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2,004</w:t>
            </w:r>
          </w:p>
        </w:tc>
        <w:tc>
          <w:tcPr>
            <w:tcW w:w="1070"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12,571</w:t>
            </w:r>
          </w:p>
        </w:tc>
        <w:tc>
          <w:tcPr>
            <w:tcW w:w="1061" w:type="dxa"/>
            <w:gridSpan w:val="2"/>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r>
      <w:tr w:rsidR="009C19F2" w:rsidRPr="005B4395" w:rsidTr="00B04B90">
        <w:trPr>
          <w:gridAfter w:val="2"/>
          <w:wAfter w:w="113" w:type="dxa"/>
          <w:trHeight w:val="300"/>
        </w:trPr>
        <w:tc>
          <w:tcPr>
            <w:tcW w:w="16437" w:type="dxa"/>
            <w:gridSpan w:val="28"/>
            <w:tcBorders>
              <w:top w:val="single" w:sz="4" w:space="0" w:color="auto"/>
              <w:left w:val="nil"/>
              <w:bottom w:val="nil"/>
              <w:right w:val="nil"/>
            </w:tcBorders>
            <w:vAlign w:val="center"/>
            <w:hideMark/>
          </w:tcPr>
          <w:p w:rsidR="009C19F2" w:rsidRPr="005B4395" w:rsidRDefault="009C19F2" w:rsidP="009C19F2">
            <w:pPr>
              <w:spacing w:before="120" w:after="0" w:line="240" w:lineRule="auto"/>
            </w:pPr>
            <w:r w:rsidRPr="005B4395">
              <w:rPr>
                <w:b/>
                <w:bCs/>
              </w:rPr>
              <w:t>Plant and equipment</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Plant, machinery and equipment</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750</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750</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550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200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750</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Fixtures, fittings and furniture</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85</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85</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85</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85</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Computers and telecommunications</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100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2,064</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2,164</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100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818</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1,156</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90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2,164</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Heritage plant and equipment</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29</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29</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29</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29</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Library books</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814</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814</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814</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814</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Motor vehicles</w:t>
            </w:r>
          </w:p>
        </w:tc>
        <w:tc>
          <w:tcPr>
            <w:tcW w:w="1415"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054" w:type="dxa"/>
            <w:tcBorders>
              <w:top w:val="nil"/>
              <w:left w:val="nil"/>
              <w:bottom w:val="nil"/>
              <w:right w:val="nil"/>
            </w:tcBorders>
            <w:vAlign w:val="center"/>
            <w:hideMark/>
          </w:tcPr>
          <w:p w:rsidR="00A648F9" w:rsidRPr="00133511" w:rsidRDefault="00A648F9" w:rsidP="00A648F9">
            <w:pPr>
              <w:spacing w:after="0" w:line="240" w:lineRule="auto"/>
              <w:jc w:val="right"/>
            </w:pPr>
            <w:r w:rsidRPr="00133511">
              <w:t>1,039</w:t>
            </w:r>
          </w:p>
        </w:tc>
        <w:tc>
          <w:tcPr>
            <w:tcW w:w="1129"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1,039</w:t>
            </w:r>
          </w:p>
        </w:tc>
        <w:tc>
          <w:tcPr>
            <w:tcW w:w="1250" w:type="dxa"/>
            <w:gridSpan w:val="2"/>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951"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1,039</w:t>
            </w:r>
          </w:p>
        </w:tc>
        <w:tc>
          <w:tcPr>
            <w:tcW w:w="1190" w:type="dxa"/>
            <w:gridSpan w:val="2"/>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537" w:type="dxa"/>
            <w:gridSpan w:val="3"/>
            <w:tcBorders>
              <w:top w:val="nil"/>
              <w:left w:val="nil"/>
              <w:bottom w:val="nil"/>
            </w:tcBorders>
            <w:vAlign w:val="center"/>
            <w:hideMark/>
          </w:tcPr>
          <w:p w:rsidR="00A648F9" w:rsidRPr="00133511" w:rsidRDefault="00A648F9" w:rsidP="00A648F9">
            <w:pPr>
              <w:spacing w:after="0" w:line="240" w:lineRule="auto"/>
              <w:jc w:val="right"/>
            </w:pPr>
            <w:r w:rsidRPr="00133511">
              <w:t>0</w:t>
            </w:r>
          </w:p>
        </w:tc>
        <w:tc>
          <w:tcPr>
            <w:tcW w:w="882" w:type="dxa"/>
            <w:tcBorders>
              <w:top w:val="nil"/>
              <w:bottom w:val="nil"/>
              <w:right w:val="nil"/>
            </w:tcBorders>
            <w:vAlign w:val="center"/>
            <w:hideMark/>
          </w:tcPr>
          <w:p w:rsidR="00A648F9" w:rsidRPr="00133511" w:rsidRDefault="00A648F9" w:rsidP="00A648F9">
            <w:pPr>
              <w:spacing w:after="0" w:line="240" w:lineRule="auto"/>
              <w:jc w:val="right"/>
            </w:pPr>
            <w:r w:rsidRPr="00133511">
              <w:t>0</w:t>
            </w:r>
          </w:p>
        </w:tc>
        <w:tc>
          <w:tcPr>
            <w:tcW w:w="1283"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c>
          <w:tcPr>
            <w:tcW w:w="1096"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1,039</w:t>
            </w:r>
          </w:p>
        </w:tc>
        <w:tc>
          <w:tcPr>
            <w:tcW w:w="1088" w:type="dxa"/>
            <w:gridSpan w:val="3"/>
            <w:tcBorders>
              <w:top w:val="nil"/>
              <w:left w:val="nil"/>
              <w:bottom w:val="nil"/>
              <w:right w:val="nil"/>
            </w:tcBorders>
            <w:vAlign w:val="center"/>
            <w:hideMark/>
          </w:tcPr>
          <w:p w:rsidR="00A648F9" w:rsidRPr="00133511" w:rsidRDefault="00A648F9" w:rsidP="00A648F9">
            <w:pPr>
              <w:spacing w:after="0" w:line="240" w:lineRule="auto"/>
              <w:jc w:val="right"/>
            </w:pPr>
            <w:r w:rsidRPr="00133511">
              <w:t>0</w:t>
            </w:r>
          </w:p>
        </w:tc>
      </w:tr>
      <w:tr w:rsidR="00A648F9" w:rsidRPr="009C19F2" w:rsidTr="00B04B90">
        <w:trPr>
          <w:gridAfter w:val="2"/>
          <w:wAfter w:w="113" w:type="dxa"/>
          <w:trHeight w:val="300"/>
        </w:trPr>
        <w:tc>
          <w:tcPr>
            <w:tcW w:w="2372" w:type="dxa"/>
            <w:tcBorders>
              <w:top w:val="nil"/>
              <w:left w:val="nil"/>
              <w:bottom w:val="single" w:sz="4" w:space="0" w:color="auto"/>
            </w:tcBorders>
            <w:vAlign w:val="center"/>
            <w:hideMark/>
          </w:tcPr>
          <w:p w:rsidR="00A648F9" w:rsidRPr="009C19F2" w:rsidRDefault="00A648F9" w:rsidP="00D344CF">
            <w:pPr>
              <w:spacing w:after="0" w:line="240" w:lineRule="auto"/>
              <w:rPr>
                <w:b/>
                <w:bCs/>
              </w:rPr>
            </w:pPr>
            <w:r w:rsidRPr="009C19F2">
              <w:rPr>
                <w:b/>
                <w:bCs/>
              </w:rPr>
              <w:t>Total plant and equipment</w:t>
            </w:r>
          </w:p>
        </w:tc>
        <w:tc>
          <w:tcPr>
            <w:tcW w:w="1415" w:type="dxa"/>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100</w:t>
            </w:r>
          </w:p>
        </w:tc>
        <w:tc>
          <w:tcPr>
            <w:tcW w:w="1054" w:type="dxa"/>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4,781</w:t>
            </w:r>
          </w:p>
        </w:tc>
        <w:tc>
          <w:tcPr>
            <w:tcW w:w="1129" w:type="dxa"/>
            <w:gridSpan w:val="3"/>
            <w:tcBorders>
              <w:top w:val="nil"/>
              <w:left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4,881</w:t>
            </w:r>
          </w:p>
        </w:tc>
        <w:tc>
          <w:tcPr>
            <w:tcW w:w="1250" w:type="dxa"/>
            <w:gridSpan w:val="2"/>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100</w:t>
            </w:r>
          </w:p>
        </w:tc>
        <w:tc>
          <w:tcPr>
            <w:tcW w:w="951"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818</w:t>
            </w:r>
          </w:p>
        </w:tc>
        <w:tc>
          <w:tcPr>
            <w:tcW w:w="1190" w:type="dxa"/>
            <w:gridSpan w:val="2"/>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3,673</w:t>
            </w:r>
          </w:p>
        </w:tc>
        <w:tc>
          <w:tcPr>
            <w:tcW w:w="1190" w:type="dxa"/>
            <w:gridSpan w:val="2"/>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290</w:t>
            </w:r>
          </w:p>
        </w:tc>
        <w:tc>
          <w:tcPr>
            <w:tcW w:w="1537" w:type="dxa"/>
            <w:gridSpan w:val="3"/>
            <w:tcBorders>
              <w:top w:val="nil"/>
              <w:left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0</w:t>
            </w:r>
          </w:p>
        </w:tc>
        <w:tc>
          <w:tcPr>
            <w:tcW w:w="882" w:type="dxa"/>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c>
          <w:tcPr>
            <w:tcW w:w="1283"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c>
          <w:tcPr>
            <w:tcW w:w="1096"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4,881</w:t>
            </w:r>
          </w:p>
        </w:tc>
        <w:tc>
          <w:tcPr>
            <w:tcW w:w="1088" w:type="dxa"/>
            <w:gridSpan w:val="3"/>
            <w:tcBorders>
              <w:top w:val="nil"/>
              <w:left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r>
      <w:tr w:rsidR="009C19F2" w:rsidRPr="005B4395" w:rsidTr="00B04B90">
        <w:trPr>
          <w:gridAfter w:val="2"/>
          <w:wAfter w:w="113" w:type="dxa"/>
          <w:trHeight w:val="300"/>
        </w:trPr>
        <w:tc>
          <w:tcPr>
            <w:tcW w:w="16437" w:type="dxa"/>
            <w:gridSpan w:val="28"/>
            <w:tcBorders>
              <w:top w:val="single" w:sz="4" w:space="0" w:color="auto"/>
              <w:left w:val="nil"/>
              <w:bottom w:val="nil"/>
              <w:right w:val="nil"/>
            </w:tcBorders>
            <w:vAlign w:val="center"/>
            <w:hideMark/>
          </w:tcPr>
          <w:p w:rsidR="009C19F2" w:rsidRPr="005B4395" w:rsidRDefault="009C19F2" w:rsidP="009C19F2">
            <w:pPr>
              <w:pageBreakBefore/>
              <w:spacing w:before="120" w:after="0" w:line="240" w:lineRule="auto"/>
            </w:pPr>
            <w:r w:rsidRPr="005B4395">
              <w:rPr>
                <w:b/>
                <w:bCs/>
              </w:rPr>
              <w:t>Infrastructure</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Roads</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50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6,830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6,880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50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5,617</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1,213</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325</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6,555</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Bridges</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Footpaths and cycleways</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400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2,700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3,100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400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300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2,100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300</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700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2,400</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Drainage</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50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1,490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1,540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50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500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990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1,540</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Parks, open space and streetscapes</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1,700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6,252</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7,952</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1,700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3,268</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2,668</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316</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6,790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1,162</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Off street car parks</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5B4395" w:rsidTr="00B04B90">
        <w:trPr>
          <w:gridAfter w:val="2"/>
          <w:wAfter w:w="113" w:type="dxa"/>
          <w:trHeight w:val="300"/>
        </w:trPr>
        <w:tc>
          <w:tcPr>
            <w:tcW w:w="2372" w:type="dxa"/>
            <w:tcBorders>
              <w:top w:val="nil"/>
              <w:left w:val="nil"/>
              <w:bottom w:val="nil"/>
            </w:tcBorders>
            <w:vAlign w:val="center"/>
            <w:hideMark/>
          </w:tcPr>
          <w:p w:rsidR="00A648F9" w:rsidRPr="005B4395" w:rsidRDefault="00A648F9" w:rsidP="00D344CF">
            <w:pPr>
              <w:spacing w:after="0" w:line="240" w:lineRule="auto"/>
            </w:pPr>
            <w:r w:rsidRPr="005B4395">
              <w:t>Other infrastructure</w:t>
            </w:r>
          </w:p>
        </w:tc>
        <w:tc>
          <w:tcPr>
            <w:tcW w:w="1415" w:type="dxa"/>
            <w:tcBorders>
              <w:top w:val="nil"/>
              <w:bottom w:val="nil"/>
            </w:tcBorders>
            <w:vAlign w:val="center"/>
            <w:hideMark/>
          </w:tcPr>
          <w:p w:rsidR="00A648F9" w:rsidRPr="000011E1" w:rsidRDefault="00A648F9" w:rsidP="00A648F9">
            <w:pPr>
              <w:spacing w:after="0" w:line="240" w:lineRule="auto"/>
              <w:jc w:val="right"/>
            </w:pPr>
            <w:r w:rsidRPr="000011E1">
              <w:t>100</w:t>
            </w:r>
          </w:p>
        </w:tc>
        <w:tc>
          <w:tcPr>
            <w:tcW w:w="1054" w:type="dxa"/>
            <w:tcBorders>
              <w:top w:val="nil"/>
              <w:bottom w:val="nil"/>
            </w:tcBorders>
            <w:vAlign w:val="center"/>
            <w:hideMark/>
          </w:tcPr>
          <w:p w:rsidR="00A648F9" w:rsidRPr="000011E1" w:rsidRDefault="00A648F9" w:rsidP="00A648F9">
            <w:pPr>
              <w:spacing w:after="0" w:line="240" w:lineRule="auto"/>
              <w:jc w:val="right"/>
            </w:pPr>
            <w:r w:rsidRPr="000011E1">
              <w:t>260</w:t>
            </w:r>
          </w:p>
        </w:tc>
        <w:tc>
          <w:tcPr>
            <w:tcW w:w="1030" w:type="dxa"/>
            <w:gridSpan w:val="2"/>
            <w:tcBorders>
              <w:top w:val="nil"/>
              <w:bottom w:val="nil"/>
            </w:tcBorders>
            <w:vAlign w:val="center"/>
            <w:hideMark/>
          </w:tcPr>
          <w:p w:rsidR="00A648F9" w:rsidRPr="000011E1" w:rsidRDefault="00A648F9" w:rsidP="00A648F9">
            <w:pPr>
              <w:spacing w:after="0" w:line="240" w:lineRule="auto"/>
              <w:jc w:val="right"/>
            </w:pPr>
            <w:r w:rsidRPr="000011E1">
              <w:t>360</w:t>
            </w:r>
          </w:p>
        </w:tc>
        <w:tc>
          <w:tcPr>
            <w:tcW w:w="1349" w:type="dxa"/>
            <w:gridSpan w:val="3"/>
            <w:tcBorders>
              <w:top w:val="nil"/>
              <w:bottom w:val="nil"/>
            </w:tcBorders>
            <w:vAlign w:val="center"/>
            <w:hideMark/>
          </w:tcPr>
          <w:p w:rsidR="00A648F9" w:rsidRPr="000011E1" w:rsidRDefault="00A648F9" w:rsidP="00A648F9">
            <w:pPr>
              <w:spacing w:after="0" w:line="240" w:lineRule="auto"/>
              <w:jc w:val="right"/>
            </w:pPr>
            <w:r w:rsidRPr="000011E1">
              <w:t>100</w:t>
            </w:r>
          </w:p>
        </w:tc>
        <w:tc>
          <w:tcPr>
            <w:tcW w:w="951"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260</w:t>
            </w:r>
          </w:p>
        </w:tc>
        <w:tc>
          <w:tcPr>
            <w:tcW w:w="11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429"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990" w:type="dxa"/>
            <w:gridSpan w:val="2"/>
            <w:tcBorders>
              <w:top w:val="nil"/>
              <w:bottom w:val="nil"/>
            </w:tcBorders>
            <w:vAlign w:val="center"/>
            <w:hideMark/>
          </w:tcPr>
          <w:p w:rsidR="00A648F9" w:rsidRPr="000011E1" w:rsidRDefault="00A648F9" w:rsidP="00A648F9">
            <w:pPr>
              <w:spacing w:after="0" w:line="240" w:lineRule="auto"/>
              <w:jc w:val="right"/>
            </w:pPr>
            <w:r w:rsidRPr="000011E1">
              <w:t>0</w:t>
            </w:r>
          </w:p>
        </w:tc>
        <w:tc>
          <w:tcPr>
            <w:tcW w:w="1283" w:type="dxa"/>
            <w:gridSpan w:val="3"/>
            <w:tcBorders>
              <w:top w:val="nil"/>
              <w:bottom w:val="nil"/>
            </w:tcBorders>
            <w:vAlign w:val="center"/>
            <w:hideMark/>
          </w:tcPr>
          <w:p w:rsidR="00A648F9" w:rsidRPr="000011E1" w:rsidRDefault="00A648F9" w:rsidP="00A648F9">
            <w:pPr>
              <w:spacing w:after="0" w:line="240" w:lineRule="auto"/>
              <w:jc w:val="right"/>
            </w:pPr>
            <w:r w:rsidRPr="000011E1">
              <w:t>0</w:t>
            </w:r>
          </w:p>
        </w:tc>
        <w:tc>
          <w:tcPr>
            <w:tcW w:w="1096" w:type="dxa"/>
            <w:gridSpan w:val="3"/>
            <w:tcBorders>
              <w:top w:val="nil"/>
              <w:bottom w:val="nil"/>
            </w:tcBorders>
            <w:vAlign w:val="center"/>
            <w:hideMark/>
          </w:tcPr>
          <w:p w:rsidR="00A648F9" w:rsidRPr="000011E1" w:rsidRDefault="00A648F9" w:rsidP="00A648F9">
            <w:pPr>
              <w:spacing w:after="0" w:line="240" w:lineRule="auto"/>
              <w:jc w:val="right"/>
            </w:pPr>
            <w:r w:rsidRPr="000011E1">
              <w:t>360</w:t>
            </w:r>
          </w:p>
        </w:tc>
        <w:tc>
          <w:tcPr>
            <w:tcW w:w="1088" w:type="dxa"/>
            <w:gridSpan w:val="3"/>
            <w:tcBorders>
              <w:top w:val="nil"/>
              <w:bottom w:val="nil"/>
              <w:right w:val="nil"/>
            </w:tcBorders>
            <w:vAlign w:val="center"/>
            <w:hideMark/>
          </w:tcPr>
          <w:p w:rsidR="00A648F9" w:rsidRPr="000011E1" w:rsidRDefault="00A648F9" w:rsidP="00A648F9">
            <w:pPr>
              <w:spacing w:after="0" w:line="240" w:lineRule="auto"/>
              <w:jc w:val="right"/>
            </w:pPr>
            <w:r w:rsidRPr="000011E1">
              <w:t>0</w:t>
            </w:r>
          </w:p>
        </w:tc>
      </w:tr>
      <w:tr w:rsidR="00A648F9" w:rsidRPr="009C19F2" w:rsidTr="00B04B90">
        <w:trPr>
          <w:gridAfter w:val="2"/>
          <w:wAfter w:w="113" w:type="dxa"/>
          <w:trHeight w:val="300"/>
        </w:trPr>
        <w:tc>
          <w:tcPr>
            <w:tcW w:w="2372" w:type="dxa"/>
            <w:tcBorders>
              <w:top w:val="nil"/>
              <w:left w:val="nil"/>
              <w:bottom w:val="single" w:sz="4" w:space="0" w:color="auto"/>
            </w:tcBorders>
            <w:vAlign w:val="center"/>
            <w:hideMark/>
          </w:tcPr>
          <w:p w:rsidR="00A648F9" w:rsidRPr="009C19F2" w:rsidRDefault="00A648F9" w:rsidP="00D344CF">
            <w:pPr>
              <w:spacing w:after="0" w:line="240" w:lineRule="auto"/>
              <w:rPr>
                <w:b/>
                <w:bCs/>
              </w:rPr>
            </w:pPr>
            <w:r w:rsidRPr="009C19F2">
              <w:rPr>
                <w:b/>
                <w:bCs/>
              </w:rPr>
              <w:t>Total infrastructure</w:t>
            </w:r>
          </w:p>
        </w:tc>
        <w:tc>
          <w:tcPr>
            <w:tcW w:w="1415" w:type="dxa"/>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2,300</w:t>
            </w:r>
          </w:p>
        </w:tc>
        <w:tc>
          <w:tcPr>
            <w:tcW w:w="1054" w:type="dxa"/>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17,532</w:t>
            </w:r>
          </w:p>
        </w:tc>
        <w:tc>
          <w:tcPr>
            <w:tcW w:w="1030" w:type="dxa"/>
            <w:gridSpan w:val="2"/>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19,832</w:t>
            </w:r>
          </w:p>
        </w:tc>
        <w:tc>
          <w:tcPr>
            <w:tcW w:w="1349" w:type="dxa"/>
            <w:gridSpan w:val="3"/>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2,300</w:t>
            </w:r>
          </w:p>
        </w:tc>
        <w:tc>
          <w:tcPr>
            <w:tcW w:w="951" w:type="dxa"/>
            <w:gridSpan w:val="3"/>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4,068</w:t>
            </w:r>
          </w:p>
        </w:tc>
        <w:tc>
          <w:tcPr>
            <w:tcW w:w="1190" w:type="dxa"/>
            <w:gridSpan w:val="2"/>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11,635</w:t>
            </w:r>
          </w:p>
        </w:tc>
        <w:tc>
          <w:tcPr>
            <w:tcW w:w="1190" w:type="dxa"/>
            <w:gridSpan w:val="2"/>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1,829</w:t>
            </w:r>
          </w:p>
        </w:tc>
        <w:tc>
          <w:tcPr>
            <w:tcW w:w="1429" w:type="dxa"/>
            <w:gridSpan w:val="2"/>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0</w:t>
            </w:r>
          </w:p>
        </w:tc>
        <w:tc>
          <w:tcPr>
            <w:tcW w:w="990" w:type="dxa"/>
            <w:gridSpan w:val="2"/>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325</w:t>
            </w:r>
          </w:p>
        </w:tc>
        <w:tc>
          <w:tcPr>
            <w:tcW w:w="1283" w:type="dxa"/>
            <w:gridSpan w:val="3"/>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7,490</w:t>
            </w:r>
          </w:p>
        </w:tc>
        <w:tc>
          <w:tcPr>
            <w:tcW w:w="1096" w:type="dxa"/>
            <w:gridSpan w:val="3"/>
            <w:tcBorders>
              <w:top w:val="nil"/>
              <w:bottom w:val="single" w:sz="4" w:space="0" w:color="auto"/>
            </w:tcBorders>
            <w:vAlign w:val="center"/>
            <w:hideMark/>
          </w:tcPr>
          <w:p w:rsidR="00A648F9" w:rsidRPr="009C19F2" w:rsidRDefault="00A648F9" w:rsidP="00A648F9">
            <w:pPr>
              <w:spacing w:after="0" w:line="240" w:lineRule="auto"/>
              <w:jc w:val="right"/>
              <w:rPr>
                <w:b/>
              </w:rPr>
            </w:pPr>
            <w:r w:rsidRPr="009C19F2">
              <w:rPr>
                <w:b/>
              </w:rPr>
              <w:t>12,017</w:t>
            </w:r>
          </w:p>
        </w:tc>
        <w:tc>
          <w:tcPr>
            <w:tcW w:w="1088" w:type="dxa"/>
            <w:gridSpan w:val="3"/>
            <w:tcBorders>
              <w:top w:val="nil"/>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r>
      <w:tr w:rsidR="00A648F9" w:rsidRPr="009C19F2" w:rsidTr="00B04B90">
        <w:trPr>
          <w:gridAfter w:val="2"/>
          <w:wAfter w:w="113" w:type="dxa"/>
          <w:trHeight w:val="679"/>
        </w:trPr>
        <w:tc>
          <w:tcPr>
            <w:tcW w:w="2372" w:type="dxa"/>
            <w:tcBorders>
              <w:top w:val="single" w:sz="4" w:space="0" w:color="auto"/>
              <w:left w:val="nil"/>
              <w:bottom w:val="single" w:sz="4" w:space="0" w:color="auto"/>
            </w:tcBorders>
            <w:vAlign w:val="center"/>
            <w:hideMark/>
          </w:tcPr>
          <w:p w:rsidR="00A648F9" w:rsidRPr="009C19F2" w:rsidRDefault="00A648F9" w:rsidP="00A648F9">
            <w:pPr>
              <w:spacing w:before="120" w:after="0" w:line="240" w:lineRule="auto"/>
              <w:rPr>
                <w:b/>
                <w:bCs/>
              </w:rPr>
            </w:pPr>
            <w:r w:rsidRPr="009C19F2">
              <w:rPr>
                <w:b/>
                <w:bCs/>
              </w:rPr>
              <w:t>TOTAL capital works expenditure 2017/18</w:t>
            </w:r>
          </w:p>
        </w:tc>
        <w:tc>
          <w:tcPr>
            <w:tcW w:w="1415" w:type="dxa"/>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3,000</w:t>
            </w:r>
          </w:p>
        </w:tc>
        <w:tc>
          <w:tcPr>
            <w:tcW w:w="1054" w:type="dxa"/>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37,263</w:t>
            </w:r>
          </w:p>
        </w:tc>
        <w:tc>
          <w:tcPr>
            <w:tcW w:w="1030" w:type="dxa"/>
            <w:gridSpan w:val="2"/>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40,263</w:t>
            </w:r>
          </w:p>
        </w:tc>
        <w:tc>
          <w:tcPr>
            <w:tcW w:w="1349" w:type="dxa"/>
            <w:gridSpan w:val="3"/>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3,000</w:t>
            </w:r>
          </w:p>
        </w:tc>
        <w:tc>
          <w:tcPr>
            <w:tcW w:w="951" w:type="dxa"/>
            <w:gridSpan w:val="3"/>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10,907</w:t>
            </w:r>
          </w:p>
        </w:tc>
        <w:tc>
          <w:tcPr>
            <w:tcW w:w="1190" w:type="dxa"/>
            <w:gridSpan w:val="2"/>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19,962</w:t>
            </w:r>
          </w:p>
        </w:tc>
        <w:tc>
          <w:tcPr>
            <w:tcW w:w="1190" w:type="dxa"/>
            <w:gridSpan w:val="2"/>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6,344</w:t>
            </w:r>
          </w:p>
        </w:tc>
        <w:tc>
          <w:tcPr>
            <w:tcW w:w="1429" w:type="dxa"/>
            <w:gridSpan w:val="2"/>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50</w:t>
            </w:r>
          </w:p>
        </w:tc>
        <w:tc>
          <w:tcPr>
            <w:tcW w:w="990" w:type="dxa"/>
            <w:gridSpan w:val="2"/>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1,300</w:t>
            </w:r>
          </w:p>
        </w:tc>
        <w:tc>
          <w:tcPr>
            <w:tcW w:w="1283" w:type="dxa"/>
            <w:gridSpan w:val="3"/>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9,494</w:t>
            </w:r>
          </w:p>
        </w:tc>
        <w:tc>
          <w:tcPr>
            <w:tcW w:w="1096" w:type="dxa"/>
            <w:gridSpan w:val="3"/>
            <w:tcBorders>
              <w:top w:val="single" w:sz="4" w:space="0" w:color="auto"/>
              <w:bottom w:val="single" w:sz="4" w:space="0" w:color="auto"/>
            </w:tcBorders>
            <w:vAlign w:val="center"/>
            <w:hideMark/>
          </w:tcPr>
          <w:p w:rsidR="00A648F9" w:rsidRPr="009C19F2" w:rsidRDefault="00A648F9" w:rsidP="00A648F9">
            <w:pPr>
              <w:spacing w:after="0" w:line="240" w:lineRule="auto"/>
              <w:jc w:val="right"/>
              <w:rPr>
                <w:b/>
              </w:rPr>
            </w:pPr>
            <w:r w:rsidRPr="009C19F2">
              <w:rPr>
                <w:b/>
              </w:rPr>
              <w:t>29,469</w:t>
            </w:r>
          </w:p>
        </w:tc>
        <w:tc>
          <w:tcPr>
            <w:tcW w:w="1088" w:type="dxa"/>
            <w:gridSpan w:val="3"/>
            <w:tcBorders>
              <w:top w:val="single" w:sz="4" w:space="0" w:color="auto"/>
              <w:bottom w:val="single" w:sz="4" w:space="0" w:color="auto"/>
              <w:right w:val="nil"/>
            </w:tcBorders>
            <w:vAlign w:val="center"/>
            <w:hideMark/>
          </w:tcPr>
          <w:p w:rsidR="00A648F9" w:rsidRPr="009C19F2" w:rsidRDefault="00A648F9" w:rsidP="00A648F9">
            <w:pPr>
              <w:spacing w:after="0" w:line="240" w:lineRule="auto"/>
              <w:jc w:val="right"/>
              <w:rPr>
                <w:b/>
              </w:rPr>
            </w:pPr>
            <w:r w:rsidRPr="009C19F2">
              <w:rPr>
                <w:b/>
              </w:rPr>
              <w:t>0</w:t>
            </w:r>
          </w:p>
        </w:tc>
      </w:tr>
    </w:tbl>
    <w:p w:rsidR="00D344CF" w:rsidRDefault="00D344CF" w:rsidP="00D344CF">
      <w:r>
        <w:br w:type="page"/>
      </w:r>
    </w:p>
    <w:p w:rsidR="00F441F9" w:rsidRPr="00D344CF" w:rsidRDefault="00F441F9" w:rsidP="00C84817">
      <w:pPr>
        <w:spacing w:after="0" w:line="240" w:lineRule="auto"/>
      </w:pPr>
      <w:r>
        <w:t>For the year ending 30 June 2018/19</w:t>
      </w:r>
    </w:p>
    <w:tbl>
      <w:tblPr>
        <w:tblStyle w:val="TableGrid"/>
        <w:tblW w:w="16550" w:type="dxa"/>
        <w:tblInd w:w="-851" w:type="dxa"/>
        <w:tblBorders>
          <w:insideH w:val="none" w:sz="0" w:space="0" w:color="auto"/>
        </w:tblBorders>
        <w:tblLayout w:type="fixed"/>
        <w:tblLook w:val="04A0" w:firstRow="1" w:lastRow="0" w:firstColumn="1" w:lastColumn="0" w:noHBand="0" w:noVBand="1"/>
        <w:tblCaption w:val="Capital works program 2018/19 – by Asset Type and Funding Source"/>
        <w:tblDescription w:val="This table details capital works in 2018/19 by asset type and how it is funded."/>
      </w:tblPr>
      <w:tblGrid>
        <w:gridCol w:w="2373"/>
        <w:gridCol w:w="1416"/>
        <w:gridCol w:w="1053"/>
        <w:gridCol w:w="101"/>
        <w:gridCol w:w="928"/>
        <w:gridCol w:w="100"/>
        <w:gridCol w:w="8"/>
        <w:gridCol w:w="1247"/>
        <w:gridCol w:w="102"/>
        <w:gridCol w:w="849"/>
        <w:gridCol w:w="240"/>
        <w:gridCol w:w="950"/>
        <w:gridCol w:w="241"/>
        <w:gridCol w:w="949"/>
        <w:gridCol w:w="242"/>
        <w:gridCol w:w="1188"/>
        <w:gridCol w:w="101"/>
        <w:gridCol w:w="889"/>
        <w:gridCol w:w="79"/>
        <w:gridCol w:w="9"/>
        <w:gridCol w:w="1196"/>
        <w:gridCol w:w="50"/>
        <w:gridCol w:w="37"/>
        <w:gridCol w:w="1009"/>
        <w:gridCol w:w="25"/>
        <w:gridCol w:w="62"/>
        <w:gridCol w:w="1000"/>
        <w:gridCol w:w="93"/>
        <w:gridCol w:w="13"/>
      </w:tblGrid>
      <w:tr w:rsidR="00B04B90" w:rsidRPr="00202A1F" w:rsidTr="00B04B90">
        <w:trPr>
          <w:trHeight w:val="255"/>
          <w:tblHeader/>
        </w:trPr>
        <w:tc>
          <w:tcPr>
            <w:tcW w:w="2373" w:type="dxa"/>
            <w:tcBorders>
              <w:top w:val="single" w:sz="4" w:space="0" w:color="auto"/>
              <w:left w:val="nil"/>
              <w:bottom w:val="nil"/>
            </w:tcBorders>
            <w:shd w:val="clear" w:color="auto" w:fill="D9D9D9" w:themeFill="background1" w:themeFillShade="D9"/>
            <w:vAlign w:val="center"/>
          </w:tcPr>
          <w:p w:rsidR="00B04B90" w:rsidRPr="00202A1F" w:rsidRDefault="00B04B90" w:rsidP="00F61F40">
            <w:pPr>
              <w:spacing w:before="120" w:after="0" w:line="240" w:lineRule="auto"/>
              <w:rPr>
                <w:bCs/>
              </w:rPr>
            </w:pPr>
          </w:p>
        </w:tc>
        <w:tc>
          <w:tcPr>
            <w:tcW w:w="1416" w:type="dxa"/>
            <w:tcBorders>
              <w:top w:val="single" w:sz="4" w:space="0" w:color="auto"/>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1154" w:type="dxa"/>
            <w:gridSpan w:val="2"/>
            <w:tcBorders>
              <w:top w:val="single" w:sz="4" w:space="0" w:color="auto"/>
              <w:left w:val="nil"/>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1036" w:type="dxa"/>
            <w:gridSpan w:val="3"/>
            <w:tcBorders>
              <w:top w:val="single" w:sz="4" w:space="0" w:color="auto"/>
              <w:left w:val="nil"/>
              <w:bottom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1349" w:type="dxa"/>
            <w:gridSpan w:val="2"/>
            <w:tcBorders>
              <w:top w:val="single" w:sz="4" w:space="0" w:color="auto"/>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4760" w:type="dxa"/>
            <w:gridSpan w:val="8"/>
            <w:tcBorders>
              <w:top w:val="single" w:sz="4" w:space="0" w:color="auto"/>
              <w:left w:val="nil"/>
              <w:bottom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Asset expenditure types</w:t>
            </w:r>
          </w:p>
        </w:tc>
        <w:tc>
          <w:tcPr>
            <w:tcW w:w="4462" w:type="dxa"/>
            <w:gridSpan w:val="12"/>
            <w:tcBorders>
              <w:top w:val="single" w:sz="4" w:space="0" w:color="auto"/>
              <w:bottom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Funding sources</w:t>
            </w:r>
          </w:p>
        </w:tc>
      </w:tr>
      <w:tr w:rsidR="00B04B90" w:rsidRPr="00202A1F" w:rsidTr="00B04B90">
        <w:trPr>
          <w:gridAfter w:val="1"/>
          <w:wAfter w:w="13" w:type="dxa"/>
          <w:trHeight w:val="972"/>
          <w:tblHeader/>
        </w:trPr>
        <w:tc>
          <w:tcPr>
            <w:tcW w:w="2373" w:type="dxa"/>
            <w:tcBorders>
              <w:top w:val="nil"/>
              <w:left w:val="nil"/>
            </w:tcBorders>
            <w:shd w:val="clear" w:color="auto" w:fill="D9D9D9" w:themeFill="background1" w:themeFillShade="D9"/>
            <w:vAlign w:val="center"/>
            <w:hideMark/>
          </w:tcPr>
          <w:p w:rsidR="00B04B90" w:rsidRPr="00202A1F" w:rsidRDefault="00B04B90" w:rsidP="00B04B90">
            <w:pPr>
              <w:spacing w:before="120" w:after="0" w:line="240" w:lineRule="auto"/>
              <w:rPr>
                <w:bCs/>
              </w:rPr>
            </w:pPr>
            <w:r w:rsidRPr="00202A1F">
              <w:rPr>
                <w:bCs/>
              </w:rPr>
              <w:t>Capital Works 2018/19</w:t>
            </w:r>
          </w:p>
        </w:tc>
        <w:tc>
          <w:tcPr>
            <w:tcW w:w="1416" w:type="dxa"/>
            <w:tcBorders>
              <w:top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Operating Cost $’000</w:t>
            </w:r>
          </w:p>
        </w:tc>
        <w:tc>
          <w:tcPr>
            <w:tcW w:w="1154"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Capital Cost $’000</w:t>
            </w:r>
          </w:p>
        </w:tc>
        <w:tc>
          <w:tcPr>
            <w:tcW w:w="1036" w:type="dxa"/>
            <w:gridSpan w:val="3"/>
            <w:tcBorders>
              <w:top w:val="nil"/>
              <w:lef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Project Cost $’000</w:t>
            </w:r>
          </w:p>
        </w:tc>
        <w:tc>
          <w:tcPr>
            <w:tcW w:w="1247" w:type="dxa"/>
            <w:tcBorders>
              <w:top w:val="nil"/>
              <w:right w:val="nil"/>
            </w:tcBorders>
            <w:shd w:val="clear" w:color="auto" w:fill="D9D9D9" w:themeFill="background1" w:themeFillShade="D9"/>
            <w:hideMark/>
          </w:tcPr>
          <w:p w:rsidR="00B04B90" w:rsidRPr="00202A1F" w:rsidRDefault="00B04B90" w:rsidP="00202A1F">
            <w:pPr>
              <w:spacing w:before="120" w:after="0" w:line="240" w:lineRule="auto"/>
              <w:ind w:left="-113"/>
              <w:jc w:val="center"/>
              <w:rPr>
                <w:bCs/>
              </w:rPr>
            </w:pPr>
            <w:r w:rsidRPr="00202A1F">
              <w:rPr>
                <w:bCs/>
              </w:rPr>
              <w:t>Operating $’000</w:t>
            </w:r>
          </w:p>
        </w:tc>
        <w:tc>
          <w:tcPr>
            <w:tcW w:w="1191" w:type="dxa"/>
            <w:gridSpan w:val="3"/>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New $’000</w:t>
            </w:r>
          </w:p>
        </w:tc>
        <w:tc>
          <w:tcPr>
            <w:tcW w:w="1191"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Renewal $’000</w:t>
            </w:r>
          </w:p>
        </w:tc>
        <w:tc>
          <w:tcPr>
            <w:tcW w:w="1191"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Upgrade $'000</w:t>
            </w:r>
          </w:p>
        </w:tc>
        <w:tc>
          <w:tcPr>
            <w:tcW w:w="1289" w:type="dxa"/>
            <w:gridSpan w:val="2"/>
            <w:tcBorders>
              <w:top w:val="nil"/>
              <w:left w:val="nil"/>
            </w:tcBorders>
            <w:shd w:val="clear" w:color="auto" w:fill="D9D9D9" w:themeFill="background1" w:themeFillShade="D9"/>
            <w:hideMark/>
          </w:tcPr>
          <w:p w:rsidR="00B04B90" w:rsidRPr="00202A1F" w:rsidRDefault="00B04B90" w:rsidP="00202A1F">
            <w:pPr>
              <w:spacing w:before="120" w:after="0" w:line="240" w:lineRule="auto"/>
              <w:ind w:left="-113"/>
              <w:jc w:val="center"/>
              <w:rPr>
                <w:bCs/>
              </w:rPr>
            </w:pPr>
            <w:r w:rsidRPr="00202A1F">
              <w:rPr>
                <w:bCs/>
              </w:rPr>
              <w:t>Expansion $'000</w:t>
            </w:r>
          </w:p>
        </w:tc>
        <w:tc>
          <w:tcPr>
            <w:tcW w:w="977" w:type="dxa"/>
            <w:gridSpan w:val="3"/>
            <w:tcBorders>
              <w:top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Grants $’000</w:t>
            </w:r>
          </w:p>
        </w:tc>
        <w:tc>
          <w:tcPr>
            <w:tcW w:w="1283" w:type="dxa"/>
            <w:gridSpan w:val="3"/>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Reserves $’000</w:t>
            </w:r>
          </w:p>
        </w:tc>
        <w:tc>
          <w:tcPr>
            <w:tcW w:w="1096" w:type="dxa"/>
            <w:gridSpan w:val="3"/>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Council Cash $'000</w:t>
            </w:r>
          </w:p>
        </w:tc>
        <w:tc>
          <w:tcPr>
            <w:tcW w:w="1093"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Borrow-ings $'000</w:t>
            </w:r>
          </w:p>
        </w:tc>
      </w:tr>
      <w:tr w:rsidR="00C84817" w:rsidRPr="005B4395" w:rsidTr="00B04B90">
        <w:trPr>
          <w:gridAfter w:val="2"/>
          <w:wAfter w:w="106" w:type="dxa"/>
          <w:trHeight w:val="300"/>
        </w:trPr>
        <w:tc>
          <w:tcPr>
            <w:tcW w:w="16444" w:type="dxa"/>
            <w:gridSpan w:val="27"/>
            <w:tcBorders>
              <w:top w:val="single" w:sz="4" w:space="0" w:color="auto"/>
              <w:left w:val="nil"/>
              <w:bottom w:val="nil"/>
              <w:right w:val="nil"/>
            </w:tcBorders>
            <w:vAlign w:val="center"/>
            <w:hideMark/>
          </w:tcPr>
          <w:p w:rsidR="00C84817" w:rsidRPr="005B4395" w:rsidRDefault="00C84817" w:rsidP="00C84817">
            <w:pPr>
              <w:spacing w:before="120" w:after="0" w:line="240" w:lineRule="auto"/>
              <w:rPr>
                <w:b/>
                <w:bCs/>
              </w:rPr>
            </w:pPr>
            <w:r w:rsidRPr="005B4395">
              <w:rPr>
                <w:b/>
                <w:bCs/>
              </w:rPr>
              <w:t>Property</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Land</w:t>
            </w:r>
          </w:p>
        </w:tc>
        <w:tc>
          <w:tcPr>
            <w:tcW w:w="1416"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053" w:type="dxa"/>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29"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1255" w:type="dxa"/>
            <w:gridSpan w:val="2"/>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951"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531"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889"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284"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96"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87"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Land improvements</w:t>
            </w:r>
          </w:p>
        </w:tc>
        <w:tc>
          <w:tcPr>
            <w:tcW w:w="1416"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053" w:type="dxa"/>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29"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1255" w:type="dxa"/>
            <w:gridSpan w:val="2"/>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951"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531"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889"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284"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96"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87"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Buildings</w:t>
            </w:r>
          </w:p>
        </w:tc>
        <w:tc>
          <w:tcPr>
            <w:tcW w:w="1416" w:type="dxa"/>
            <w:tcBorders>
              <w:top w:val="nil"/>
              <w:bottom w:val="nil"/>
              <w:right w:val="nil"/>
            </w:tcBorders>
            <w:vAlign w:val="center"/>
            <w:hideMark/>
          </w:tcPr>
          <w:p w:rsidR="00F441F9" w:rsidRPr="00C56C71" w:rsidRDefault="00F441F9" w:rsidP="00F441F9">
            <w:pPr>
              <w:spacing w:after="0" w:line="240" w:lineRule="auto"/>
              <w:jc w:val="right"/>
            </w:pPr>
            <w:r w:rsidRPr="00C56C71">
              <w:t>600</w:t>
            </w:r>
          </w:p>
        </w:tc>
        <w:tc>
          <w:tcPr>
            <w:tcW w:w="1053" w:type="dxa"/>
            <w:tcBorders>
              <w:top w:val="nil"/>
              <w:left w:val="nil"/>
              <w:bottom w:val="nil"/>
              <w:right w:val="nil"/>
            </w:tcBorders>
            <w:vAlign w:val="center"/>
            <w:hideMark/>
          </w:tcPr>
          <w:p w:rsidR="00F441F9" w:rsidRPr="00C56C71" w:rsidRDefault="00F441F9" w:rsidP="00F441F9">
            <w:pPr>
              <w:spacing w:after="0" w:line="240" w:lineRule="auto"/>
              <w:jc w:val="right"/>
            </w:pPr>
            <w:r w:rsidRPr="00C56C71">
              <w:t>12,629</w:t>
            </w:r>
          </w:p>
        </w:tc>
        <w:tc>
          <w:tcPr>
            <w:tcW w:w="1129"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13,229</w:t>
            </w:r>
          </w:p>
        </w:tc>
        <w:tc>
          <w:tcPr>
            <w:tcW w:w="1255" w:type="dxa"/>
            <w:gridSpan w:val="2"/>
            <w:tcBorders>
              <w:top w:val="nil"/>
              <w:bottom w:val="nil"/>
              <w:right w:val="nil"/>
            </w:tcBorders>
            <w:vAlign w:val="center"/>
            <w:hideMark/>
          </w:tcPr>
          <w:p w:rsidR="00F441F9" w:rsidRPr="00C56C71" w:rsidRDefault="00F441F9" w:rsidP="00F441F9">
            <w:pPr>
              <w:spacing w:after="0" w:line="240" w:lineRule="auto"/>
              <w:jc w:val="right"/>
            </w:pPr>
            <w:r w:rsidRPr="00C56C71">
              <w:t>600</w:t>
            </w:r>
          </w:p>
        </w:tc>
        <w:tc>
          <w:tcPr>
            <w:tcW w:w="951"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2,407</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4,237</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5,935</w:t>
            </w:r>
          </w:p>
        </w:tc>
        <w:tc>
          <w:tcPr>
            <w:tcW w:w="1531"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50</w:t>
            </w:r>
          </w:p>
        </w:tc>
        <w:tc>
          <w:tcPr>
            <w:tcW w:w="889" w:type="dxa"/>
            <w:tcBorders>
              <w:top w:val="nil"/>
              <w:bottom w:val="nil"/>
              <w:right w:val="nil"/>
            </w:tcBorders>
            <w:vAlign w:val="center"/>
            <w:hideMark/>
          </w:tcPr>
          <w:p w:rsidR="00F441F9" w:rsidRPr="00C56C71" w:rsidRDefault="00F441F9" w:rsidP="00F441F9">
            <w:pPr>
              <w:spacing w:after="0" w:line="240" w:lineRule="auto"/>
              <w:jc w:val="right"/>
            </w:pPr>
            <w:r w:rsidRPr="00C56C71">
              <w:t>975</w:t>
            </w:r>
          </w:p>
        </w:tc>
        <w:tc>
          <w:tcPr>
            <w:tcW w:w="1284"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300</w:t>
            </w:r>
          </w:p>
        </w:tc>
        <w:tc>
          <w:tcPr>
            <w:tcW w:w="1096"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11,954</w:t>
            </w:r>
          </w:p>
        </w:tc>
        <w:tc>
          <w:tcPr>
            <w:tcW w:w="1087"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Leasehold Improvements</w:t>
            </w:r>
          </w:p>
        </w:tc>
        <w:tc>
          <w:tcPr>
            <w:tcW w:w="1416"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053" w:type="dxa"/>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29"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1255" w:type="dxa"/>
            <w:gridSpan w:val="2"/>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951"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531"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889"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284"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96"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87"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Heritage buildings</w:t>
            </w:r>
          </w:p>
        </w:tc>
        <w:tc>
          <w:tcPr>
            <w:tcW w:w="1416"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053" w:type="dxa"/>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29"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1255" w:type="dxa"/>
            <w:gridSpan w:val="2"/>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951"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190" w:type="dxa"/>
            <w:gridSpan w:val="2"/>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531" w:type="dxa"/>
            <w:gridSpan w:val="3"/>
            <w:tcBorders>
              <w:top w:val="nil"/>
              <w:left w:val="nil"/>
              <w:bottom w:val="nil"/>
            </w:tcBorders>
            <w:vAlign w:val="center"/>
            <w:hideMark/>
          </w:tcPr>
          <w:p w:rsidR="00F441F9" w:rsidRPr="00C56C71" w:rsidRDefault="00F441F9" w:rsidP="00F441F9">
            <w:pPr>
              <w:spacing w:after="0" w:line="240" w:lineRule="auto"/>
              <w:jc w:val="right"/>
            </w:pPr>
            <w:r w:rsidRPr="00C56C71">
              <w:t>0</w:t>
            </w:r>
          </w:p>
        </w:tc>
        <w:tc>
          <w:tcPr>
            <w:tcW w:w="889" w:type="dxa"/>
            <w:tcBorders>
              <w:top w:val="nil"/>
              <w:bottom w:val="nil"/>
              <w:right w:val="nil"/>
            </w:tcBorders>
            <w:vAlign w:val="center"/>
            <w:hideMark/>
          </w:tcPr>
          <w:p w:rsidR="00F441F9" w:rsidRPr="00C56C71" w:rsidRDefault="00F441F9" w:rsidP="00F441F9">
            <w:pPr>
              <w:spacing w:after="0" w:line="240" w:lineRule="auto"/>
              <w:jc w:val="right"/>
            </w:pPr>
            <w:r w:rsidRPr="00C56C71">
              <w:t>0</w:t>
            </w:r>
          </w:p>
        </w:tc>
        <w:tc>
          <w:tcPr>
            <w:tcW w:w="1284"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96"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c>
          <w:tcPr>
            <w:tcW w:w="1087" w:type="dxa"/>
            <w:gridSpan w:val="3"/>
            <w:tcBorders>
              <w:top w:val="nil"/>
              <w:left w:val="nil"/>
              <w:bottom w:val="nil"/>
              <w:right w:val="nil"/>
            </w:tcBorders>
            <w:vAlign w:val="center"/>
            <w:hideMark/>
          </w:tcPr>
          <w:p w:rsidR="00F441F9" w:rsidRPr="00C56C71" w:rsidRDefault="00F441F9" w:rsidP="00F441F9">
            <w:pPr>
              <w:spacing w:after="0" w:line="240" w:lineRule="auto"/>
              <w:jc w:val="right"/>
            </w:pPr>
            <w:r w:rsidRPr="00C56C71">
              <w:t>0</w:t>
            </w:r>
          </w:p>
        </w:tc>
      </w:tr>
      <w:tr w:rsidR="00F441F9" w:rsidRPr="009C19F2" w:rsidTr="00B04B90">
        <w:trPr>
          <w:gridAfter w:val="2"/>
          <w:wAfter w:w="106" w:type="dxa"/>
          <w:trHeight w:val="300"/>
        </w:trPr>
        <w:tc>
          <w:tcPr>
            <w:tcW w:w="2373" w:type="dxa"/>
            <w:tcBorders>
              <w:top w:val="nil"/>
              <w:left w:val="nil"/>
              <w:bottom w:val="single" w:sz="4" w:space="0" w:color="auto"/>
            </w:tcBorders>
            <w:vAlign w:val="center"/>
            <w:hideMark/>
          </w:tcPr>
          <w:p w:rsidR="00F441F9" w:rsidRPr="009C19F2" w:rsidRDefault="00F441F9" w:rsidP="009E0803">
            <w:pPr>
              <w:spacing w:after="0" w:line="240" w:lineRule="auto"/>
              <w:rPr>
                <w:b/>
                <w:bCs/>
              </w:rPr>
            </w:pPr>
            <w:r w:rsidRPr="009C19F2">
              <w:rPr>
                <w:b/>
                <w:bCs/>
              </w:rPr>
              <w:t>Total property</w:t>
            </w:r>
          </w:p>
        </w:tc>
        <w:tc>
          <w:tcPr>
            <w:tcW w:w="1416" w:type="dxa"/>
            <w:tcBorders>
              <w:top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600</w:t>
            </w:r>
          </w:p>
        </w:tc>
        <w:tc>
          <w:tcPr>
            <w:tcW w:w="1053" w:type="dxa"/>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12,629</w:t>
            </w:r>
          </w:p>
        </w:tc>
        <w:tc>
          <w:tcPr>
            <w:tcW w:w="1129" w:type="dxa"/>
            <w:gridSpan w:val="3"/>
            <w:tcBorders>
              <w:top w:val="nil"/>
              <w:left w:val="nil"/>
              <w:bottom w:val="single" w:sz="4" w:space="0" w:color="auto"/>
            </w:tcBorders>
            <w:vAlign w:val="center"/>
            <w:hideMark/>
          </w:tcPr>
          <w:p w:rsidR="00F441F9" w:rsidRPr="009C19F2" w:rsidRDefault="00F441F9" w:rsidP="00F441F9">
            <w:pPr>
              <w:spacing w:after="0" w:line="240" w:lineRule="auto"/>
              <w:jc w:val="right"/>
              <w:rPr>
                <w:b/>
              </w:rPr>
            </w:pPr>
            <w:r w:rsidRPr="009C19F2">
              <w:rPr>
                <w:b/>
              </w:rPr>
              <w:t>13,229</w:t>
            </w:r>
          </w:p>
        </w:tc>
        <w:tc>
          <w:tcPr>
            <w:tcW w:w="1255" w:type="dxa"/>
            <w:gridSpan w:val="2"/>
            <w:tcBorders>
              <w:top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600</w:t>
            </w:r>
          </w:p>
        </w:tc>
        <w:tc>
          <w:tcPr>
            <w:tcW w:w="951" w:type="dxa"/>
            <w:gridSpan w:val="2"/>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2,407</w:t>
            </w:r>
          </w:p>
        </w:tc>
        <w:tc>
          <w:tcPr>
            <w:tcW w:w="1190" w:type="dxa"/>
            <w:gridSpan w:val="2"/>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4,237</w:t>
            </w:r>
          </w:p>
        </w:tc>
        <w:tc>
          <w:tcPr>
            <w:tcW w:w="1190" w:type="dxa"/>
            <w:gridSpan w:val="2"/>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5,935</w:t>
            </w:r>
          </w:p>
        </w:tc>
        <w:tc>
          <w:tcPr>
            <w:tcW w:w="1531" w:type="dxa"/>
            <w:gridSpan w:val="3"/>
            <w:tcBorders>
              <w:top w:val="nil"/>
              <w:left w:val="nil"/>
              <w:bottom w:val="single" w:sz="4" w:space="0" w:color="auto"/>
            </w:tcBorders>
            <w:vAlign w:val="center"/>
            <w:hideMark/>
          </w:tcPr>
          <w:p w:rsidR="00F441F9" w:rsidRPr="009C19F2" w:rsidRDefault="00F441F9" w:rsidP="00F441F9">
            <w:pPr>
              <w:spacing w:after="0" w:line="240" w:lineRule="auto"/>
              <w:jc w:val="right"/>
              <w:rPr>
                <w:b/>
              </w:rPr>
            </w:pPr>
            <w:r w:rsidRPr="009C19F2">
              <w:rPr>
                <w:b/>
              </w:rPr>
              <w:t>50</w:t>
            </w:r>
          </w:p>
        </w:tc>
        <w:tc>
          <w:tcPr>
            <w:tcW w:w="889" w:type="dxa"/>
            <w:tcBorders>
              <w:top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975</w:t>
            </w:r>
          </w:p>
        </w:tc>
        <w:tc>
          <w:tcPr>
            <w:tcW w:w="1284" w:type="dxa"/>
            <w:gridSpan w:val="3"/>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300</w:t>
            </w:r>
          </w:p>
        </w:tc>
        <w:tc>
          <w:tcPr>
            <w:tcW w:w="1096" w:type="dxa"/>
            <w:gridSpan w:val="3"/>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11,954</w:t>
            </w:r>
          </w:p>
        </w:tc>
        <w:tc>
          <w:tcPr>
            <w:tcW w:w="1087" w:type="dxa"/>
            <w:gridSpan w:val="3"/>
            <w:tcBorders>
              <w:top w:val="nil"/>
              <w:left w:val="nil"/>
              <w:bottom w:val="single" w:sz="4" w:space="0" w:color="auto"/>
              <w:right w:val="nil"/>
            </w:tcBorders>
            <w:vAlign w:val="center"/>
            <w:hideMark/>
          </w:tcPr>
          <w:p w:rsidR="00F441F9" w:rsidRPr="009C19F2" w:rsidRDefault="00F441F9" w:rsidP="00F441F9">
            <w:pPr>
              <w:spacing w:after="0" w:line="240" w:lineRule="auto"/>
              <w:jc w:val="right"/>
              <w:rPr>
                <w:b/>
              </w:rPr>
            </w:pPr>
            <w:r w:rsidRPr="009C19F2">
              <w:rPr>
                <w:b/>
              </w:rPr>
              <w:t>0</w:t>
            </w:r>
          </w:p>
        </w:tc>
      </w:tr>
      <w:tr w:rsidR="00C84817" w:rsidRPr="005B4395" w:rsidTr="00B04B90">
        <w:trPr>
          <w:gridAfter w:val="2"/>
          <w:wAfter w:w="106" w:type="dxa"/>
          <w:trHeight w:val="300"/>
        </w:trPr>
        <w:tc>
          <w:tcPr>
            <w:tcW w:w="16444" w:type="dxa"/>
            <w:gridSpan w:val="27"/>
            <w:tcBorders>
              <w:top w:val="single" w:sz="4" w:space="0" w:color="auto"/>
              <w:left w:val="nil"/>
              <w:bottom w:val="nil"/>
              <w:right w:val="nil"/>
            </w:tcBorders>
            <w:vAlign w:val="center"/>
            <w:hideMark/>
          </w:tcPr>
          <w:p w:rsidR="00C84817" w:rsidRPr="005B4395" w:rsidRDefault="00C84817" w:rsidP="00C84817">
            <w:pPr>
              <w:spacing w:before="120" w:after="0" w:line="240" w:lineRule="auto"/>
            </w:pPr>
            <w:r w:rsidRPr="005B4395">
              <w:rPr>
                <w:b/>
                <w:bCs/>
              </w:rPr>
              <w:t>Plant and equipment</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Plant, machinery and equipment</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750</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750</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550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200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750</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Fixtures, fittings and furniture</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85</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85</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85</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85</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Computers and telecommunications</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100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1,146</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1,246</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100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1,056</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90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1,246</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Heritage plant and equipment</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29</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29</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29</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29</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Library books</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814</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814</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814</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814</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Motor vehicles</w:t>
            </w:r>
          </w:p>
        </w:tc>
        <w:tc>
          <w:tcPr>
            <w:tcW w:w="1416" w:type="dxa"/>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053" w:type="dxa"/>
            <w:tcBorders>
              <w:top w:val="nil"/>
              <w:left w:val="nil"/>
              <w:bottom w:val="nil"/>
              <w:right w:val="nil"/>
            </w:tcBorders>
            <w:vAlign w:val="center"/>
          </w:tcPr>
          <w:p w:rsidR="00F441F9" w:rsidRPr="00DA313F" w:rsidRDefault="00F441F9" w:rsidP="00F441F9">
            <w:pPr>
              <w:spacing w:after="0" w:line="240" w:lineRule="auto"/>
              <w:jc w:val="right"/>
            </w:pPr>
            <w:r w:rsidRPr="00DA313F">
              <w:t>1,039</w:t>
            </w:r>
          </w:p>
        </w:tc>
        <w:tc>
          <w:tcPr>
            <w:tcW w:w="1129" w:type="dxa"/>
            <w:gridSpan w:val="3"/>
            <w:tcBorders>
              <w:top w:val="nil"/>
              <w:left w:val="nil"/>
              <w:bottom w:val="nil"/>
            </w:tcBorders>
            <w:vAlign w:val="center"/>
          </w:tcPr>
          <w:p w:rsidR="00F441F9" w:rsidRPr="00DA313F" w:rsidRDefault="00F441F9" w:rsidP="00F441F9">
            <w:pPr>
              <w:spacing w:after="0" w:line="240" w:lineRule="auto"/>
              <w:jc w:val="right"/>
            </w:pPr>
            <w:r w:rsidRPr="00DA313F">
              <w:t>1,039</w:t>
            </w:r>
          </w:p>
        </w:tc>
        <w:tc>
          <w:tcPr>
            <w:tcW w:w="1255"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951"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1,039</w:t>
            </w:r>
          </w:p>
        </w:tc>
        <w:tc>
          <w:tcPr>
            <w:tcW w:w="1190"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531" w:type="dxa"/>
            <w:gridSpan w:val="3"/>
            <w:tcBorders>
              <w:top w:val="nil"/>
              <w:left w:val="nil"/>
              <w:bottom w:val="nil"/>
            </w:tcBorders>
            <w:vAlign w:val="center"/>
          </w:tcPr>
          <w:p w:rsidR="00F441F9" w:rsidRPr="00DA313F" w:rsidRDefault="00F441F9" w:rsidP="00F441F9">
            <w:pPr>
              <w:spacing w:after="0" w:line="240" w:lineRule="auto"/>
              <w:jc w:val="right"/>
            </w:pPr>
            <w:r w:rsidRPr="00DA313F">
              <w:t>0</w:t>
            </w:r>
          </w:p>
        </w:tc>
        <w:tc>
          <w:tcPr>
            <w:tcW w:w="968" w:type="dxa"/>
            <w:gridSpan w:val="2"/>
            <w:tcBorders>
              <w:top w:val="nil"/>
              <w:bottom w:val="nil"/>
              <w:right w:val="nil"/>
            </w:tcBorders>
            <w:vAlign w:val="center"/>
          </w:tcPr>
          <w:p w:rsidR="00F441F9" w:rsidRPr="00DA313F" w:rsidRDefault="00F441F9" w:rsidP="00F441F9">
            <w:pPr>
              <w:spacing w:after="0" w:line="240" w:lineRule="auto"/>
              <w:jc w:val="right"/>
            </w:pPr>
            <w:r w:rsidRPr="00DA313F">
              <w:t>0</w:t>
            </w:r>
          </w:p>
        </w:tc>
        <w:tc>
          <w:tcPr>
            <w:tcW w:w="1255"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c>
          <w:tcPr>
            <w:tcW w:w="1071" w:type="dxa"/>
            <w:gridSpan w:val="3"/>
            <w:tcBorders>
              <w:top w:val="nil"/>
              <w:left w:val="nil"/>
              <w:bottom w:val="nil"/>
              <w:right w:val="nil"/>
            </w:tcBorders>
            <w:vAlign w:val="center"/>
          </w:tcPr>
          <w:p w:rsidR="00F441F9" w:rsidRPr="00DA313F" w:rsidRDefault="00F441F9" w:rsidP="00F441F9">
            <w:pPr>
              <w:spacing w:after="0" w:line="240" w:lineRule="auto"/>
              <w:jc w:val="right"/>
            </w:pPr>
            <w:r w:rsidRPr="00DA313F">
              <w:t>1,039</w:t>
            </w:r>
          </w:p>
        </w:tc>
        <w:tc>
          <w:tcPr>
            <w:tcW w:w="1062" w:type="dxa"/>
            <w:gridSpan w:val="2"/>
            <w:tcBorders>
              <w:top w:val="nil"/>
              <w:left w:val="nil"/>
              <w:bottom w:val="nil"/>
              <w:right w:val="nil"/>
            </w:tcBorders>
            <w:vAlign w:val="center"/>
          </w:tcPr>
          <w:p w:rsidR="00F441F9" w:rsidRPr="00DA313F" w:rsidRDefault="00F441F9" w:rsidP="00F441F9">
            <w:pPr>
              <w:spacing w:after="0" w:line="240" w:lineRule="auto"/>
              <w:jc w:val="right"/>
            </w:pPr>
            <w:r w:rsidRPr="00DA313F">
              <w:t>0</w:t>
            </w:r>
          </w:p>
        </w:tc>
      </w:tr>
      <w:tr w:rsidR="00F441F9" w:rsidRPr="009C19F2" w:rsidTr="00B04B90">
        <w:trPr>
          <w:gridAfter w:val="2"/>
          <w:wAfter w:w="106" w:type="dxa"/>
          <w:trHeight w:val="300"/>
        </w:trPr>
        <w:tc>
          <w:tcPr>
            <w:tcW w:w="2373" w:type="dxa"/>
            <w:tcBorders>
              <w:top w:val="nil"/>
              <w:left w:val="nil"/>
              <w:bottom w:val="single" w:sz="4" w:space="0" w:color="auto"/>
            </w:tcBorders>
            <w:vAlign w:val="center"/>
            <w:hideMark/>
          </w:tcPr>
          <w:p w:rsidR="00F441F9" w:rsidRPr="009C19F2" w:rsidRDefault="00F441F9" w:rsidP="009E0803">
            <w:pPr>
              <w:spacing w:after="0" w:line="240" w:lineRule="auto"/>
              <w:rPr>
                <w:b/>
                <w:bCs/>
              </w:rPr>
            </w:pPr>
            <w:r w:rsidRPr="009C19F2">
              <w:rPr>
                <w:b/>
                <w:bCs/>
              </w:rPr>
              <w:t>Total plant and equipment</w:t>
            </w:r>
          </w:p>
        </w:tc>
        <w:tc>
          <w:tcPr>
            <w:tcW w:w="1416" w:type="dxa"/>
            <w:tcBorders>
              <w:top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100</w:t>
            </w:r>
          </w:p>
        </w:tc>
        <w:tc>
          <w:tcPr>
            <w:tcW w:w="1053" w:type="dxa"/>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3,863</w:t>
            </w:r>
          </w:p>
        </w:tc>
        <w:tc>
          <w:tcPr>
            <w:tcW w:w="1129" w:type="dxa"/>
            <w:gridSpan w:val="3"/>
            <w:tcBorders>
              <w:top w:val="nil"/>
              <w:left w:val="nil"/>
              <w:bottom w:val="single" w:sz="4" w:space="0" w:color="auto"/>
            </w:tcBorders>
            <w:vAlign w:val="center"/>
          </w:tcPr>
          <w:p w:rsidR="00F441F9" w:rsidRPr="009C19F2" w:rsidRDefault="00F441F9" w:rsidP="00F441F9">
            <w:pPr>
              <w:spacing w:after="0" w:line="240" w:lineRule="auto"/>
              <w:jc w:val="right"/>
              <w:rPr>
                <w:b/>
              </w:rPr>
            </w:pPr>
            <w:r w:rsidRPr="009C19F2">
              <w:rPr>
                <w:b/>
              </w:rPr>
              <w:t>3,963</w:t>
            </w:r>
          </w:p>
        </w:tc>
        <w:tc>
          <w:tcPr>
            <w:tcW w:w="1255" w:type="dxa"/>
            <w:gridSpan w:val="2"/>
            <w:tcBorders>
              <w:top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100</w:t>
            </w:r>
          </w:p>
        </w:tc>
        <w:tc>
          <w:tcPr>
            <w:tcW w:w="951" w:type="dxa"/>
            <w:gridSpan w:val="2"/>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0</w:t>
            </w:r>
          </w:p>
        </w:tc>
        <w:tc>
          <w:tcPr>
            <w:tcW w:w="1190" w:type="dxa"/>
            <w:gridSpan w:val="2"/>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3,573</w:t>
            </w:r>
          </w:p>
        </w:tc>
        <w:tc>
          <w:tcPr>
            <w:tcW w:w="1190" w:type="dxa"/>
            <w:gridSpan w:val="2"/>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290</w:t>
            </w:r>
          </w:p>
        </w:tc>
        <w:tc>
          <w:tcPr>
            <w:tcW w:w="1531" w:type="dxa"/>
            <w:gridSpan w:val="3"/>
            <w:tcBorders>
              <w:top w:val="nil"/>
              <w:left w:val="nil"/>
              <w:bottom w:val="single" w:sz="4" w:space="0" w:color="auto"/>
            </w:tcBorders>
            <w:vAlign w:val="center"/>
          </w:tcPr>
          <w:p w:rsidR="00F441F9" w:rsidRPr="009C19F2" w:rsidRDefault="00F441F9" w:rsidP="00F441F9">
            <w:pPr>
              <w:spacing w:after="0" w:line="240" w:lineRule="auto"/>
              <w:jc w:val="right"/>
              <w:rPr>
                <w:b/>
              </w:rPr>
            </w:pPr>
            <w:r w:rsidRPr="009C19F2">
              <w:rPr>
                <w:b/>
              </w:rPr>
              <w:t>0</w:t>
            </w:r>
          </w:p>
        </w:tc>
        <w:tc>
          <w:tcPr>
            <w:tcW w:w="968" w:type="dxa"/>
            <w:gridSpan w:val="2"/>
            <w:tcBorders>
              <w:top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0</w:t>
            </w:r>
          </w:p>
        </w:tc>
        <w:tc>
          <w:tcPr>
            <w:tcW w:w="1255" w:type="dxa"/>
            <w:gridSpan w:val="3"/>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0</w:t>
            </w:r>
          </w:p>
        </w:tc>
        <w:tc>
          <w:tcPr>
            <w:tcW w:w="1071" w:type="dxa"/>
            <w:gridSpan w:val="3"/>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3,963</w:t>
            </w:r>
          </w:p>
        </w:tc>
        <w:tc>
          <w:tcPr>
            <w:tcW w:w="1062" w:type="dxa"/>
            <w:gridSpan w:val="2"/>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0</w:t>
            </w:r>
          </w:p>
        </w:tc>
      </w:tr>
      <w:tr w:rsidR="00C84817" w:rsidRPr="005B4395" w:rsidTr="00B04B90">
        <w:trPr>
          <w:gridAfter w:val="2"/>
          <w:wAfter w:w="106" w:type="dxa"/>
          <w:trHeight w:val="300"/>
        </w:trPr>
        <w:tc>
          <w:tcPr>
            <w:tcW w:w="16444" w:type="dxa"/>
            <w:gridSpan w:val="27"/>
            <w:tcBorders>
              <w:top w:val="single" w:sz="4" w:space="0" w:color="auto"/>
              <w:left w:val="nil"/>
              <w:bottom w:val="nil"/>
              <w:right w:val="nil"/>
            </w:tcBorders>
            <w:vAlign w:val="center"/>
            <w:hideMark/>
          </w:tcPr>
          <w:p w:rsidR="00C84817" w:rsidRPr="005B4395" w:rsidRDefault="00C84817" w:rsidP="00C84817">
            <w:pPr>
              <w:pageBreakBefore/>
              <w:spacing w:before="120" w:after="0" w:line="240" w:lineRule="auto"/>
            </w:pPr>
            <w:r w:rsidRPr="005B4395">
              <w:rPr>
                <w:b/>
                <w:bCs/>
              </w:rPr>
              <w:t>Infrastructure</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Roads</w:t>
            </w:r>
          </w:p>
        </w:tc>
        <w:tc>
          <w:tcPr>
            <w:tcW w:w="1416" w:type="dxa"/>
            <w:tcBorders>
              <w:right w:val="nil"/>
            </w:tcBorders>
            <w:vAlign w:val="center"/>
          </w:tcPr>
          <w:p w:rsidR="00F441F9" w:rsidRPr="00FF74AB" w:rsidRDefault="00F441F9" w:rsidP="00F441F9">
            <w:pPr>
              <w:spacing w:after="0" w:line="240" w:lineRule="auto"/>
              <w:jc w:val="right"/>
            </w:pPr>
            <w:r w:rsidRPr="00FF74AB">
              <w:t>50</w:t>
            </w:r>
          </w:p>
        </w:tc>
        <w:tc>
          <w:tcPr>
            <w:tcW w:w="1053" w:type="dxa"/>
            <w:tcBorders>
              <w:left w:val="nil"/>
              <w:right w:val="nil"/>
            </w:tcBorders>
            <w:vAlign w:val="center"/>
          </w:tcPr>
          <w:p w:rsidR="00F441F9" w:rsidRPr="00FF74AB" w:rsidRDefault="00F441F9" w:rsidP="00F441F9">
            <w:pPr>
              <w:spacing w:after="0" w:line="240" w:lineRule="auto"/>
              <w:jc w:val="right"/>
            </w:pPr>
            <w:r w:rsidRPr="00FF74AB">
              <w:t>6,080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6,130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50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5,617</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463</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325</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5,805</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Bridges</w:t>
            </w:r>
          </w:p>
        </w:tc>
        <w:tc>
          <w:tcPr>
            <w:tcW w:w="1416" w:type="dxa"/>
            <w:tcBorders>
              <w:right w:val="nil"/>
            </w:tcBorders>
            <w:vAlign w:val="center"/>
          </w:tcPr>
          <w:p w:rsidR="00F441F9" w:rsidRPr="00FF74AB" w:rsidRDefault="00F441F9" w:rsidP="00F441F9">
            <w:pPr>
              <w:spacing w:after="0" w:line="240" w:lineRule="auto"/>
              <w:jc w:val="right"/>
            </w:pPr>
            <w:r w:rsidRPr="00FF74AB">
              <w:t>0</w:t>
            </w:r>
          </w:p>
        </w:tc>
        <w:tc>
          <w:tcPr>
            <w:tcW w:w="1053" w:type="dxa"/>
            <w:tcBorders>
              <w:left w:val="nil"/>
              <w:right w:val="nil"/>
            </w:tcBorders>
            <w:vAlign w:val="center"/>
          </w:tcPr>
          <w:p w:rsidR="00F441F9" w:rsidRPr="00FF74AB" w:rsidRDefault="00F441F9" w:rsidP="00F441F9">
            <w:pPr>
              <w:spacing w:after="0" w:line="240" w:lineRule="auto"/>
              <w:jc w:val="right"/>
            </w:pPr>
            <w:r w:rsidRPr="00FF74AB">
              <w:t>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Footpaths and cycleways</w:t>
            </w:r>
          </w:p>
        </w:tc>
        <w:tc>
          <w:tcPr>
            <w:tcW w:w="1416" w:type="dxa"/>
            <w:tcBorders>
              <w:right w:val="nil"/>
            </w:tcBorders>
            <w:vAlign w:val="center"/>
          </w:tcPr>
          <w:p w:rsidR="00F441F9" w:rsidRPr="00FF74AB" w:rsidRDefault="00F441F9" w:rsidP="00F441F9">
            <w:pPr>
              <w:spacing w:after="0" w:line="240" w:lineRule="auto"/>
              <w:jc w:val="right"/>
            </w:pPr>
            <w:r w:rsidRPr="00FF74AB">
              <w:t>400</w:t>
            </w:r>
          </w:p>
        </w:tc>
        <w:tc>
          <w:tcPr>
            <w:tcW w:w="1053" w:type="dxa"/>
            <w:tcBorders>
              <w:left w:val="nil"/>
              <w:right w:val="nil"/>
            </w:tcBorders>
            <w:vAlign w:val="center"/>
          </w:tcPr>
          <w:p w:rsidR="00F441F9" w:rsidRPr="00FF74AB" w:rsidRDefault="00F441F9" w:rsidP="00F441F9">
            <w:pPr>
              <w:spacing w:after="0" w:line="240" w:lineRule="auto"/>
              <w:jc w:val="right"/>
            </w:pPr>
            <w:r w:rsidRPr="00FF74AB">
              <w:t>2,700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3,100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400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300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2,100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300</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700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2,400</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Drainage</w:t>
            </w:r>
          </w:p>
        </w:tc>
        <w:tc>
          <w:tcPr>
            <w:tcW w:w="1416" w:type="dxa"/>
            <w:tcBorders>
              <w:right w:val="nil"/>
            </w:tcBorders>
            <w:vAlign w:val="center"/>
          </w:tcPr>
          <w:p w:rsidR="00F441F9" w:rsidRPr="00FF74AB" w:rsidRDefault="00F441F9" w:rsidP="00F441F9">
            <w:pPr>
              <w:spacing w:after="0" w:line="240" w:lineRule="auto"/>
              <w:jc w:val="right"/>
            </w:pPr>
            <w:r w:rsidRPr="00FF74AB">
              <w:t>50</w:t>
            </w:r>
          </w:p>
        </w:tc>
        <w:tc>
          <w:tcPr>
            <w:tcW w:w="1053" w:type="dxa"/>
            <w:tcBorders>
              <w:left w:val="nil"/>
              <w:right w:val="nil"/>
            </w:tcBorders>
            <w:vAlign w:val="center"/>
          </w:tcPr>
          <w:p w:rsidR="00F441F9" w:rsidRPr="00FF74AB" w:rsidRDefault="00F441F9" w:rsidP="00F441F9">
            <w:pPr>
              <w:spacing w:after="0" w:line="240" w:lineRule="auto"/>
              <w:jc w:val="right"/>
            </w:pPr>
            <w:r w:rsidRPr="00FF74AB">
              <w:t>1,490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1,540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50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500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990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1,540</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Parks, open space and streetscapes</w:t>
            </w:r>
          </w:p>
        </w:tc>
        <w:tc>
          <w:tcPr>
            <w:tcW w:w="1416" w:type="dxa"/>
            <w:tcBorders>
              <w:right w:val="nil"/>
            </w:tcBorders>
            <w:vAlign w:val="center"/>
          </w:tcPr>
          <w:p w:rsidR="00F441F9" w:rsidRPr="00FF74AB" w:rsidRDefault="00F441F9" w:rsidP="00F441F9">
            <w:pPr>
              <w:spacing w:after="0" w:line="240" w:lineRule="auto"/>
              <w:jc w:val="right"/>
            </w:pPr>
            <w:r w:rsidRPr="00FF74AB">
              <w:t>1,700</w:t>
            </w:r>
          </w:p>
        </w:tc>
        <w:tc>
          <w:tcPr>
            <w:tcW w:w="1053" w:type="dxa"/>
            <w:tcBorders>
              <w:left w:val="nil"/>
              <w:right w:val="nil"/>
            </w:tcBorders>
            <w:vAlign w:val="center"/>
          </w:tcPr>
          <w:p w:rsidR="00F441F9" w:rsidRPr="00FF74AB" w:rsidRDefault="00F441F9" w:rsidP="00F441F9">
            <w:pPr>
              <w:spacing w:after="0" w:line="240" w:lineRule="auto"/>
              <w:jc w:val="right"/>
            </w:pPr>
            <w:r w:rsidRPr="00FF74AB">
              <w:t>9,698</w:t>
            </w:r>
          </w:p>
        </w:tc>
        <w:tc>
          <w:tcPr>
            <w:tcW w:w="1029" w:type="dxa"/>
            <w:gridSpan w:val="2"/>
            <w:tcBorders>
              <w:left w:val="nil"/>
            </w:tcBorders>
            <w:vAlign w:val="center"/>
          </w:tcPr>
          <w:p w:rsidR="00F441F9" w:rsidRPr="00FF74AB" w:rsidRDefault="00F441F9" w:rsidP="00F441F9">
            <w:pPr>
              <w:spacing w:after="0" w:line="240" w:lineRule="auto"/>
              <w:jc w:val="right"/>
            </w:pPr>
            <w:r w:rsidRPr="00FF74AB">
              <w:t>11,398</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1,700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4,508</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4,233</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958</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4,100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7,298</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Off street car parks</w:t>
            </w:r>
          </w:p>
        </w:tc>
        <w:tc>
          <w:tcPr>
            <w:tcW w:w="1416" w:type="dxa"/>
            <w:tcBorders>
              <w:right w:val="nil"/>
            </w:tcBorders>
            <w:vAlign w:val="center"/>
          </w:tcPr>
          <w:p w:rsidR="00F441F9" w:rsidRPr="00FF74AB" w:rsidRDefault="00F441F9" w:rsidP="00F441F9">
            <w:pPr>
              <w:spacing w:after="0" w:line="240" w:lineRule="auto"/>
              <w:jc w:val="right"/>
            </w:pPr>
            <w:r w:rsidRPr="00FF74AB">
              <w:t>0</w:t>
            </w:r>
          </w:p>
        </w:tc>
        <w:tc>
          <w:tcPr>
            <w:tcW w:w="1053" w:type="dxa"/>
            <w:tcBorders>
              <w:left w:val="nil"/>
              <w:right w:val="nil"/>
            </w:tcBorders>
            <w:vAlign w:val="center"/>
          </w:tcPr>
          <w:p w:rsidR="00F441F9" w:rsidRPr="00FF74AB" w:rsidRDefault="00F441F9" w:rsidP="00F441F9">
            <w:pPr>
              <w:spacing w:after="0" w:line="240" w:lineRule="auto"/>
              <w:jc w:val="right"/>
            </w:pPr>
            <w:r w:rsidRPr="00FF74AB">
              <w:t>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5B4395" w:rsidTr="00B04B90">
        <w:trPr>
          <w:gridAfter w:val="2"/>
          <w:wAfter w:w="106" w:type="dxa"/>
          <w:trHeight w:val="300"/>
        </w:trPr>
        <w:tc>
          <w:tcPr>
            <w:tcW w:w="2373" w:type="dxa"/>
            <w:tcBorders>
              <w:top w:val="nil"/>
              <w:left w:val="nil"/>
              <w:bottom w:val="nil"/>
            </w:tcBorders>
            <w:vAlign w:val="center"/>
            <w:hideMark/>
          </w:tcPr>
          <w:p w:rsidR="00F441F9" w:rsidRPr="005B4395" w:rsidRDefault="00F441F9" w:rsidP="009E0803">
            <w:pPr>
              <w:spacing w:after="0" w:line="240" w:lineRule="auto"/>
            </w:pPr>
            <w:r w:rsidRPr="005B4395">
              <w:t>Other infrastructure</w:t>
            </w:r>
          </w:p>
        </w:tc>
        <w:tc>
          <w:tcPr>
            <w:tcW w:w="1416" w:type="dxa"/>
            <w:tcBorders>
              <w:right w:val="nil"/>
            </w:tcBorders>
            <w:vAlign w:val="center"/>
          </w:tcPr>
          <w:p w:rsidR="00F441F9" w:rsidRPr="00FF74AB" w:rsidRDefault="00F441F9" w:rsidP="00F441F9">
            <w:pPr>
              <w:spacing w:after="0" w:line="240" w:lineRule="auto"/>
              <w:jc w:val="right"/>
            </w:pPr>
            <w:r w:rsidRPr="00FF74AB">
              <w:t>100</w:t>
            </w:r>
          </w:p>
        </w:tc>
        <w:tc>
          <w:tcPr>
            <w:tcW w:w="1053" w:type="dxa"/>
            <w:tcBorders>
              <w:left w:val="nil"/>
              <w:right w:val="nil"/>
            </w:tcBorders>
            <w:vAlign w:val="center"/>
          </w:tcPr>
          <w:p w:rsidR="00F441F9" w:rsidRPr="00FF74AB" w:rsidRDefault="00F441F9" w:rsidP="00F441F9">
            <w:pPr>
              <w:spacing w:after="0" w:line="240" w:lineRule="auto"/>
              <w:jc w:val="right"/>
            </w:pPr>
            <w:r w:rsidRPr="00FF74AB">
              <w:t>260</w:t>
            </w:r>
          </w:p>
        </w:tc>
        <w:tc>
          <w:tcPr>
            <w:tcW w:w="1029" w:type="dxa"/>
            <w:gridSpan w:val="2"/>
            <w:tcBorders>
              <w:left w:val="nil"/>
            </w:tcBorders>
            <w:vAlign w:val="center"/>
          </w:tcPr>
          <w:p w:rsidR="00F441F9" w:rsidRPr="00FF74AB" w:rsidRDefault="00F441F9" w:rsidP="00F441F9">
            <w:pPr>
              <w:spacing w:after="0" w:line="240" w:lineRule="auto"/>
              <w:jc w:val="right"/>
            </w:pPr>
            <w:r w:rsidRPr="00FF74AB">
              <w:t>360</w:t>
            </w:r>
          </w:p>
        </w:tc>
        <w:tc>
          <w:tcPr>
            <w:tcW w:w="1355" w:type="dxa"/>
            <w:gridSpan w:val="3"/>
            <w:tcBorders>
              <w:right w:val="nil"/>
            </w:tcBorders>
            <w:vAlign w:val="center"/>
          </w:tcPr>
          <w:p w:rsidR="00F441F9" w:rsidRPr="00FF74AB" w:rsidRDefault="00F441F9" w:rsidP="00F441F9">
            <w:pPr>
              <w:spacing w:after="0" w:line="240" w:lineRule="auto"/>
              <w:jc w:val="right"/>
            </w:pPr>
            <w:r w:rsidRPr="00FF74AB">
              <w:t>100</w:t>
            </w:r>
          </w:p>
        </w:tc>
        <w:tc>
          <w:tcPr>
            <w:tcW w:w="951"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260</w:t>
            </w:r>
          </w:p>
        </w:tc>
        <w:tc>
          <w:tcPr>
            <w:tcW w:w="1190" w:type="dxa"/>
            <w:gridSpan w:val="2"/>
            <w:tcBorders>
              <w:left w:val="nil"/>
              <w:right w:val="nil"/>
            </w:tcBorders>
            <w:vAlign w:val="center"/>
          </w:tcPr>
          <w:p w:rsidR="00F441F9" w:rsidRPr="00FF74AB" w:rsidRDefault="00F441F9" w:rsidP="00F441F9">
            <w:pPr>
              <w:spacing w:after="0" w:line="240" w:lineRule="auto"/>
              <w:jc w:val="right"/>
            </w:pPr>
            <w:r w:rsidRPr="00FF74AB">
              <w:t>0</w:t>
            </w:r>
          </w:p>
        </w:tc>
        <w:tc>
          <w:tcPr>
            <w:tcW w:w="1430" w:type="dxa"/>
            <w:gridSpan w:val="2"/>
            <w:tcBorders>
              <w:left w:val="nil"/>
            </w:tcBorders>
            <w:vAlign w:val="center"/>
          </w:tcPr>
          <w:p w:rsidR="00F441F9" w:rsidRPr="00FF74AB" w:rsidRDefault="00F441F9" w:rsidP="00F441F9">
            <w:pPr>
              <w:spacing w:after="0" w:line="240" w:lineRule="auto"/>
              <w:jc w:val="right"/>
            </w:pPr>
            <w:r w:rsidRPr="00FF74AB">
              <w:t>0</w:t>
            </w:r>
          </w:p>
        </w:tc>
        <w:tc>
          <w:tcPr>
            <w:tcW w:w="990" w:type="dxa"/>
            <w:gridSpan w:val="2"/>
            <w:tcBorders>
              <w:right w:val="nil"/>
            </w:tcBorders>
            <w:vAlign w:val="center"/>
          </w:tcPr>
          <w:p w:rsidR="00F441F9" w:rsidRPr="00FF74AB" w:rsidRDefault="00F441F9" w:rsidP="00F441F9">
            <w:pPr>
              <w:spacing w:after="0" w:line="240" w:lineRule="auto"/>
              <w:jc w:val="right"/>
            </w:pPr>
            <w:r w:rsidRPr="00FF74AB">
              <w:t>0</w:t>
            </w:r>
          </w:p>
        </w:tc>
        <w:tc>
          <w:tcPr>
            <w:tcW w:w="1284" w:type="dxa"/>
            <w:gridSpan w:val="3"/>
            <w:tcBorders>
              <w:left w:val="nil"/>
              <w:right w:val="nil"/>
            </w:tcBorders>
            <w:vAlign w:val="center"/>
          </w:tcPr>
          <w:p w:rsidR="00F441F9" w:rsidRPr="00FF74AB" w:rsidRDefault="00F441F9" w:rsidP="00F441F9">
            <w:pPr>
              <w:spacing w:after="0" w:line="240" w:lineRule="auto"/>
              <w:jc w:val="right"/>
            </w:pPr>
            <w:r w:rsidRPr="00FF74AB">
              <w:t>0</w:t>
            </w:r>
          </w:p>
        </w:tc>
        <w:tc>
          <w:tcPr>
            <w:tcW w:w="1096" w:type="dxa"/>
            <w:gridSpan w:val="3"/>
            <w:tcBorders>
              <w:left w:val="nil"/>
              <w:right w:val="nil"/>
            </w:tcBorders>
            <w:vAlign w:val="center"/>
          </w:tcPr>
          <w:p w:rsidR="00F441F9" w:rsidRPr="00FF74AB" w:rsidRDefault="00F441F9" w:rsidP="00F441F9">
            <w:pPr>
              <w:spacing w:after="0" w:line="240" w:lineRule="auto"/>
              <w:jc w:val="right"/>
            </w:pPr>
            <w:r w:rsidRPr="00FF74AB">
              <w:t>360</w:t>
            </w:r>
          </w:p>
        </w:tc>
        <w:tc>
          <w:tcPr>
            <w:tcW w:w="1087" w:type="dxa"/>
            <w:gridSpan w:val="3"/>
            <w:tcBorders>
              <w:top w:val="nil"/>
              <w:left w:val="nil"/>
              <w:bottom w:val="nil"/>
              <w:right w:val="nil"/>
            </w:tcBorders>
            <w:vAlign w:val="center"/>
          </w:tcPr>
          <w:p w:rsidR="00F441F9" w:rsidRPr="00FF74AB" w:rsidRDefault="00F441F9" w:rsidP="00F441F9">
            <w:pPr>
              <w:spacing w:after="0" w:line="240" w:lineRule="auto"/>
              <w:jc w:val="right"/>
            </w:pPr>
            <w:r w:rsidRPr="00FF74AB">
              <w:t>0</w:t>
            </w:r>
          </w:p>
        </w:tc>
      </w:tr>
      <w:tr w:rsidR="00F441F9" w:rsidRPr="009C19F2" w:rsidTr="00B04B90">
        <w:trPr>
          <w:gridAfter w:val="2"/>
          <w:wAfter w:w="106" w:type="dxa"/>
          <w:trHeight w:val="300"/>
        </w:trPr>
        <w:tc>
          <w:tcPr>
            <w:tcW w:w="2373" w:type="dxa"/>
            <w:tcBorders>
              <w:top w:val="nil"/>
              <w:left w:val="nil"/>
              <w:bottom w:val="single" w:sz="4" w:space="0" w:color="auto"/>
            </w:tcBorders>
            <w:vAlign w:val="center"/>
            <w:hideMark/>
          </w:tcPr>
          <w:p w:rsidR="00F441F9" w:rsidRPr="009C19F2" w:rsidRDefault="00F441F9" w:rsidP="009E0803">
            <w:pPr>
              <w:spacing w:after="0" w:line="240" w:lineRule="auto"/>
              <w:rPr>
                <w:b/>
                <w:bCs/>
              </w:rPr>
            </w:pPr>
            <w:r w:rsidRPr="009C19F2">
              <w:rPr>
                <w:b/>
                <w:bCs/>
              </w:rPr>
              <w:t>Total infrastructure</w:t>
            </w:r>
          </w:p>
        </w:tc>
        <w:tc>
          <w:tcPr>
            <w:tcW w:w="1416" w:type="dxa"/>
            <w:tcBorders>
              <w:bottom w:val="single" w:sz="4" w:space="0" w:color="auto"/>
              <w:right w:val="nil"/>
            </w:tcBorders>
            <w:vAlign w:val="center"/>
          </w:tcPr>
          <w:p w:rsidR="00F441F9" w:rsidRPr="009C19F2" w:rsidRDefault="00F441F9" w:rsidP="00F441F9">
            <w:pPr>
              <w:spacing w:after="0" w:line="240" w:lineRule="auto"/>
              <w:jc w:val="right"/>
              <w:rPr>
                <w:b/>
              </w:rPr>
            </w:pPr>
            <w:r w:rsidRPr="009C19F2">
              <w:rPr>
                <w:b/>
              </w:rPr>
              <w:t>2,300</w:t>
            </w:r>
          </w:p>
        </w:tc>
        <w:tc>
          <w:tcPr>
            <w:tcW w:w="1053" w:type="dxa"/>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20,228</w:t>
            </w:r>
          </w:p>
        </w:tc>
        <w:tc>
          <w:tcPr>
            <w:tcW w:w="1029" w:type="dxa"/>
            <w:gridSpan w:val="2"/>
            <w:tcBorders>
              <w:left w:val="nil"/>
              <w:bottom w:val="single" w:sz="4" w:space="0" w:color="auto"/>
            </w:tcBorders>
            <w:vAlign w:val="center"/>
          </w:tcPr>
          <w:p w:rsidR="00F441F9" w:rsidRPr="009C19F2" w:rsidRDefault="00F441F9" w:rsidP="00F441F9">
            <w:pPr>
              <w:spacing w:after="0" w:line="240" w:lineRule="auto"/>
              <w:jc w:val="right"/>
              <w:rPr>
                <w:b/>
              </w:rPr>
            </w:pPr>
            <w:r w:rsidRPr="009C19F2">
              <w:rPr>
                <w:b/>
              </w:rPr>
              <w:t>22,528</w:t>
            </w:r>
          </w:p>
        </w:tc>
        <w:tc>
          <w:tcPr>
            <w:tcW w:w="1355" w:type="dxa"/>
            <w:gridSpan w:val="3"/>
            <w:tcBorders>
              <w:bottom w:val="single" w:sz="4" w:space="0" w:color="auto"/>
              <w:right w:val="nil"/>
            </w:tcBorders>
            <w:vAlign w:val="center"/>
          </w:tcPr>
          <w:p w:rsidR="00F441F9" w:rsidRPr="009C19F2" w:rsidRDefault="00F441F9" w:rsidP="00F441F9">
            <w:pPr>
              <w:spacing w:after="0" w:line="240" w:lineRule="auto"/>
              <w:jc w:val="right"/>
              <w:rPr>
                <w:b/>
              </w:rPr>
            </w:pPr>
            <w:r w:rsidRPr="009C19F2">
              <w:rPr>
                <w:b/>
              </w:rPr>
              <w:t>2,300</w:t>
            </w:r>
          </w:p>
        </w:tc>
        <w:tc>
          <w:tcPr>
            <w:tcW w:w="951" w:type="dxa"/>
            <w:gridSpan w:val="2"/>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5,308</w:t>
            </w:r>
          </w:p>
        </w:tc>
        <w:tc>
          <w:tcPr>
            <w:tcW w:w="1190" w:type="dxa"/>
            <w:gridSpan w:val="2"/>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13,200</w:t>
            </w:r>
          </w:p>
        </w:tc>
        <w:tc>
          <w:tcPr>
            <w:tcW w:w="1190" w:type="dxa"/>
            <w:gridSpan w:val="2"/>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1,721</w:t>
            </w:r>
          </w:p>
        </w:tc>
        <w:tc>
          <w:tcPr>
            <w:tcW w:w="1430" w:type="dxa"/>
            <w:gridSpan w:val="2"/>
            <w:tcBorders>
              <w:left w:val="nil"/>
              <w:bottom w:val="single" w:sz="4" w:space="0" w:color="auto"/>
            </w:tcBorders>
            <w:vAlign w:val="center"/>
          </w:tcPr>
          <w:p w:rsidR="00F441F9" w:rsidRPr="009C19F2" w:rsidRDefault="00F441F9" w:rsidP="00F441F9">
            <w:pPr>
              <w:spacing w:after="0" w:line="240" w:lineRule="auto"/>
              <w:jc w:val="right"/>
              <w:rPr>
                <w:b/>
              </w:rPr>
            </w:pPr>
            <w:r w:rsidRPr="009C19F2">
              <w:rPr>
                <w:b/>
              </w:rPr>
              <w:t>0</w:t>
            </w:r>
          </w:p>
        </w:tc>
        <w:tc>
          <w:tcPr>
            <w:tcW w:w="990" w:type="dxa"/>
            <w:gridSpan w:val="2"/>
            <w:tcBorders>
              <w:bottom w:val="single" w:sz="4" w:space="0" w:color="auto"/>
              <w:right w:val="nil"/>
            </w:tcBorders>
            <w:vAlign w:val="center"/>
          </w:tcPr>
          <w:p w:rsidR="00F441F9" w:rsidRPr="009C19F2" w:rsidRDefault="00F441F9" w:rsidP="00F441F9">
            <w:pPr>
              <w:spacing w:after="0" w:line="240" w:lineRule="auto"/>
              <w:jc w:val="right"/>
              <w:rPr>
                <w:b/>
              </w:rPr>
            </w:pPr>
            <w:r w:rsidRPr="009C19F2">
              <w:rPr>
                <w:b/>
              </w:rPr>
              <w:t>325</w:t>
            </w:r>
          </w:p>
        </w:tc>
        <w:tc>
          <w:tcPr>
            <w:tcW w:w="1284" w:type="dxa"/>
            <w:gridSpan w:val="3"/>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4,800</w:t>
            </w:r>
          </w:p>
        </w:tc>
        <w:tc>
          <w:tcPr>
            <w:tcW w:w="1096" w:type="dxa"/>
            <w:gridSpan w:val="3"/>
            <w:tcBorders>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17,403</w:t>
            </w:r>
          </w:p>
        </w:tc>
        <w:tc>
          <w:tcPr>
            <w:tcW w:w="1087" w:type="dxa"/>
            <w:gridSpan w:val="3"/>
            <w:tcBorders>
              <w:top w:val="nil"/>
              <w:left w:val="nil"/>
              <w:bottom w:val="single" w:sz="4" w:space="0" w:color="auto"/>
              <w:right w:val="nil"/>
            </w:tcBorders>
            <w:vAlign w:val="center"/>
          </w:tcPr>
          <w:p w:rsidR="00F441F9" w:rsidRPr="009C19F2" w:rsidRDefault="00F441F9" w:rsidP="00F441F9">
            <w:pPr>
              <w:spacing w:after="0" w:line="240" w:lineRule="auto"/>
              <w:jc w:val="right"/>
              <w:rPr>
                <w:b/>
              </w:rPr>
            </w:pPr>
            <w:r w:rsidRPr="009C19F2">
              <w:rPr>
                <w:b/>
              </w:rPr>
              <w:t>0</w:t>
            </w:r>
          </w:p>
        </w:tc>
      </w:tr>
      <w:tr w:rsidR="00F441F9" w:rsidRPr="00C84817" w:rsidTr="00B04B90">
        <w:trPr>
          <w:gridAfter w:val="2"/>
          <w:wAfter w:w="106" w:type="dxa"/>
          <w:trHeight w:val="679"/>
        </w:trPr>
        <w:tc>
          <w:tcPr>
            <w:tcW w:w="2373" w:type="dxa"/>
            <w:tcBorders>
              <w:top w:val="single" w:sz="4" w:space="0" w:color="auto"/>
              <w:left w:val="nil"/>
              <w:bottom w:val="single" w:sz="4" w:space="0" w:color="auto"/>
            </w:tcBorders>
            <w:vAlign w:val="center"/>
            <w:hideMark/>
          </w:tcPr>
          <w:p w:rsidR="00F441F9" w:rsidRPr="00C84817" w:rsidRDefault="00F441F9" w:rsidP="00F441F9">
            <w:pPr>
              <w:spacing w:before="120" w:after="0" w:line="240" w:lineRule="auto"/>
              <w:rPr>
                <w:b/>
                <w:bCs/>
              </w:rPr>
            </w:pPr>
            <w:r w:rsidRPr="00C84817">
              <w:rPr>
                <w:b/>
                <w:bCs/>
              </w:rPr>
              <w:t>TOTAL capital works expenditure 2018/19</w:t>
            </w:r>
          </w:p>
        </w:tc>
        <w:tc>
          <w:tcPr>
            <w:tcW w:w="1416" w:type="dxa"/>
            <w:tcBorders>
              <w:top w:val="single" w:sz="4" w:space="0" w:color="auto"/>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3,000</w:t>
            </w:r>
          </w:p>
        </w:tc>
        <w:tc>
          <w:tcPr>
            <w:tcW w:w="1053" w:type="dxa"/>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36,720</w:t>
            </w:r>
          </w:p>
        </w:tc>
        <w:tc>
          <w:tcPr>
            <w:tcW w:w="1029" w:type="dxa"/>
            <w:gridSpan w:val="2"/>
            <w:tcBorders>
              <w:top w:val="single" w:sz="4" w:space="0" w:color="auto"/>
              <w:left w:val="nil"/>
              <w:bottom w:val="single" w:sz="4" w:space="0" w:color="auto"/>
            </w:tcBorders>
            <w:vAlign w:val="center"/>
            <w:hideMark/>
          </w:tcPr>
          <w:p w:rsidR="00F441F9" w:rsidRPr="00C84817" w:rsidRDefault="00F441F9" w:rsidP="00F441F9">
            <w:pPr>
              <w:spacing w:after="0" w:line="240" w:lineRule="auto"/>
              <w:jc w:val="right"/>
              <w:rPr>
                <w:b/>
              </w:rPr>
            </w:pPr>
            <w:r w:rsidRPr="00C84817">
              <w:rPr>
                <w:b/>
              </w:rPr>
              <w:t>39,720</w:t>
            </w:r>
          </w:p>
        </w:tc>
        <w:tc>
          <w:tcPr>
            <w:tcW w:w="1355" w:type="dxa"/>
            <w:gridSpan w:val="3"/>
            <w:tcBorders>
              <w:top w:val="single" w:sz="4" w:space="0" w:color="auto"/>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3,000</w:t>
            </w:r>
          </w:p>
        </w:tc>
        <w:tc>
          <w:tcPr>
            <w:tcW w:w="951" w:type="dxa"/>
            <w:gridSpan w:val="2"/>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7,715</w:t>
            </w:r>
          </w:p>
        </w:tc>
        <w:tc>
          <w:tcPr>
            <w:tcW w:w="1190" w:type="dxa"/>
            <w:gridSpan w:val="2"/>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21,010</w:t>
            </w:r>
          </w:p>
        </w:tc>
        <w:tc>
          <w:tcPr>
            <w:tcW w:w="1190" w:type="dxa"/>
            <w:gridSpan w:val="2"/>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7,946</w:t>
            </w:r>
          </w:p>
        </w:tc>
        <w:tc>
          <w:tcPr>
            <w:tcW w:w="1430" w:type="dxa"/>
            <w:gridSpan w:val="2"/>
            <w:tcBorders>
              <w:top w:val="single" w:sz="4" w:space="0" w:color="auto"/>
              <w:left w:val="nil"/>
              <w:bottom w:val="single" w:sz="4" w:space="0" w:color="auto"/>
            </w:tcBorders>
            <w:vAlign w:val="center"/>
            <w:hideMark/>
          </w:tcPr>
          <w:p w:rsidR="00F441F9" w:rsidRPr="00C84817" w:rsidRDefault="00F441F9" w:rsidP="00F441F9">
            <w:pPr>
              <w:spacing w:after="0" w:line="240" w:lineRule="auto"/>
              <w:jc w:val="right"/>
              <w:rPr>
                <w:b/>
              </w:rPr>
            </w:pPr>
            <w:r w:rsidRPr="00C84817">
              <w:rPr>
                <w:b/>
              </w:rPr>
              <w:t>50</w:t>
            </w:r>
          </w:p>
        </w:tc>
        <w:tc>
          <w:tcPr>
            <w:tcW w:w="990" w:type="dxa"/>
            <w:gridSpan w:val="2"/>
            <w:tcBorders>
              <w:top w:val="single" w:sz="4" w:space="0" w:color="auto"/>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1,300</w:t>
            </w:r>
          </w:p>
        </w:tc>
        <w:tc>
          <w:tcPr>
            <w:tcW w:w="1284" w:type="dxa"/>
            <w:gridSpan w:val="3"/>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5,100</w:t>
            </w:r>
          </w:p>
        </w:tc>
        <w:tc>
          <w:tcPr>
            <w:tcW w:w="1096" w:type="dxa"/>
            <w:gridSpan w:val="3"/>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33,320</w:t>
            </w:r>
          </w:p>
        </w:tc>
        <w:tc>
          <w:tcPr>
            <w:tcW w:w="1087" w:type="dxa"/>
            <w:gridSpan w:val="3"/>
            <w:tcBorders>
              <w:top w:val="single" w:sz="4" w:space="0" w:color="auto"/>
              <w:left w:val="nil"/>
              <w:bottom w:val="single" w:sz="4" w:space="0" w:color="auto"/>
              <w:right w:val="nil"/>
            </w:tcBorders>
            <w:vAlign w:val="center"/>
            <w:hideMark/>
          </w:tcPr>
          <w:p w:rsidR="00F441F9" w:rsidRPr="00C84817" w:rsidRDefault="00F441F9" w:rsidP="00F441F9">
            <w:pPr>
              <w:spacing w:after="0" w:line="240" w:lineRule="auto"/>
              <w:jc w:val="right"/>
              <w:rPr>
                <w:b/>
              </w:rPr>
            </w:pPr>
            <w:r w:rsidRPr="00C84817">
              <w:rPr>
                <w:b/>
              </w:rPr>
              <w:t>0</w:t>
            </w:r>
          </w:p>
        </w:tc>
      </w:tr>
    </w:tbl>
    <w:p w:rsidR="00F441F9" w:rsidRDefault="00F441F9" w:rsidP="00F441F9"/>
    <w:p w:rsidR="00F441F9" w:rsidRDefault="00F441F9" w:rsidP="00F441F9">
      <w:r>
        <w:br w:type="page"/>
      </w:r>
    </w:p>
    <w:p w:rsidR="00F441F9" w:rsidRPr="00D344CF" w:rsidRDefault="00F441F9" w:rsidP="00C84817">
      <w:pPr>
        <w:spacing w:after="0" w:line="240" w:lineRule="auto"/>
      </w:pPr>
      <w:r>
        <w:t>For the year ending 30 June 2019/20</w:t>
      </w:r>
    </w:p>
    <w:tbl>
      <w:tblPr>
        <w:tblStyle w:val="TableGrid"/>
        <w:tblW w:w="16442" w:type="dxa"/>
        <w:tblInd w:w="-851" w:type="dxa"/>
        <w:tblBorders>
          <w:insideH w:val="none" w:sz="0" w:space="0" w:color="auto"/>
        </w:tblBorders>
        <w:tblLayout w:type="fixed"/>
        <w:tblLook w:val="04A0" w:firstRow="1" w:lastRow="0" w:firstColumn="1" w:lastColumn="0" w:noHBand="0" w:noVBand="1"/>
        <w:tblCaption w:val="Capital works program 2019/20 – by Asset Type and Funding Source"/>
        <w:tblDescription w:val="This table details capital works in 2019/20 by asset type and how it is funded."/>
      </w:tblPr>
      <w:tblGrid>
        <w:gridCol w:w="2369"/>
        <w:gridCol w:w="1243"/>
        <w:gridCol w:w="166"/>
        <w:gridCol w:w="965"/>
        <w:gridCol w:w="85"/>
        <w:gridCol w:w="101"/>
        <w:gridCol w:w="932"/>
        <w:gridCol w:w="1355"/>
        <w:gridCol w:w="16"/>
        <w:gridCol w:w="84"/>
        <w:gridCol w:w="851"/>
        <w:gridCol w:w="199"/>
        <w:gridCol w:w="991"/>
        <w:gridCol w:w="143"/>
        <w:gridCol w:w="1047"/>
        <w:gridCol w:w="87"/>
        <w:gridCol w:w="1351"/>
        <w:gridCol w:w="912"/>
        <w:gridCol w:w="44"/>
        <w:gridCol w:w="1176"/>
        <w:gridCol w:w="93"/>
        <w:gridCol w:w="1017"/>
        <w:gridCol w:w="104"/>
        <w:gridCol w:w="1079"/>
        <w:gridCol w:w="32"/>
      </w:tblGrid>
      <w:tr w:rsidR="00B04B90" w:rsidRPr="00202A1F" w:rsidTr="00202A1F">
        <w:trPr>
          <w:gridAfter w:val="1"/>
          <w:wAfter w:w="32" w:type="dxa"/>
          <w:trHeight w:val="255"/>
          <w:tblHeader/>
        </w:trPr>
        <w:tc>
          <w:tcPr>
            <w:tcW w:w="2369" w:type="dxa"/>
            <w:tcBorders>
              <w:top w:val="single" w:sz="4" w:space="0" w:color="auto"/>
              <w:left w:val="nil"/>
              <w:bottom w:val="nil"/>
            </w:tcBorders>
            <w:shd w:val="clear" w:color="auto" w:fill="D9D9D9" w:themeFill="background1" w:themeFillShade="D9"/>
            <w:vAlign w:val="center"/>
          </w:tcPr>
          <w:p w:rsidR="00B04B90" w:rsidRPr="00202A1F" w:rsidRDefault="00B04B90" w:rsidP="00F61F40">
            <w:pPr>
              <w:spacing w:before="120" w:after="0" w:line="240" w:lineRule="auto"/>
              <w:rPr>
                <w:bCs/>
              </w:rPr>
            </w:pPr>
          </w:p>
        </w:tc>
        <w:tc>
          <w:tcPr>
            <w:tcW w:w="1409" w:type="dxa"/>
            <w:gridSpan w:val="2"/>
            <w:tcBorders>
              <w:top w:val="single" w:sz="4" w:space="0" w:color="auto"/>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1151" w:type="dxa"/>
            <w:gridSpan w:val="3"/>
            <w:tcBorders>
              <w:top w:val="single" w:sz="4" w:space="0" w:color="auto"/>
              <w:left w:val="nil"/>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932" w:type="dxa"/>
            <w:tcBorders>
              <w:top w:val="single" w:sz="4" w:space="0" w:color="auto"/>
              <w:left w:val="nil"/>
              <w:bottom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1455" w:type="dxa"/>
            <w:gridSpan w:val="3"/>
            <w:tcBorders>
              <w:top w:val="single" w:sz="4" w:space="0" w:color="auto"/>
              <w:bottom w:val="nil"/>
              <w:right w:val="nil"/>
            </w:tcBorders>
            <w:shd w:val="clear" w:color="auto" w:fill="D9D9D9" w:themeFill="background1" w:themeFillShade="D9"/>
          </w:tcPr>
          <w:p w:rsidR="00B04B90" w:rsidRPr="00202A1F" w:rsidRDefault="00B04B90" w:rsidP="00F61F40">
            <w:pPr>
              <w:spacing w:before="120" w:after="0" w:line="240" w:lineRule="auto"/>
              <w:jc w:val="center"/>
              <w:rPr>
                <w:bCs/>
              </w:rPr>
            </w:pPr>
          </w:p>
        </w:tc>
        <w:tc>
          <w:tcPr>
            <w:tcW w:w="4669" w:type="dxa"/>
            <w:gridSpan w:val="7"/>
            <w:tcBorders>
              <w:top w:val="single" w:sz="4" w:space="0" w:color="auto"/>
              <w:left w:val="nil"/>
              <w:bottom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Asset expenditure types</w:t>
            </w:r>
          </w:p>
        </w:tc>
        <w:tc>
          <w:tcPr>
            <w:tcW w:w="4425" w:type="dxa"/>
            <w:gridSpan w:val="7"/>
            <w:tcBorders>
              <w:top w:val="single" w:sz="4" w:space="0" w:color="auto"/>
              <w:bottom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Funding sources</w:t>
            </w:r>
          </w:p>
        </w:tc>
      </w:tr>
      <w:tr w:rsidR="00B04B90" w:rsidRPr="00202A1F" w:rsidTr="00202A1F">
        <w:trPr>
          <w:gridAfter w:val="1"/>
          <w:wAfter w:w="32" w:type="dxa"/>
          <w:trHeight w:val="972"/>
          <w:tblHeader/>
        </w:trPr>
        <w:tc>
          <w:tcPr>
            <w:tcW w:w="2369" w:type="dxa"/>
            <w:tcBorders>
              <w:top w:val="nil"/>
              <w:left w:val="nil"/>
            </w:tcBorders>
            <w:shd w:val="clear" w:color="auto" w:fill="D9D9D9" w:themeFill="background1" w:themeFillShade="D9"/>
            <w:vAlign w:val="center"/>
            <w:hideMark/>
          </w:tcPr>
          <w:p w:rsidR="00B04B90" w:rsidRPr="00202A1F" w:rsidRDefault="00B04B90" w:rsidP="00B04B90">
            <w:pPr>
              <w:spacing w:before="120" w:after="0" w:line="240" w:lineRule="auto"/>
              <w:rPr>
                <w:bCs/>
              </w:rPr>
            </w:pPr>
            <w:r w:rsidRPr="00202A1F">
              <w:rPr>
                <w:bCs/>
              </w:rPr>
              <w:t>Capital Works 2019/20</w:t>
            </w:r>
          </w:p>
        </w:tc>
        <w:tc>
          <w:tcPr>
            <w:tcW w:w="1243" w:type="dxa"/>
            <w:tcBorders>
              <w:top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Operating Cost $’000</w:t>
            </w:r>
          </w:p>
        </w:tc>
        <w:tc>
          <w:tcPr>
            <w:tcW w:w="1131"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Capital Cost $’000</w:t>
            </w:r>
          </w:p>
        </w:tc>
        <w:tc>
          <w:tcPr>
            <w:tcW w:w="1118" w:type="dxa"/>
            <w:gridSpan w:val="3"/>
            <w:tcBorders>
              <w:top w:val="nil"/>
              <w:lef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Project Cost $’000</w:t>
            </w:r>
          </w:p>
        </w:tc>
        <w:tc>
          <w:tcPr>
            <w:tcW w:w="1371" w:type="dxa"/>
            <w:gridSpan w:val="2"/>
            <w:tcBorders>
              <w:top w:val="nil"/>
              <w:right w:val="nil"/>
            </w:tcBorders>
            <w:shd w:val="clear" w:color="auto" w:fill="D9D9D9" w:themeFill="background1" w:themeFillShade="D9"/>
            <w:hideMark/>
          </w:tcPr>
          <w:p w:rsidR="00B04B90" w:rsidRPr="00202A1F" w:rsidRDefault="00B04B90" w:rsidP="00202A1F">
            <w:pPr>
              <w:spacing w:before="120" w:after="0" w:line="240" w:lineRule="auto"/>
              <w:ind w:left="-113"/>
              <w:jc w:val="center"/>
              <w:rPr>
                <w:bCs/>
              </w:rPr>
            </w:pPr>
            <w:r w:rsidRPr="00202A1F">
              <w:rPr>
                <w:bCs/>
              </w:rPr>
              <w:t>Operating $’000</w:t>
            </w:r>
          </w:p>
        </w:tc>
        <w:tc>
          <w:tcPr>
            <w:tcW w:w="1134" w:type="dxa"/>
            <w:gridSpan w:val="3"/>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New $’000</w:t>
            </w:r>
          </w:p>
        </w:tc>
        <w:tc>
          <w:tcPr>
            <w:tcW w:w="1134" w:type="dxa"/>
            <w:gridSpan w:val="2"/>
            <w:tcBorders>
              <w:top w:val="nil"/>
              <w:left w:val="nil"/>
              <w:right w:val="nil"/>
            </w:tcBorders>
            <w:shd w:val="clear" w:color="auto" w:fill="D9D9D9" w:themeFill="background1" w:themeFillShade="D9"/>
            <w:hideMark/>
          </w:tcPr>
          <w:p w:rsidR="00B04B90" w:rsidRPr="00202A1F" w:rsidRDefault="00B04B90" w:rsidP="00F61F40">
            <w:pPr>
              <w:spacing w:before="120" w:after="0" w:line="240" w:lineRule="auto"/>
              <w:jc w:val="center"/>
              <w:rPr>
                <w:bCs/>
              </w:rPr>
            </w:pPr>
            <w:r w:rsidRPr="00202A1F">
              <w:rPr>
                <w:bCs/>
              </w:rPr>
              <w:t>Renewal $’000</w:t>
            </w:r>
          </w:p>
        </w:tc>
        <w:tc>
          <w:tcPr>
            <w:tcW w:w="1134" w:type="dxa"/>
            <w:gridSpan w:val="2"/>
            <w:tcBorders>
              <w:top w:val="nil"/>
              <w:left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Upgrade $'000</w:t>
            </w:r>
          </w:p>
        </w:tc>
        <w:tc>
          <w:tcPr>
            <w:tcW w:w="1351" w:type="dxa"/>
            <w:tcBorders>
              <w:top w:val="nil"/>
              <w:left w:val="nil"/>
            </w:tcBorders>
            <w:shd w:val="clear" w:color="auto" w:fill="D9D9D9" w:themeFill="background1" w:themeFillShade="D9"/>
            <w:hideMark/>
          </w:tcPr>
          <w:p w:rsidR="00B04B90" w:rsidRPr="00202A1F" w:rsidRDefault="00B04B90" w:rsidP="00202A1F">
            <w:pPr>
              <w:spacing w:before="120" w:after="0" w:line="240" w:lineRule="auto"/>
              <w:ind w:left="-113"/>
              <w:jc w:val="center"/>
              <w:rPr>
                <w:bCs/>
              </w:rPr>
            </w:pPr>
            <w:r w:rsidRPr="00202A1F">
              <w:rPr>
                <w:bCs/>
              </w:rPr>
              <w:t>Expansion $'000</w:t>
            </w:r>
          </w:p>
        </w:tc>
        <w:tc>
          <w:tcPr>
            <w:tcW w:w="956" w:type="dxa"/>
            <w:gridSpan w:val="2"/>
            <w:tcBorders>
              <w:top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Grants $’000</w:t>
            </w:r>
          </w:p>
        </w:tc>
        <w:tc>
          <w:tcPr>
            <w:tcW w:w="1176" w:type="dxa"/>
            <w:tcBorders>
              <w:top w:val="nil"/>
              <w:left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Reserves $’000</w:t>
            </w:r>
          </w:p>
        </w:tc>
        <w:tc>
          <w:tcPr>
            <w:tcW w:w="1110" w:type="dxa"/>
            <w:gridSpan w:val="2"/>
            <w:tcBorders>
              <w:top w:val="nil"/>
              <w:left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Council Cash $'000</w:t>
            </w:r>
          </w:p>
        </w:tc>
        <w:tc>
          <w:tcPr>
            <w:tcW w:w="1183" w:type="dxa"/>
            <w:gridSpan w:val="2"/>
            <w:tcBorders>
              <w:top w:val="nil"/>
              <w:left w:val="nil"/>
              <w:right w:val="nil"/>
            </w:tcBorders>
            <w:shd w:val="clear" w:color="auto" w:fill="D9D9D9" w:themeFill="background1" w:themeFillShade="D9"/>
            <w:hideMark/>
          </w:tcPr>
          <w:p w:rsidR="00B04B90" w:rsidRPr="00202A1F" w:rsidRDefault="00B04B90" w:rsidP="00B04B90">
            <w:pPr>
              <w:spacing w:before="120" w:after="0" w:line="240" w:lineRule="auto"/>
              <w:ind w:left="-113"/>
              <w:jc w:val="center"/>
              <w:rPr>
                <w:bCs/>
              </w:rPr>
            </w:pPr>
            <w:r w:rsidRPr="00202A1F">
              <w:rPr>
                <w:bCs/>
              </w:rPr>
              <w:t>Borrow-ings $'000</w:t>
            </w:r>
          </w:p>
        </w:tc>
      </w:tr>
      <w:tr w:rsidR="00F441F9" w:rsidRPr="005B4395" w:rsidTr="00202A1F">
        <w:trPr>
          <w:trHeight w:val="300"/>
        </w:trPr>
        <w:tc>
          <w:tcPr>
            <w:tcW w:w="2369" w:type="dxa"/>
            <w:tcBorders>
              <w:top w:val="single" w:sz="4" w:space="0" w:color="auto"/>
              <w:left w:val="nil"/>
              <w:bottom w:val="nil"/>
            </w:tcBorders>
            <w:vAlign w:val="center"/>
            <w:hideMark/>
          </w:tcPr>
          <w:p w:rsidR="00F441F9" w:rsidRPr="005B4395" w:rsidRDefault="00F441F9" w:rsidP="009D1B58">
            <w:pPr>
              <w:spacing w:before="120" w:after="0" w:line="240" w:lineRule="auto"/>
              <w:rPr>
                <w:b/>
                <w:bCs/>
              </w:rPr>
            </w:pPr>
            <w:r w:rsidRPr="005B4395">
              <w:rPr>
                <w:b/>
                <w:bCs/>
              </w:rPr>
              <w:t>Property</w:t>
            </w:r>
          </w:p>
        </w:tc>
        <w:tc>
          <w:tcPr>
            <w:tcW w:w="1409" w:type="dxa"/>
            <w:gridSpan w:val="2"/>
            <w:tcBorders>
              <w:top w:val="single" w:sz="4" w:space="0" w:color="auto"/>
              <w:bottom w:val="nil"/>
              <w:right w:val="nil"/>
            </w:tcBorders>
            <w:hideMark/>
          </w:tcPr>
          <w:p w:rsidR="00F441F9" w:rsidRPr="005B4395" w:rsidRDefault="00F441F9" w:rsidP="009D1B58">
            <w:pPr>
              <w:spacing w:before="120" w:after="0" w:line="240" w:lineRule="auto"/>
            </w:pPr>
          </w:p>
        </w:tc>
        <w:tc>
          <w:tcPr>
            <w:tcW w:w="1050" w:type="dxa"/>
            <w:gridSpan w:val="2"/>
            <w:tcBorders>
              <w:top w:val="single" w:sz="4" w:space="0" w:color="auto"/>
              <w:left w:val="nil"/>
              <w:bottom w:val="nil"/>
              <w:right w:val="nil"/>
            </w:tcBorders>
            <w:hideMark/>
          </w:tcPr>
          <w:p w:rsidR="00F441F9" w:rsidRPr="005B4395" w:rsidRDefault="00F441F9" w:rsidP="009D1B58">
            <w:pPr>
              <w:spacing w:before="120" w:after="0" w:line="240" w:lineRule="auto"/>
            </w:pPr>
          </w:p>
        </w:tc>
        <w:tc>
          <w:tcPr>
            <w:tcW w:w="1033" w:type="dxa"/>
            <w:gridSpan w:val="2"/>
            <w:tcBorders>
              <w:top w:val="single" w:sz="4" w:space="0" w:color="auto"/>
              <w:left w:val="nil"/>
              <w:bottom w:val="nil"/>
              <w:right w:val="single" w:sz="4" w:space="0" w:color="auto"/>
            </w:tcBorders>
            <w:hideMark/>
          </w:tcPr>
          <w:p w:rsidR="00F441F9" w:rsidRPr="005B4395" w:rsidRDefault="00F441F9" w:rsidP="009D1B58">
            <w:pPr>
              <w:spacing w:before="120" w:after="0" w:line="240" w:lineRule="auto"/>
            </w:pPr>
          </w:p>
        </w:tc>
        <w:tc>
          <w:tcPr>
            <w:tcW w:w="1355" w:type="dxa"/>
            <w:tcBorders>
              <w:top w:val="single" w:sz="4" w:space="0" w:color="auto"/>
              <w:left w:val="single" w:sz="4" w:space="0" w:color="auto"/>
              <w:bottom w:val="nil"/>
              <w:right w:val="nil"/>
            </w:tcBorders>
            <w:hideMark/>
          </w:tcPr>
          <w:p w:rsidR="00F441F9" w:rsidRPr="005B4395" w:rsidRDefault="00F441F9" w:rsidP="009D1B58">
            <w:pPr>
              <w:spacing w:before="120" w:after="0" w:line="240" w:lineRule="auto"/>
            </w:pPr>
            <w:r w:rsidRPr="005B4395">
              <w:t> </w:t>
            </w:r>
          </w:p>
        </w:tc>
        <w:tc>
          <w:tcPr>
            <w:tcW w:w="951" w:type="dxa"/>
            <w:gridSpan w:val="3"/>
            <w:tcBorders>
              <w:top w:val="single" w:sz="4" w:space="0" w:color="auto"/>
              <w:left w:val="nil"/>
              <w:bottom w:val="nil"/>
              <w:right w:val="nil"/>
            </w:tcBorders>
            <w:hideMark/>
          </w:tcPr>
          <w:p w:rsidR="00F441F9" w:rsidRPr="005B4395" w:rsidRDefault="00F441F9" w:rsidP="009D1B58">
            <w:pPr>
              <w:spacing w:before="120" w:after="0" w:line="240" w:lineRule="auto"/>
            </w:pPr>
          </w:p>
        </w:tc>
        <w:tc>
          <w:tcPr>
            <w:tcW w:w="1190" w:type="dxa"/>
            <w:gridSpan w:val="2"/>
            <w:tcBorders>
              <w:top w:val="single" w:sz="4" w:space="0" w:color="auto"/>
              <w:left w:val="nil"/>
              <w:bottom w:val="nil"/>
              <w:right w:val="nil"/>
            </w:tcBorders>
            <w:hideMark/>
          </w:tcPr>
          <w:p w:rsidR="00F441F9" w:rsidRPr="005B4395" w:rsidRDefault="00F441F9" w:rsidP="009D1B58">
            <w:pPr>
              <w:spacing w:before="120" w:after="0" w:line="240" w:lineRule="auto"/>
              <w:rPr>
                <w:b/>
                <w:bCs/>
              </w:rPr>
            </w:pPr>
          </w:p>
        </w:tc>
        <w:tc>
          <w:tcPr>
            <w:tcW w:w="1190" w:type="dxa"/>
            <w:gridSpan w:val="2"/>
            <w:tcBorders>
              <w:top w:val="single" w:sz="4" w:space="0" w:color="auto"/>
              <w:left w:val="nil"/>
              <w:bottom w:val="nil"/>
              <w:right w:val="nil"/>
            </w:tcBorders>
            <w:hideMark/>
          </w:tcPr>
          <w:p w:rsidR="00F441F9" w:rsidRPr="005B4395" w:rsidRDefault="00F441F9" w:rsidP="009D1B58">
            <w:pPr>
              <w:spacing w:before="120" w:after="0" w:line="240" w:lineRule="auto"/>
              <w:rPr>
                <w:b/>
                <w:bCs/>
              </w:rPr>
            </w:pPr>
          </w:p>
        </w:tc>
        <w:tc>
          <w:tcPr>
            <w:tcW w:w="1438" w:type="dxa"/>
            <w:gridSpan w:val="2"/>
            <w:tcBorders>
              <w:top w:val="single" w:sz="4" w:space="0" w:color="auto"/>
              <w:left w:val="nil"/>
              <w:bottom w:val="nil"/>
            </w:tcBorders>
            <w:hideMark/>
          </w:tcPr>
          <w:p w:rsidR="00F441F9" w:rsidRPr="005B4395" w:rsidRDefault="00F441F9" w:rsidP="009D1B58">
            <w:pPr>
              <w:spacing w:before="120" w:after="0" w:line="240" w:lineRule="auto"/>
              <w:rPr>
                <w:b/>
                <w:bCs/>
              </w:rPr>
            </w:pPr>
            <w:r w:rsidRPr="005B4395">
              <w:rPr>
                <w:b/>
                <w:bCs/>
              </w:rPr>
              <w:t> </w:t>
            </w:r>
          </w:p>
        </w:tc>
        <w:tc>
          <w:tcPr>
            <w:tcW w:w="912" w:type="dxa"/>
            <w:tcBorders>
              <w:top w:val="single" w:sz="4" w:space="0" w:color="auto"/>
              <w:bottom w:val="nil"/>
              <w:right w:val="nil"/>
            </w:tcBorders>
            <w:hideMark/>
          </w:tcPr>
          <w:p w:rsidR="00F441F9" w:rsidRPr="005B4395" w:rsidRDefault="00F441F9" w:rsidP="009D1B58">
            <w:pPr>
              <w:spacing w:before="120" w:after="0" w:line="240" w:lineRule="auto"/>
            </w:pPr>
          </w:p>
        </w:tc>
        <w:tc>
          <w:tcPr>
            <w:tcW w:w="1313" w:type="dxa"/>
            <w:gridSpan w:val="3"/>
            <w:tcBorders>
              <w:top w:val="single" w:sz="4" w:space="0" w:color="auto"/>
              <w:left w:val="nil"/>
              <w:bottom w:val="nil"/>
              <w:right w:val="nil"/>
            </w:tcBorders>
            <w:hideMark/>
          </w:tcPr>
          <w:p w:rsidR="00F441F9" w:rsidRPr="005B4395" w:rsidRDefault="00F441F9" w:rsidP="009D1B58">
            <w:pPr>
              <w:spacing w:before="120" w:after="0" w:line="240" w:lineRule="auto"/>
              <w:rPr>
                <w:b/>
                <w:bCs/>
              </w:rPr>
            </w:pPr>
          </w:p>
        </w:tc>
        <w:tc>
          <w:tcPr>
            <w:tcW w:w="1121" w:type="dxa"/>
            <w:gridSpan w:val="2"/>
            <w:tcBorders>
              <w:top w:val="single" w:sz="4" w:space="0" w:color="auto"/>
              <w:left w:val="nil"/>
              <w:bottom w:val="nil"/>
              <w:right w:val="nil"/>
            </w:tcBorders>
            <w:hideMark/>
          </w:tcPr>
          <w:p w:rsidR="00F441F9" w:rsidRPr="005B4395" w:rsidRDefault="00F441F9" w:rsidP="009D1B58">
            <w:pPr>
              <w:spacing w:before="120" w:after="0" w:line="240" w:lineRule="auto"/>
              <w:rPr>
                <w:b/>
                <w:bCs/>
              </w:rPr>
            </w:pPr>
          </w:p>
        </w:tc>
        <w:tc>
          <w:tcPr>
            <w:tcW w:w="1111" w:type="dxa"/>
            <w:gridSpan w:val="2"/>
            <w:tcBorders>
              <w:top w:val="single" w:sz="4" w:space="0" w:color="auto"/>
              <w:left w:val="nil"/>
              <w:bottom w:val="nil"/>
              <w:right w:val="nil"/>
            </w:tcBorders>
            <w:hideMark/>
          </w:tcPr>
          <w:p w:rsidR="00F441F9" w:rsidRPr="005B4395" w:rsidRDefault="00F441F9" w:rsidP="009D1B58">
            <w:pPr>
              <w:spacing w:before="120" w:after="0" w:line="240" w:lineRule="auto"/>
              <w:rPr>
                <w:b/>
                <w:bCs/>
              </w:rPr>
            </w:pP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Land</w:t>
            </w:r>
          </w:p>
        </w:tc>
        <w:tc>
          <w:tcPr>
            <w:tcW w:w="1409" w:type="dxa"/>
            <w:gridSpan w:val="2"/>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05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033" w:type="dxa"/>
            <w:gridSpan w:val="2"/>
            <w:tcBorders>
              <w:top w:val="nil"/>
              <w:left w:val="nil"/>
              <w:bottom w:val="nil"/>
              <w:right w:val="single" w:sz="4" w:space="0" w:color="auto"/>
            </w:tcBorders>
            <w:vAlign w:val="center"/>
          </w:tcPr>
          <w:p w:rsidR="00F441F9" w:rsidRPr="002A50F6" w:rsidRDefault="00F441F9" w:rsidP="00F441F9">
            <w:pPr>
              <w:spacing w:after="0" w:line="240" w:lineRule="auto"/>
              <w:jc w:val="right"/>
            </w:pPr>
            <w:r w:rsidRPr="002A50F6">
              <w:t>0</w:t>
            </w:r>
          </w:p>
        </w:tc>
        <w:tc>
          <w:tcPr>
            <w:tcW w:w="1355" w:type="dxa"/>
            <w:tcBorders>
              <w:top w:val="nil"/>
              <w:left w:val="single" w:sz="4" w:space="0" w:color="auto"/>
              <w:bottom w:val="nil"/>
              <w:right w:val="nil"/>
            </w:tcBorders>
            <w:vAlign w:val="center"/>
          </w:tcPr>
          <w:p w:rsidR="00F441F9" w:rsidRPr="002A50F6" w:rsidRDefault="00F441F9" w:rsidP="00F441F9">
            <w:pPr>
              <w:spacing w:after="0" w:line="240" w:lineRule="auto"/>
              <w:jc w:val="right"/>
            </w:pPr>
            <w:r w:rsidRPr="002A50F6">
              <w:t>0</w:t>
            </w:r>
          </w:p>
        </w:tc>
        <w:tc>
          <w:tcPr>
            <w:tcW w:w="951"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438" w:type="dxa"/>
            <w:gridSpan w:val="2"/>
            <w:tcBorders>
              <w:top w:val="nil"/>
              <w:left w:val="nil"/>
              <w:bottom w:val="nil"/>
            </w:tcBorders>
            <w:vAlign w:val="center"/>
          </w:tcPr>
          <w:p w:rsidR="00F441F9" w:rsidRPr="002A50F6" w:rsidRDefault="00F441F9" w:rsidP="00F441F9">
            <w:pPr>
              <w:spacing w:after="0" w:line="240" w:lineRule="auto"/>
              <w:jc w:val="right"/>
            </w:pPr>
            <w:r w:rsidRPr="002A50F6">
              <w:t>0</w:t>
            </w:r>
          </w:p>
        </w:tc>
        <w:tc>
          <w:tcPr>
            <w:tcW w:w="912" w:type="dxa"/>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313"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2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1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Land improvements</w:t>
            </w:r>
          </w:p>
        </w:tc>
        <w:tc>
          <w:tcPr>
            <w:tcW w:w="1409" w:type="dxa"/>
            <w:gridSpan w:val="2"/>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05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033" w:type="dxa"/>
            <w:gridSpan w:val="2"/>
            <w:tcBorders>
              <w:top w:val="nil"/>
              <w:left w:val="nil"/>
              <w:bottom w:val="nil"/>
              <w:right w:val="single" w:sz="4" w:space="0" w:color="auto"/>
            </w:tcBorders>
            <w:vAlign w:val="center"/>
          </w:tcPr>
          <w:p w:rsidR="00F441F9" w:rsidRPr="002A50F6" w:rsidRDefault="00F441F9" w:rsidP="00F441F9">
            <w:pPr>
              <w:spacing w:after="0" w:line="240" w:lineRule="auto"/>
              <w:jc w:val="right"/>
            </w:pPr>
            <w:r w:rsidRPr="002A50F6">
              <w:t>0</w:t>
            </w:r>
          </w:p>
        </w:tc>
        <w:tc>
          <w:tcPr>
            <w:tcW w:w="1355" w:type="dxa"/>
            <w:tcBorders>
              <w:top w:val="nil"/>
              <w:left w:val="single" w:sz="4" w:space="0" w:color="auto"/>
              <w:bottom w:val="nil"/>
              <w:right w:val="nil"/>
            </w:tcBorders>
            <w:vAlign w:val="center"/>
          </w:tcPr>
          <w:p w:rsidR="00F441F9" w:rsidRPr="002A50F6" w:rsidRDefault="00F441F9" w:rsidP="00F441F9">
            <w:pPr>
              <w:spacing w:after="0" w:line="240" w:lineRule="auto"/>
              <w:jc w:val="right"/>
            </w:pPr>
            <w:r w:rsidRPr="002A50F6">
              <w:t>0</w:t>
            </w:r>
          </w:p>
        </w:tc>
        <w:tc>
          <w:tcPr>
            <w:tcW w:w="951"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438" w:type="dxa"/>
            <w:gridSpan w:val="2"/>
            <w:tcBorders>
              <w:top w:val="nil"/>
              <w:left w:val="nil"/>
              <w:bottom w:val="nil"/>
            </w:tcBorders>
            <w:vAlign w:val="center"/>
          </w:tcPr>
          <w:p w:rsidR="00F441F9" w:rsidRPr="002A50F6" w:rsidRDefault="00F441F9" w:rsidP="00F441F9">
            <w:pPr>
              <w:spacing w:after="0" w:line="240" w:lineRule="auto"/>
              <w:jc w:val="right"/>
            </w:pPr>
            <w:r w:rsidRPr="002A50F6">
              <w:t>0</w:t>
            </w:r>
          </w:p>
        </w:tc>
        <w:tc>
          <w:tcPr>
            <w:tcW w:w="912" w:type="dxa"/>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313"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2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1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Buildings</w:t>
            </w:r>
          </w:p>
        </w:tc>
        <w:tc>
          <w:tcPr>
            <w:tcW w:w="1409" w:type="dxa"/>
            <w:gridSpan w:val="2"/>
            <w:tcBorders>
              <w:top w:val="nil"/>
              <w:bottom w:val="nil"/>
              <w:right w:val="nil"/>
            </w:tcBorders>
            <w:vAlign w:val="center"/>
          </w:tcPr>
          <w:p w:rsidR="00F441F9" w:rsidRPr="002A50F6" w:rsidRDefault="00F441F9" w:rsidP="00F441F9">
            <w:pPr>
              <w:spacing w:after="0" w:line="240" w:lineRule="auto"/>
              <w:jc w:val="right"/>
            </w:pPr>
            <w:r w:rsidRPr="002A50F6">
              <w:t>600</w:t>
            </w:r>
          </w:p>
        </w:tc>
        <w:tc>
          <w:tcPr>
            <w:tcW w:w="105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13,370</w:t>
            </w:r>
          </w:p>
        </w:tc>
        <w:tc>
          <w:tcPr>
            <w:tcW w:w="1033" w:type="dxa"/>
            <w:gridSpan w:val="2"/>
            <w:tcBorders>
              <w:top w:val="nil"/>
              <w:left w:val="nil"/>
              <w:bottom w:val="nil"/>
              <w:right w:val="single" w:sz="4" w:space="0" w:color="auto"/>
            </w:tcBorders>
            <w:vAlign w:val="center"/>
          </w:tcPr>
          <w:p w:rsidR="00F441F9" w:rsidRPr="002A50F6" w:rsidRDefault="00F441F9" w:rsidP="00F441F9">
            <w:pPr>
              <w:spacing w:after="0" w:line="240" w:lineRule="auto"/>
              <w:jc w:val="right"/>
            </w:pPr>
            <w:r w:rsidRPr="002A50F6">
              <w:t>13,970</w:t>
            </w:r>
          </w:p>
        </w:tc>
        <w:tc>
          <w:tcPr>
            <w:tcW w:w="1355" w:type="dxa"/>
            <w:tcBorders>
              <w:top w:val="nil"/>
              <w:left w:val="single" w:sz="4" w:space="0" w:color="auto"/>
              <w:bottom w:val="nil"/>
              <w:right w:val="nil"/>
            </w:tcBorders>
            <w:vAlign w:val="center"/>
          </w:tcPr>
          <w:p w:rsidR="00F441F9" w:rsidRPr="002A50F6" w:rsidRDefault="00F441F9" w:rsidP="00F441F9">
            <w:pPr>
              <w:spacing w:after="0" w:line="240" w:lineRule="auto"/>
              <w:jc w:val="right"/>
            </w:pPr>
            <w:r w:rsidRPr="002A50F6">
              <w:t>600</w:t>
            </w:r>
          </w:p>
        </w:tc>
        <w:tc>
          <w:tcPr>
            <w:tcW w:w="951"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2,615</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4,249</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6,456</w:t>
            </w:r>
          </w:p>
        </w:tc>
        <w:tc>
          <w:tcPr>
            <w:tcW w:w="1438" w:type="dxa"/>
            <w:gridSpan w:val="2"/>
            <w:tcBorders>
              <w:top w:val="nil"/>
              <w:left w:val="nil"/>
              <w:bottom w:val="nil"/>
            </w:tcBorders>
            <w:vAlign w:val="center"/>
          </w:tcPr>
          <w:p w:rsidR="00F441F9" w:rsidRPr="002A50F6" w:rsidRDefault="00F441F9" w:rsidP="00F441F9">
            <w:pPr>
              <w:spacing w:after="0" w:line="240" w:lineRule="auto"/>
              <w:jc w:val="right"/>
            </w:pPr>
            <w:r w:rsidRPr="002A50F6">
              <w:t>50</w:t>
            </w:r>
          </w:p>
        </w:tc>
        <w:tc>
          <w:tcPr>
            <w:tcW w:w="912" w:type="dxa"/>
            <w:tcBorders>
              <w:top w:val="nil"/>
              <w:bottom w:val="nil"/>
              <w:right w:val="nil"/>
            </w:tcBorders>
            <w:vAlign w:val="center"/>
          </w:tcPr>
          <w:p w:rsidR="00F441F9" w:rsidRPr="002A50F6" w:rsidRDefault="00F441F9" w:rsidP="00F441F9">
            <w:pPr>
              <w:spacing w:after="0" w:line="240" w:lineRule="auto"/>
              <w:jc w:val="right"/>
            </w:pPr>
            <w:r w:rsidRPr="002A50F6">
              <w:t>975</w:t>
            </w:r>
          </w:p>
        </w:tc>
        <w:tc>
          <w:tcPr>
            <w:tcW w:w="1313"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2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12,995</w:t>
            </w:r>
          </w:p>
        </w:tc>
        <w:tc>
          <w:tcPr>
            <w:tcW w:w="111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Leasehold Improvements</w:t>
            </w:r>
          </w:p>
        </w:tc>
        <w:tc>
          <w:tcPr>
            <w:tcW w:w="1409" w:type="dxa"/>
            <w:gridSpan w:val="2"/>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05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033" w:type="dxa"/>
            <w:gridSpan w:val="2"/>
            <w:tcBorders>
              <w:top w:val="nil"/>
              <w:left w:val="nil"/>
              <w:bottom w:val="nil"/>
              <w:right w:val="single" w:sz="4" w:space="0" w:color="auto"/>
            </w:tcBorders>
            <w:vAlign w:val="center"/>
          </w:tcPr>
          <w:p w:rsidR="00F441F9" w:rsidRPr="002A50F6" w:rsidRDefault="00F441F9" w:rsidP="00F441F9">
            <w:pPr>
              <w:spacing w:after="0" w:line="240" w:lineRule="auto"/>
              <w:jc w:val="right"/>
            </w:pPr>
            <w:r w:rsidRPr="002A50F6">
              <w:t>0</w:t>
            </w:r>
          </w:p>
        </w:tc>
        <w:tc>
          <w:tcPr>
            <w:tcW w:w="1355" w:type="dxa"/>
            <w:tcBorders>
              <w:top w:val="nil"/>
              <w:left w:val="single" w:sz="4" w:space="0" w:color="auto"/>
              <w:bottom w:val="nil"/>
              <w:right w:val="nil"/>
            </w:tcBorders>
            <w:vAlign w:val="center"/>
          </w:tcPr>
          <w:p w:rsidR="00F441F9" w:rsidRPr="002A50F6" w:rsidRDefault="00F441F9" w:rsidP="00F441F9">
            <w:pPr>
              <w:spacing w:after="0" w:line="240" w:lineRule="auto"/>
              <w:jc w:val="right"/>
            </w:pPr>
            <w:r w:rsidRPr="002A50F6">
              <w:t>0</w:t>
            </w:r>
          </w:p>
        </w:tc>
        <w:tc>
          <w:tcPr>
            <w:tcW w:w="951"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438" w:type="dxa"/>
            <w:gridSpan w:val="2"/>
            <w:tcBorders>
              <w:top w:val="nil"/>
              <w:left w:val="nil"/>
              <w:bottom w:val="nil"/>
            </w:tcBorders>
            <w:vAlign w:val="center"/>
          </w:tcPr>
          <w:p w:rsidR="00F441F9" w:rsidRPr="002A50F6" w:rsidRDefault="00F441F9" w:rsidP="00F441F9">
            <w:pPr>
              <w:spacing w:after="0" w:line="240" w:lineRule="auto"/>
              <w:jc w:val="right"/>
            </w:pPr>
            <w:r w:rsidRPr="002A50F6">
              <w:t>0</w:t>
            </w:r>
          </w:p>
        </w:tc>
        <w:tc>
          <w:tcPr>
            <w:tcW w:w="912" w:type="dxa"/>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313"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2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1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Heritage buildings</w:t>
            </w:r>
          </w:p>
        </w:tc>
        <w:tc>
          <w:tcPr>
            <w:tcW w:w="1409" w:type="dxa"/>
            <w:gridSpan w:val="2"/>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05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033" w:type="dxa"/>
            <w:gridSpan w:val="2"/>
            <w:tcBorders>
              <w:top w:val="nil"/>
              <w:left w:val="nil"/>
              <w:bottom w:val="nil"/>
              <w:right w:val="single" w:sz="4" w:space="0" w:color="auto"/>
            </w:tcBorders>
            <w:vAlign w:val="center"/>
          </w:tcPr>
          <w:p w:rsidR="00F441F9" w:rsidRPr="002A50F6" w:rsidRDefault="00F441F9" w:rsidP="00F441F9">
            <w:pPr>
              <w:spacing w:after="0" w:line="240" w:lineRule="auto"/>
              <w:jc w:val="right"/>
            </w:pPr>
            <w:r w:rsidRPr="002A50F6">
              <w:t>0</w:t>
            </w:r>
          </w:p>
        </w:tc>
        <w:tc>
          <w:tcPr>
            <w:tcW w:w="1355" w:type="dxa"/>
            <w:tcBorders>
              <w:top w:val="nil"/>
              <w:left w:val="single" w:sz="4" w:space="0" w:color="auto"/>
              <w:bottom w:val="nil"/>
              <w:right w:val="nil"/>
            </w:tcBorders>
            <w:vAlign w:val="center"/>
          </w:tcPr>
          <w:p w:rsidR="00F441F9" w:rsidRPr="002A50F6" w:rsidRDefault="00F441F9" w:rsidP="00F441F9">
            <w:pPr>
              <w:spacing w:after="0" w:line="240" w:lineRule="auto"/>
              <w:jc w:val="right"/>
            </w:pPr>
            <w:r w:rsidRPr="002A50F6">
              <w:t>0</w:t>
            </w:r>
          </w:p>
        </w:tc>
        <w:tc>
          <w:tcPr>
            <w:tcW w:w="951"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90"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438" w:type="dxa"/>
            <w:gridSpan w:val="2"/>
            <w:tcBorders>
              <w:top w:val="nil"/>
              <w:left w:val="nil"/>
              <w:bottom w:val="nil"/>
            </w:tcBorders>
            <w:vAlign w:val="center"/>
          </w:tcPr>
          <w:p w:rsidR="00F441F9" w:rsidRPr="002A50F6" w:rsidRDefault="00F441F9" w:rsidP="00F441F9">
            <w:pPr>
              <w:spacing w:after="0" w:line="240" w:lineRule="auto"/>
              <w:jc w:val="right"/>
            </w:pPr>
            <w:r w:rsidRPr="002A50F6">
              <w:t>0</w:t>
            </w:r>
          </w:p>
        </w:tc>
        <w:tc>
          <w:tcPr>
            <w:tcW w:w="912" w:type="dxa"/>
            <w:tcBorders>
              <w:top w:val="nil"/>
              <w:bottom w:val="nil"/>
              <w:right w:val="nil"/>
            </w:tcBorders>
            <w:vAlign w:val="center"/>
          </w:tcPr>
          <w:p w:rsidR="00F441F9" w:rsidRPr="002A50F6" w:rsidRDefault="00F441F9" w:rsidP="00F441F9">
            <w:pPr>
              <w:spacing w:after="0" w:line="240" w:lineRule="auto"/>
              <w:jc w:val="right"/>
            </w:pPr>
            <w:r w:rsidRPr="002A50F6">
              <w:t>0</w:t>
            </w:r>
          </w:p>
        </w:tc>
        <w:tc>
          <w:tcPr>
            <w:tcW w:w="1313" w:type="dxa"/>
            <w:gridSpan w:val="3"/>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2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c>
          <w:tcPr>
            <w:tcW w:w="1111" w:type="dxa"/>
            <w:gridSpan w:val="2"/>
            <w:tcBorders>
              <w:top w:val="nil"/>
              <w:left w:val="nil"/>
              <w:bottom w:val="nil"/>
              <w:right w:val="nil"/>
            </w:tcBorders>
            <w:vAlign w:val="center"/>
          </w:tcPr>
          <w:p w:rsidR="00F441F9" w:rsidRPr="002A50F6" w:rsidRDefault="00F441F9" w:rsidP="00F441F9">
            <w:pPr>
              <w:spacing w:after="0" w:line="240" w:lineRule="auto"/>
              <w:jc w:val="right"/>
            </w:pPr>
            <w:r w:rsidRPr="002A50F6">
              <w:t>0</w:t>
            </w:r>
          </w:p>
        </w:tc>
      </w:tr>
      <w:tr w:rsidR="00F441F9" w:rsidRPr="009D1B58" w:rsidTr="00202A1F">
        <w:trPr>
          <w:trHeight w:val="300"/>
        </w:trPr>
        <w:tc>
          <w:tcPr>
            <w:tcW w:w="2369" w:type="dxa"/>
            <w:tcBorders>
              <w:top w:val="nil"/>
              <w:left w:val="nil"/>
              <w:bottom w:val="single" w:sz="4" w:space="0" w:color="auto"/>
            </w:tcBorders>
            <w:vAlign w:val="center"/>
            <w:hideMark/>
          </w:tcPr>
          <w:p w:rsidR="00F441F9" w:rsidRPr="009D1B58" w:rsidRDefault="00F441F9" w:rsidP="009E0803">
            <w:pPr>
              <w:spacing w:after="0" w:line="240" w:lineRule="auto"/>
              <w:rPr>
                <w:b/>
                <w:bCs/>
              </w:rPr>
            </w:pPr>
            <w:r w:rsidRPr="009D1B58">
              <w:rPr>
                <w:b/>
                <w:bCs/>
              </w:rPr>
              <w:t>Total property</w:t>
            </w:r>
          </w:p>
        </w:tc>
        <w:tc>
          <w:tcPr>
            <w:tcW w:w="1409" w:type="dxa"/>
            <w:gridSpan w:val="2"/>
            <w:tcBorders>
              <w:top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600</w:t>
            </w:r>
          </w:p>
        </w:tc>
        <w:tc>
          <w:tcPr>
            <w:tcW w:w="105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13,370</w:t>
            </w:r>
          </w:p>
        </w:tc>
        <w:tc>
          <w:tcPr>
            <w:tcW w:w="1033" w:type="dxa"/>
            <w:gridSpan w:val="2"/>
            <w:tcBorders>
              <w:top w:val="nil"/>
              <w:left w:val="nil"/>
              <w:bottom w:val="single" w:sz="4" w:space="0" w:color="auto"/>
              <w:right w:val="single" w:sz="4" w:space="0" w:color="auto"/>
            </w:tcBorders>
            <w:vAlign w:val="center"/>
          </w:tcPr>
          <w:p w:rsidR="00F441F9" w:rsidRPr="009D1B58" w:rsidRDefault="00F441F9" w:rsidP="00F441F9">
            <w:pPr>
              <w:spacing w:after="0" w:line="240" w:lineRule="auto"/>
              <w:jc w:val="right"/>
              <w:rPr>
                <w:b/>
              </w:rPr>
            </w:pPr>
            <w:r w:rsidRPr="009D1B58">
              <w:rPr>
                <w:b/>
              </w:rPr>
              <w:t>13,970</w:t>
            </w:r>
          </w:p>
        </w:tc>
        <w:tc>
          <w:tcPr>
            <w:tcW w:w="1355" w:type="dxa"/>
            <w:tcBorders>
              <w:top w:val="nil"/>
              <w:left w:val="single" w:sz="4" w:space="0" w:color="auto"/>
              <w:bottom w:val="single" w:sz="4" w:space="0" w:color="auto"/>
              <w:right w:val="nil"/>
            </w:tcBorders>
            <w:vAlign w:val="center"/>
          </w:tcPr>
          <w:p w:rsidR="00F441F9" w:rsidRPr="009D1B58" w:rsidRDefault="00F441F9" w:rsidP="00F441F9">
            <w:pPr>
              <w:spacing w:after="0" w:line="240" w:lineRule="auto"/>
              <w:jc w:val="right"/>
              <w:rPr>
                <w:b/>
              </w:rPr>
            </w:pPr>
            <w:r w:rsidRPr="009D1B58">
              <w:rPr>
                <w:b/>
              </w:rPr>
              <w:t>600</w:t>
            </w:r>
          </w:p>
        </w:tc>
        <w:tc>
          <w:tcPr>
            <w:tcW w:w="951" w:type="dxa"/>
            <w:gridSpan w:val="3"/>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2,615</w:t>
            </w:r>
          </w:p>
        </w:tc>
        <w:tc>
          <w:tcPr>
            <w:tcW w:w="119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4,249</w:t>
            </w:r>
          </w:p>
        </w:tc>
        <w:tc>
          <w:tcPr>
            <w:tcW w:w="119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6,456</w:t>
            </w:r>
          </w:p>
        </w:tc>
        <w:tc>
          <w:tcPr>
            <w:tcW w:w="1438" w:type="dxa"/>
            <w:gridSpan w:val="2"/>
            <w:tcBorders>
              <w:top w:val="nil"/>
              <w:left w:val="nil"/>
              <w:bottom w:val="single" w:sz="4" w:space="0" w:color="auto"/>
            </w:tcBorders>
            <w:vAlign w:val="center"/>
          </w:tcPr>
          <w:p w:rsidR="00F441F9" w:rsidRPr="009D1B58" w:rsidRDefault="00F441F9" w:rsidP="00F441F9">
            <w:pPr>
              <w:spacing w:after="0" w:line="240" w:lineRule="auto"/>
              <w:jc w:val="right"/>
              <w:rPr>
                <w:b/>
              </w:rPr>
            </w:pPr>
            <w:r w:rsidRPr="009D1B58">
              <w:rPr>
                <w:b/>
              </w:rPr>
              <w:t>50</w:t>
            </w:r>
          </w:p>
        </w:tc>
        <w:tc>
          <w:tcPr>
            <w:tcW w:w="912" w:type="dxa"/>
            <w:tcBorders>
              <w:top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975</w:t>
            </w:r>
          </w:p>
        </w:tc>
        <w:tc>
          <w:tcPr>
            <w:tcW w:w="1313" w:type="dxa"/>
            <w:gridSpan w:val="3"/>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c>
          <w:tcPr>
            <w:tcW w:w="1121"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12,995</w:t>
            </w:r>
          </w:p>
        </w:tc>
        <w:tc>
          <w:tcPr>
            <w:tcW w:w="1111"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r>
      <w:tr w:rsidR="009D1B58" w:rsidRPr="005B4395" w:rsidTr="00202A1F">
        <w:trPr>
          <w:trHeight w:val="300"/>
        </w:trPr>
        <w:tc>
          <w:tcPr>
            <w:tcW w:w="16442" w:type="dxa"/>
            <w:gridSpan w:val="25"/>
            <w:tcBorders>
              <w:top w:val="single" w:sz="4" w:space="0" w:color="auto"/>
              <w:left w:val="nil"/>
              <w:bottom w:val="nil"/>
              <w:right w:val="nil"/>
            </w:tcBorders>
            <w:vAlign w:val="center"/>
            <w:hideMark/>
          </w:tcPr>
          <w:p w:rsidR="009D1B58" w:rsidRPr="005B4395" w:rsidRDefault="009D1B58" w:rsidP="009D1B58">
            <w:pPr>
              <w:spacing w:before="120" w:after="0" w:line="240" w:lineRule="auto"/>
            </w:pPr>
            <w:r w:rsidRPr="005B4395">
              <w:rPr>
                <w:b/>
                <w:bCs/>
              </w:rPr>
              <w:t>Plant and equipment</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Plant, machinery and equipment</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750</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750</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550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200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750</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Fixtures, fittings and furniture</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85</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85</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85</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85</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Computers and telecommunications</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100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1,146</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1,246</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100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1,056</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90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1,246</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Heritage plant and equipment</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29</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29</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29</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29</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Library books</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814</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814</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814</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814</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Motor vehicles</w:t>
            </w:r>
          </w:p>
        </w:tc>
        <w:tc>
          <w:tcPr>
            <w:tcW w:w="1409" w:type="dxa"/>
            <w:gridSpan w:val="2"/>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05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1,039</w:t>
            </w:r>
          </w:p>
        </w:tc>
        <w:tc>
          <w:tcPr>
            <w:tcW w:w="1033" w:type="dxa"/>
            <w:gridSpan w:val="2"/>
            <w:tcBorders>
              <w:top w:val="nil"/>
              <w:left w:val="nil"/>
              <w:bottom w:val="nil"/>
              <w:right w:val="single" w:sz="4" w:space="0" w:color="auto"/>
            </w:tcBorders>
            <w:vAlign w:val="center"/>
          </w:tcPr>
          <w:p w:rsidR="00F441F9" w:rsidRPr="00242BEF" w:rsidRDefault="00F441F9" w:rsidP="00F441F9">
            <w:pPr>
              <w:spacing w:after="0" w:line="240" w:lineRule="auto"/>
              <w:jc w:val="right"/>
            </w:pPr>
            <w:r w:rsidRPr="00242BEF">
              <w:t>1,039</w:t>
            </w:r>
          </w:p>
        </w:tc>
        <w:tc>
          <w:tcPr>
            <w:tcW w:w="1355" w:type="dxa"/>
            <w:tcBorders>
              <w:top w:val="nil"/>
              <w:left w:val="single" w:sz="4" w:space="0" w:color="auto"/>
              <w:bottom w:val="nil"/>
              <w:right w:val="nil"/>
            </w:tcBorders>
            <w:vAlign w:val="center"/>
          </w:tcPr>
          <w:p w:rsidR="00F441F9" w:rsidRPr="00242BEF" w:rsidRDefault="00F441F9" w:rsidP="00F441F9">
            <w:pPr>
              <w:spacing w:after="0" w:line="240" w:lineRule="auto"/>
              <w:jc w:val="right"/>
            </w:pPr>
            <w:r w:rsidRPr="00242BEF">
              <w:t>0</w:t>
            </w:r>
          </w:p>
        </w:tc>
        <w:tc>
          <w:tcPr>
            <w:tcW w:w="951"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1,039</w:t>
            </w:r>
          </w:p>
        </w:tc>
        <w:tc>
          <w:tcPr>
            <w:tcW w:w="1190"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438" w:type="dxa"/>
            <w:gridSpan w:val="2"/>
            <w:tcBorders>
              <w:top w:val="nil"/>
              <w:left w:val="nil"/>
              <w:bottom w:val="nil"/>
            </w:tcBorders>
            <w:vAlign w:val="center"/>
          </w:tcPr>
          <w:p w:rsidR="00F441F9" w:rsidRPr="00242BEF" w:rsidRDefault="00F441F9" w:rsidP="00F441F9">
            <w:pPr>
              <w:spacing w:after="0" w:line="240" w:lineRule="auto"/>
              <w:jc w:val="right"/>
            </w:pPr>
            <w:r w:rsidRPr="00242BEF">
              <w:t>0</w:t>
            </w:r>
          </w:p>
        </w:tc>
        <w:tc>
          <w:tcPr>
            <w:tcW w:w="912" w:type="dxa"/>
            <w:tcBorders>
              <w:top w:val="nil"/>
              <w:bottom w:val="nil"/>
              <w:right w:val="nil"/>
            </w:tcBorders>
            <w:vAlign w:val="center"/>
          </w:tcPr>
          <w:p w:rsidR="00F441F9" w:rsidRPr="00242BEF" w:rsidRDefault="00F441F9" w:rsidP="00F441F9">
            <w:pPr>
              <w:spacing w:after="0" w:line="240" w:lineRule="auto"/>
              <w:jc w:val="right"/>
            </w:pPr>
            <w:r w:rsidRPr="00242BEF">
              <w:t>0</w:t>
            </w:r>
          </w:p>
        </w:tc>
        <w:tc>
          <w:tcPr>
            <w:tcW w:w="1313" w:type="dxa"/>
            <w:gridSpan w:val="3"/>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c>
          <w:tcPr>
            <w:tcW w:w="112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1,039</w:t>
            </w:r>
          </w:p>
        </w:tc>
        <w:tc>
          <w:tcPr>
            <w:tcW w:w="1111" w:type="dxa"/>
            <w:gridSpan w:val="2"/>
            <w:tcBorders>
              <w:top w:val="nil"/>
              <w:left w:val="nil"/>
              <w:bottom w:val="nil"/>
              <w:right w:val="nil"/>
            </w:tcBorders>
            <w:vAlign w:val="center"/>
          </w:tcPr>
          <w:p w:rsidR="00F441F9" w:rsidRPr="00242BEF" w:rsidRDefault="00F441F9" w:rsidP="00F441F9">
            <w:pPr>
              <w:spacing w:after="0" w:line="240" w:lineRule="auto"/>
              <w:jc w:val="right"/>
            </w:pPr>
            <w:r w:rsidRPr="00242BEF">
              <w:t>0</w:t>
            </w:r>
          </w:p>
        </w:tc>
      </w:tr>
      <w:tr w:rsidR="00F441F9" w:rsidRPr="009D1B58" w:rsidTr="00202A1F">
        <w:trPr>
          <w:trHeight w:val="300"/>
        </w:trPr>
        <w:tc>
          <w:tcPr>
            <w:tcW w:w="2369" w:type="dxa"/>
            <w:tcBorders>
              <w:top w:val="nil"/>
              <w:left w:val="nil"/>
              <w:bottom w:val="single" w:sz="4" w:space="0" w:color="auto"/>
            </w:tcBorders>
            <w:vAlign w:val="center"/>
            <w:hideMark/>
          </w:tcPr>
          <w:p w:rsidR="00F441F9" w:rsidRPr="009D1B58" w:rsidRDefault="00F441F9" w:rsidP="009E0803">
            <w:pPr>
              <w:spacing w:after="0" w:line="240" w:lineRule="auto"/>
              <w:rPr>
                <w:b/>
                <w:bCs/>
              </w:rPr>
            </w:pPr>
            <w:r w:rsidRPr="009D1B58">
              <w:rPr>
                <w:b/>
                <w:bCs/>
              </w:rPr>
              <w:t>Total plant and equipment</w:t>
            </w:r>
          </w:p>
        </w:tc>
        <w:tc>
          <w:tcPr>
            <w:tcW w:w="1409" w:type="dxa"/>
            <w:gridSpan w:val="2"/>
            <w:tcBorders>
              <w:top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100</w:t>
            </w:r>
          </w:p>
        </w:tc>
        <w:tc>
          <w:tcPr>
            <w:tcW w:w="105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3,863</w:t>
            </w:r>
          </w:p>
        </w:tc>
        <w:tc>
          <w:tcPr>
            <w:tcW w:w="1033" w:type="dxa"/>
            <w:gridSpan w:val="2"/>
            <w:tcBorders>
              <w:top w:val="nil"/>
              <w:left w:val="nil"/>
              <w:bottom w:val="single" w:sz="4" w:space="0" w:color="auto"/>
              <w:right w:val="single" w:sz="4" w:space="0" w:color="auto"/>
            </w:tcBorders>
            <w:vAlign w:val="center"/>
          </w:tcPr>
          <w:p w:rsidR="00F441F9" w:rsidRPr="009D1B58" w:rsidRDefault="00F441F9" w:rsidP="00F441F9">
            <w:pPr>
              <w:spacing w:after="0" w:line="240" w:lineRule="auto"/>
              <w:jc w:val="right"/>
              <w:rPr>
                <w:b/>
              </w:rPr>
            </w:pPr>
            <w:r w:rsidRPr="009D1B58">
              <w:rPr>
                <w:b/>
              </w:rPr>
              <w:t>3,963</w:t>
            </w:r>
          </w:p>
        </w:tc>
        <w:tc>
          <w:tcPr>
            <w:tcW w:w="1355" w:type="dxa"/>
            <w:tcBorders>
              <w:top w:val="nil"/>
              <w:left w:val="single" w:sz="4" w:space="0" w:color="auto"/>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100</w:t>
            </w:r>
          </w:p>
        </w:tc>
        <w:tc>
          <w:tcPr>
            <w:tcW w:w="951" w:type="dxa"/>
            <w:gridSpan w:val="3"/>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c>
          <w:tcPr>
            <w:tcW w:w="119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3,573</w:t>
            </w:r>
          </w:p>
        </w:tc>
        <w:tc>
          <w:tcPr>
            <w:tcW w:w="1190"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290</w:t>
            </w:r>
          </w:p>
        </w:tc>
        <w:tc>
          <w:tcPr>
            <w:tcW w:w="1438" w:type="dxa"/>
            <w:gridSpan w:val="2"/>
            <w:tcBorders>
              <w:top w:val="nil"/>
              <w:left w:val="nil"/>
              <w:bottom w:val="single" w:sz="4" w:space="0" w:color="auto"/>
            </w:tcBorders>
            <w:vAlign w:val="center"/>
          </w:tcPr>
          <w:p w:rsidR="00F441F9" w:rsidRPr="009D1B58" w:rsidRDefault="00F441F9" w:rsidP="00F441F9">
            <w:pPr>
              <w:spacing w:after="0" w:line="240" w:lineRule="auto"/>
              <w:jc w:val="right"/>
              <w:rPr>
                <w:b/>
              </w:rPr>
            </w:pPr>
            <w:r w:rsidRPr="009D1B58">
              <w:rPr>
                <w:b/>
              </w:rPr>
              <w:t>0</w:t>
            </w:r>
          </w:p>
        </w:tc>
        <w:tc>
          <w:tcPr>
            <w:tcW w:w="912" w:type="dxa"/>
            <w:tcBorders>
              <w:top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c>
          <w:tcPr>
            <w:tcW w:w="1313" w:type="dxa"/>
            <w:gridSpan w:val="3"/>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c>
          <w:tcPr>
            <w:tcW w:w="1121"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3,963</w:t>
            </w:r>
          </w:p>
        </w:tc>
        <w:tc>
          <w:tcPr>
            <w:tcW w:w="1111" w:type="dxa"/>
            <w:gridSpan w:val="2"/>
            <w:tcBorders>
              <w:top w:val="nil"/>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r>
      <w:tr w:rsidR="009D1B58" w:rsidRPr="005B4395" w:rsidTr="00202A1F">
        <w:trPr>
          <w:trHeight w:val="300"/>
        </w:trPr>
        <w:tc>
          <w:tcPr>
            <w:tcW w:w="16442" w:type="dxa"/>
            <w:gridSpan w:val="25"/>
            <w:tcBorders>
              <w:top w:val="single" w:sz="4" w:space="0" w:color="auto"/>
              <w:left w:val="nil"/>
              <w:bottom w:val="nil"/>
            </w:tcBorders>
            <w:vAlign w:val="center"/>
            <w:hideMark/>
          </w:tcPr>
          <w:p w:rsidR="009D1B58" w:rsidRPr="005B4395" w:rsidRDefault="009D1B58" w:rsidP="009D1B58">
            <w:pPr>
              <w:pageBreakBefore/>
              <w:spacing w:before="120" w:after="0" w:line="240" w:lineRule="auto"/>
            </w:pPr>
            <w:r w:rsidRPr="005B4395">
              <w:rPr>
                <w:b/>
                <w:bCs/>
              </w:rPr>
              <w:t>Infrastructure</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Roads</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50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6,080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6,130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50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5,617</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463</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325</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5,805</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Bridges</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Footpaths and cycleways</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400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2,700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3,100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400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300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2,100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300</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700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2,400</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Drainage</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50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1,490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1,540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50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500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990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1,540</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Parks, open space and streetscapes</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1,700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10,142</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11,842</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1,700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4,619</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1,069</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4,454</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4,100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7,742</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Off street car parks</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5B4395" w:rsidTr="00202A1F">
        <w:trPr>
          <w:trHeight w:val="300"/>
        </w:trPr>
        <w:tc>
          <w:tcPr>
            <w:tcW w:w="2369" w:type="dxa"/>
            <w:tcBorders>
              <w:top w:val="nil"/>
              <w:left w:val="nil"/>
              <w:bottom w:val="nil"/>
            </w:tcBorders>
            <w:vAlign w:val="center"/>
            <w:hideMark/>
          </w:tcPr>
          <w:p w:rsidR="00F441F9" w:rsidRPr="005B4395" w:rsidRDefault="00F441F9" w:rsidP="009E0803">
            <w:pPr>
              <w:spacing w:after="0" w:line="240" w:lineRule="auto"/>
            </w:pPr>
            <w:r w:rsidRPr="005B4395">
              <w:t>Other infrastructure</w:t>
            </w:r>
          </w:p>
        </w:tc>
        <w:tc>
          <w:tcPr>
            <w:tcW w:w="1409" w:type="dxa"/>
            <w:gridSpan w:val="2"/>
            <w:tcBorders>
              <w:top w:val="nil"/>
              <w:bottom w:val="nil"/>
              <w:right w:val="nil"/>
            </w:tcBorders>
            <w:vAlign w:val="center"/>
          </w:tcPr>
          <w:p w:rsidR="00F441F9" w:rsidRPr="009704B9" w:rsidRDefault="00F441F9" w:rsidP="009D1B58">
            <w:pPr>
              <w:spacing w:after="0" w:line="240" w:lineRule="auto"/>
              <w:jc w:val="right"/>
            </w:pPr>
            <w:r w:rsidRPr="009704B9">
              <w:t>100</w:t>
            </w:r>
          </w:p>
        </w:tc>
        <w:tc>
          <w:tcPr>
            <w:tcW w:w="105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260</w:t>
            </w:r>
          </w:p>
        </w:tc>
        <w:tc>
          <w:tcPr>
            <w:tcW w:w="1033" w:type="dxa"/>
            <w:gridSpan w:val="2"/>
            <w:tcBorders>
              <w:top w:val="nil"/>
              <w:left w:val="nil"/>
              <w:bottom w:val="nil"/>
              <w:right w:val="single" w:sz="4" w:space="0" w:color="auto"/>
            </w:tcBorders>
            <w:vAlign w:val="center"/>
          </w:tcPr>
          <w:p w:rsidR="00F441F9" w:rsidRPr="009704B9" w:rsidRDefault="00F441F9" w:rsidP="009D1B58">
            <w:pPr>
              <w:spacing w:after="0" w:line="240" w:lineRule="auto"/>
              <w:jc w:val="right"/>
            </w:pPr>
            <w:r w:rsidRPr="009704B9">
              <w:t>360</w:t>
            </w:r>
          </w:p>
        </w:tc>
        <w:tc>
          <w:tcPr>
            <w:tcW w:w="1355" w:type="dxa"/>
            <w:tcBorders>
              <w:top w:val="nil"/>
              <w:left w:val="single" w:sz="4" w:space="0" w:color="auto"/>
              <w:bottom w:val="nil"/>
              <w:right w:val="nil"/>
            </w:tcBorders>
            <w:vAlign w:val="center"/>
          </w:tcPr>
          <w:p w:rsidR="00F441F9" w:rsidRPr="009704B9" w:rsidRDefault="00F441F9" w:rsidP="009D1B58">
            <w:pPr>
              <w:spacing w:after="0" w:line="240" w:lineRule="auto"/>
              <w:jc w:val="right"/>
            </w:pPr>
            <w:r w:rsidRPr="009704B9">
              <w:t>100</w:t>
            </w:r>
          </w:p>
        </w:tc>
        <w:tc>
          <w:tcPr>
            <w:tcW w:w="951"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260</w:t>
            </w:r>
          </w:p>
        </w:tc>
        <w:tc>
          <w:tcPr>
            <w:tcW w:w="1190"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438" w:type="dxa"/>
            <w:gridSpan w:val="2"/>
            <w:tcBorders>
              <w:top w:val="nil"/>
              <w:left w:val="nil"/>
              <w:bottom w:val="nil"/>
            </w:tcBorders>
            <w:vAlign w:val="center"/>
          </w:tcPr>
          <w:p w:rsidR="00F441F9" w:rsidRPr="009704B9" w:rsidRDefault="00F441F9" w:rsidP="009D1B58">
            <w:pPr>
              <w:spacing w:after="0" w:line="240" w:lineRule="auto"/>
              <w:jc w:val="right"/>
            </w:pPr>
            <w:r w:rsidRPr="009704B9">
              <w:t>0</w:t>
            </w:r>
          </w:p>
        </w:tc>
        <w:tc>
          <w:tcPr>
            <w:tcW w:w="912" w:type="dxa"/>
            <w:tcBorders>
              <w:top w:val="nil"/>
              <w:bottom w:val="nil"/>
              <w:right w:val="nil"/>
            </w:tcBorders>
            <w:vAlign w:val="center"/>
          </w:tcPr>
          <w:p w:rsidR="00F441F9" w:rsidRPr="009704B9" w:rsidRDefault="00F441F9" w:rsidP="009D1B58">
            <w:pPr>
              <w:spacing w:after="0" w:line="240" w:lineRule="auto"/>
              <w:jc w:val="right"/>
            </w:pPr>
            <w:r w:rsidRPr="009704B9">
              <w:t>0</w:t>
            </w:r>
          </w:p>
        </w:tc>
        <w:tc>
          <w:tcPr>
            <w:tcW w:w="1313" w:type="dxa"/>
            <w:gridSpan w:val="3"/>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c>
          <w:tcPr>
            <w:tcW w:w="112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360</w:t>
            </w:r>
          </w:p>
        </w:tc>
        <w:tc>
          <w:tcPr>
            <w:tcW w:w="1111" w:type="dxa"/>
            <w:gridSpan w:val="2"/>
            <w:tcBorders>
              <w:top w:val="nil"/>
              <w:left w:val="nil"/>
              <w:bottom w:val="nil"/>
              <w:right w:val="nil"/>
            </w:tcBorders>
            <w:vAlign w:val="center"/>
          </w:tcPr>
          <w:p w:rsidR="00F441F9" w:rsidRPr="009704B9" w:rsidRDefault="00F441F9" w:rsidP="009D1B58">
            <w:pPr>
              <w:spacing w:after="0" w:line="240" w:lineRule="auto"/>
              <w:jc w:val="right"/>
            </w:pPr>
            <w:r w:rsidRPr="009704B9">
              <w:t>0</w:t>
            </w:r>
          </w:p>
        </w:tc>
      </w:tr>
      <w:tr w:rsidR="00F441F9" w:rsidRPr="009D1B58" w:rsidTr="00202A1F">
        <w:trPr>
          <w:trHeight w:val="300"/>
        </w:trPr>
        <w:tc>
          <w:tcPr>
            <w:tcW w:w="2369" w:type="dxa"/>
            <w:tcBorders>
              <w:top w:val="nil"/>
              <w:left w:val="nil"/>
              <w:bottom w:val="single" w:sz="4" w:space="0" w:color="auto"/>
            </w:tcBorders>
            <w:vAlign w:val="center"/>
            <w:hideMark/>
          </w:tcPr>
          <w:p w:rsidR="00F441F9" w:rsidRPr="009D1B58" w:rsidRDefault="00F441F9" w:rsidP="009E0803">
            <w:pPr>
              <w:spacing w:after="0" w:line="240" w:lineRule="auto"/>
              <w:rPr>
                <w:b/>
                <w:bCs/>
              </w:rPr>
            </w:pPr>
            <w:r w:rsidRPr="009D1B58">
              <w:rPr>
                <w:b/>
                <w:bCs/>
              </w:rPr>
              <w:t>Total infrastructure</w:t>
            </w:r>
          </w:p>
        </w:tc>
        <w:tc>
          <w:tcPr>
            <w:tcW w:w="1409" w:type="dxa"/>
            <w:gridSpan w:val="2"/>
            <w:tcBorders>
              <w:top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2,300</w:t>
            </w:r>
          </w:p>
        </w:tc>
        <w:tc>
          <w:tcPr>
            <w:tcW w:w="1050" w:type="dxa"/>
            <w:gridSpan w:val="2"/>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20,672</w:t>
            </w:r>
          </w:p>
        </w:tc>
        <w:tc>
          <w:tcPr>
            <w:tcW w:w="1033" w:type="dxa"/>
            <w:gridSpan w:val="2"/>
            <w:tcBorders>
              <w:top w:val="nil"/>
              <w:left w:val="nil"/>
              <w:bottom w:val="single" w:sz="4" w:space="0" w:color="auto"/>
              <w:right w:val="single" w:sz="4" w:space="0" w:color="auto"/>
            </w:tcBorders>
            <w:vAlign w:val="center"/>
          </w:tcPr>
          <w:p w:rsidR="00F441F9" w:rsidRPr="009D1B58" w:rsidRDefault="00F441F9" w:rsidP="009D1B58">
            <w:pPr>
              <w:spacing w:after="0" w:line="240" w:lineRule="auto"/>
              <w:jc w:val="right"/>
              <w:rPr>
                <w:b/>
              </w:rPr>
            </w:pPr>
            <w:r w:rsidRPr="009D1B58">
              <w:rPr>
                <w:b/>
              </w:rPr>
              <w:t>22,972</w:t>
            </w:r>
          </w:p>
        </w:tc>
        <w:tc>
          <w:tcPr>
            <w:tcW w:w="1355" w:type="dxa"/>
            <w:tcBorders>
              <w:top w:val="nil"/>
              <w:left w:val="single" w:sz="4" w:space="0" w:color="auto"/>
              <w:bottom w:val="single" w:sz="4" w:space="0" w:color="auto"/>
              <w:right w:val="nil"/>
            </w:tcBorders>
            <w:vAlign w:val="center"/>
          </w:tcPr>
          <w:p w:rsidR="00F441F9" w:rsidRPr="009D1B58" w:rsidRDefault="00F441F9" w:rsidP="009D1B58">
            <w:pPr>
              <w:spacing w:after="0" w:line="240" w:lineRule="auto"/>
              <w:jc w:val="right"/>
              <w:rPr>
                <w:b/>
              </w:rPr>
            </w:pPr>
            <w:r w:rsidRPr="009D1B58">
              <w:rPr>
                <w:b/>
              </w:rPr>
              <w:t>2,300</w:t>
            </w:r>
          </w:p>
        </w:tc>
        <w:tc>
          <w:tcPr>
            <w:tcW w:w="951" w:type="dxa"/>
            <w:gridSpan w:val="3"/>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5,419</w:t>
            </w:r>
          </w:p>
        </w:tc>
        <w:tc>
          <w:tcPr>
            <w:tcW w:w="1190" w:type="dxa"/>
            <w:gridSpan w:val="2"/>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10,036</w:t>
            </w:r>
          </w:p>
        </w:tc>
        <w:tc>
          <w:tcPr>
            <w:tcW w:w="1190" w:type="dxa"/>
            <w:gridSpan w:val="2"/>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5,217</w:t>
            </w:r>
          </w:p>
        </w:tc>
        <w:tc>
          <w:tcPr>
            <w:tcW w:w="1438" w:type="dxa"/>
            <w:gridSpan w:val="2"/>
            <w:tcBorders>
              <w:top w:val="nil"/>
              <w:left w:val="nil"/>
              <w:bottom w:val="single" w:sz="4" w:space="0" w:color="auto"/>
            </w:tcBorders>
            <w:vAlign w:val="center"/>
          </w:tcPr>
          <w:p w:rsidR="00F441F9" w:rsidRPr="009D1B58" w:rsidRDefault="00F441F9" w:rsidP="009D1B58">
            <w:pPr>
              <w:spacing w:after="0" w:line="240" w:lineRule="auto"/>
              <w:jc w:val="right"/>
              <w:rPr>
                <w:b/>
              </w:rPr>
            </w:pPr>
            <w:r w:rsidRPr="009D1B58">
              <w:rPr>
                <w:b/>
              </w:rPr>
              <w:t>0</w:t>
            </w:r>
          </w:p>
        </w:tc>
        <w:tc>
          <w:tcPr>
            <w:tcW w:w="912" w:type="dxa"/>
            <w:tcBorders>
              <w:top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325</w:t>
            </w:r>
          </w:p>
        </w:tc>
        <w:tc>
          <w:tcPr>
            <w:tcW w:w="1313" w:type="dxa"/>
            <w:gridSpan w:val="3"/>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4,800</w:t>
            </w:r>
          </w:p>
        </w:tc>
        <w:tc>
          <w:tcPr>
            <w:tcW w:w="1121" w:type="dxa"/>
            <w:gridSpan w:val="2"/>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17,847</w:t>
            </w:r>
          </w:p>
        </w:tc>
        <w:tc>
          <w:tcPr>
            <w:tcW w:w="1111" w:type="dxa"/>
            <w:gridSpan w:val="2"/>
            <w:tcBorders>
              <w:top w:val="nil"/>
              <w:left w:val="nil"/>
              <w:bottom w:val="single" w:sz="4" w:space="0" w:color="auto"/>
              <w:right w:val="nil"/>
            </w:tcBorders>
            <w:vAlign w:val="center"/>
          </w:tcPr>
          <w:p w:rsidR="00F441F9" w:rsidRPr="009D1B58" w:rsidRDefault="00F441F9" w:rsidP="009D1B58">
            <w:pPr>
              <w:spacing w:after="0" w:line="240" w:lineRule="auto"/>
              <w:jc w:val="right"/>
              <w:rPr>
                <w:b/>
              </w:rPr>
            </w:pPr>
            <w:r w:rsidRPr="009D1B58">
              <w:rPr>
                <w:b/>
              </w:rPr>
              <w:t>0</w:t>
            </w:r>
          </w:p>
        </w:tc>
      </w:tr>
      <w:tr w:rsidR="00F441F9" w:rsidRPr="009D1B58" w:rsidTr="00202A1F">
        <w:trPr>
          <w:trHeight w:val="679"/>
        </w:trPr>
        <w:tc>
          <w:tcPr>
            <w:tcW w:w="2369" w:type="dxa"/>
            <w:tcBorders>
              <w:top w:val="single" w:sz="4" w:space="0" w:color="auto"/>
              <w:left w:val="nil"/>
              <w:bottom w:val="single" w:sz="4" w:space="0" w:color="auto"/>
            </w:tcBorders>
            <w:vAlign w:val="center"/>
            <w:hideMark/>
          </w:tcPr>
          <w:p w:rsidR="00F441F9" w:rsidRPr="009D1B58" w:rsidRDefault="00F441F9" w:rsidP="00F441F9">
            <w:pPr>
              <w:spacing w:before="120" w:after="0" w:line="240" w:lineRule="auto"/>
              <w:rPr>
                <w:b/>
                <w:bCs/>
              </w:rPr>
            </w:pPr>
            <w:r w:rsidRPr="009D1B58">
              <w:rPr>
                <w:b/>
                <w:bCs/>
              </w:rPr>
              <w:t>TOTAL capital works expenditure 2019/20</w:t>
            </w:r>
          </w:p>
        </w:tc>
        <w:tc>
          <w:tcPr>
            <w:tcW w:w="1409" w:type="dxa"/>
            <w:gridSpan w:val="2"/>
            <w:tcBorders>
              <w:top w:val="single" w:sz="4" w:space="0" w:color="auto"/>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3,000</w:t>
            </w:r>
          </w:p>
        </w:tc>
        <w:tc>
          <w:tcPr>
            <w:tcW w:w="1050" w:type="dxa"/>
            <w:gridSpan w:val="2"/>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37,905</w:t>
            </w:r>
          </w:p>
        </w:tc>
        <w:tc>
          <w:tcPr>
            <w:tcW w:w="1033" w:type="dxa"/>
            <w:gridSpan w:val="2"/>
            <w:tcBorders>
              <w:top w:val="single" w:sz="4" w:space="0" w:color="auto"/>
              <w:left w:val="nil"/>
              <w:bottom w:val="single" w:sz="4" w:space="0" w:color="auto"/>
            </w:tcBorders>
            <w:vAlign w:val="center"/>
          </w:tcPr>
          <w:p w:rsidR="00F441F9" w:rsidRPr="009D1B58" w:rsidRDefault="00F441F9" w:rsidP="00F441F9">
            <w:pPr>
              <w:spacing w:after="0" w:line="240" w:lineRule="auto"/>
              <w:jc w:val="right"/>
              <w:rPr>
                <w:b/>
              </w:rPr>
            </w:pPr>
            <w:r w:rsidRPr="009D1B58">
              <w:rPr>
                <w:b/>
              </w:rPr>
              <w:t>40,905</w:t>
            </w:r>
          </w:p>
        </w:tc>
        <w:tc>
          <w:tcPr>
            <w:tcW w:w="1355" w:type="dxa"/>
            <w:tcBorders>
              <w:top w:val="single" w:sz="4" w:space="0" w:color="auto"/>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3,000</w:t>
            </w:r>
          </w:p>
        </w:tc>
        <w:tc>
          <w:tcPr>
            <w:tcW w:w="951" w:type="dxa"/>
            <w:gridSpan w:val="3"/>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8,034</w:t>
            </w:r>
          </w:p>
        </w:tc>
        <w:tc>
          <w:tcPr>
            <w:tcW w:w="1190" w:type="dxa"/>
            <w:gridSpan w:val="2"/>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17,858</w:t>
            </w:r>
          </w:p>
        </w:tc>
        <w:tc>
          <w:tcPr>
            <w:tcW w:w="1190" w:type="dxa"/>
            <w:gridSpan w:val="2"/>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11,963</w:t>
            </w:r>
          </w:p>
        </w:tc>
        <w:tc>
          <w:tcPr>
            <w:tcW w:w="1438" w:type="dxa"/>
            <w:gridSpan w:val="2"/>
            <w:tcBorders>
              <w:top w:val="single" w:sz="4" w:space="0" w:color="auto"/>
              <w:left w:val="nil"/>
              <w:bottom w:val="single" w:sz="4" w:space="0" w:color="auto"/>
            </w:tcBorders>
            <w:vAlign w:val="center"/>
          </w:tcPr>
          <w:p w:rsidR="00F441F9" w:rsidRPr="009D1B58" w:rsidRDefault="00F441F9" w:rsidP="00F441F9">
            <w:pPr>
              <w:spacing w:after="0" w:line="240" w:lineRule="auto"/>
              <w:jc w:val="right"/>
              <w:rPr>
                <w:b/>
              </w:rPr>
            </w:pPr>
            <w:r w:rsidRPr="009D1B58">
              <w:rPr>
                <w:b/>
              </w:rPr>
              <w:t>50</w:t>
            </w:r>
          </w:p>
        </w:tc>
        <w:tc>
          <w:tcPr>
            <w:tcW w:w="912" w:type="dxa"/>
            <w:tcBorders>
              <w:top w:val="single" w:sz="4" w:space="0" w:color="auto"/>
              <w:bottom w:val="single" w:sz="4" w:space="0" w:color="auto"/>
              <w:right w:val="nil"/>
            </w:tcBorders>
            <w:vAlign w:val="center"/>
          </w:tcPr>
          <w:p w:rsidR="00F441F9" w:rsidRPr="009D1B58" w:rsidRDefault="00F441F9" w:rsidP="00F441F9">
            <w:pPr>
              <w:spacing w:after="0" w:line="240" w:lineRule="auto"/>
              <w:jc w:val="right"/>
              <w:rPr>
                <w:b/>
              </w:rPr>
            </w:pPr>
            <w:r w:rsidRPr="009D1B58">
              <w:rPr>
                <w:b/>
              </w:rPr>
              <w:t>1,300</w:t>
            </w:r>
          </w:p>
        </w:tc>
        <w:tc>
          <w:tcPr>
            <w:tcW w:w="1313" w:type="dxa"/>
            <w:gridSpan w:val="3"/>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4,800</w:t>
            </w:r>
          </w:p>
        </w:tc>
        <w:tc>
          <w:tcPr>
            <w:tcW w:w="1121" w:type="dxa"/>
            <w:gridSpan w:val="2"/>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34,805</w:t>
            </w:r>
          </w:p>
        </w:tc>
        <w:tc>
          <w:tcPr>
            <w:tcW w:w="1111" w:type="dxa"/>
            <w:gridSpan w:val="2"/>
            <w:tcBorders>
              <w:top w:val="single" w:sz="4" w:space="0" w:color="auto"/>
              <w:left w:val="nil"/>
              <w:bottom w:val="single" w:sz="4" w:space="0" w:color="auto"/>
              <w:right w:val="nil"/>
            </w:tcBorders>
            <w:vAlign w:val="center"/>
          </w:tcPr>
          <w:p w:rsidR="00F441F9" w:rsidRPr="009D1B58" w:rsidRDefault="00F441F9" w:rsidP="00F441F9">
            <w:pPr>
              <w:spacing w:after="0" w:line="240" w:lineRule="auto"/>
              <w:jc w:val="right"/>
              <w:rPr>
                <w:b/>
              </w:rPr>
            </w:pPr>
            <w:r w:rsidRPr="009D1B58">
              <w:rPr>
                <w:b/>
              </w:rPr>
              <w:t>0</w:t>
            </w:r>
          </w:p>
        </w:tc>
      </w:tr>
    </w:tbl>
    <w:p w:rsidR="00B04B90" w:rsidRDefault="00B04B90" w:rsidP="00B04B90">
      <w:pPr>
        <w:rPr>
          <w:lang w:eastAsia="en-AU"/>
        </w:rPr>
      </w:pPr>
      <w:bookmarkStart w:id="22" w:name="RANGE!A1:J44"/>
      <w:r>
        <w:rPr>
          <w:lang w:eastAsia="en-AU"/>
        </w:rPr>
        <w:br w:type="page"/>
      </w:r>
    </w:p>
    <w:p w:rsidR="00CD1702" w:rsidRPr="00CA1979" w:rsidRDefault="00CD1702" w:rsidP="00CD1702">
      <w:pPr>
        <w:pStyle w:val="Heading1"/>
        <w:rPr>
          <w:lang w:eastAsia="en-AU"/>
        </w:rPr>
      </w:pPr>
      <w:bookmarkStart w:id="23" w:name="_Toc454980951"/>
      <w:r w:rsidRPr="00CA1979">
        <w:rPr>
          <w:lang w:eastAsia="en-AU"/>
        </w:rPr>
        <w:t>Financial performance indicators</w:t>
      </w:r>
      <w:bookmarkEnd w:id="22"/>
      <w:bookmarkEnd w:id="23"/>
    </w:p>
    <w:p w:rsidR="00CD1702" w:rsidRPr="00CA1979" w:rsidRDefault="00CD1702" w:rsidP="00CD1702">
      <w:pPr>
        <w:rPr>
          <w:lang w:eastAsia="en-AU"/>
        </w:rPr>
      </w:pPr>
      <w:r w:rsidRPr="00CA1979">
        <w:rPr>
          <w:lang w:eastAsia="en-AU"/>
        </w:rPr>
        <w:t>The following table highlights Council’s current and projected performance across a range of key financial performance indicators. These indicators provide a useful analysis of Council’s financial position and performance and should be used in the context of the organisation’s objectives.</w:t>
      </w:r>
    </w:p>
    <w:tbl>
      <w:tblPr>
        <w:tblStyle w:val="TableGrid"/>
        <w:tblW w:w="5000" w:type="pct"/>
        <w:tblBorders>
          <w:insideH w:val="none" w:sz="0" w:space="0" w:color="auto"/>
          <w:insideV w:val="none" w:sz="0" w:space="0" w:color="auto"/>
        </w:tblBorders>
        <w:tblLook w:val="04A0" w:firstRow="1" w:lastRow="0" w:firstColumn="1" w:lastColumn="0" w:noHBand="0" w:noVBand="1"/>
        <w:tblCaption w:val="Financial performance indicators"/>
        <w:tblDescription w:val="This table highlights Council’s current and projected performance across a range of key financial performance indicators."/>
      </w:tblPr>
      <w:tblGrid>
        <w:gridCol w:w="1855"/>
        <w:gridCol w:w="1810"/>
        <w:gridCol w:w="1396"/>
        <w:gridCol w:w="1396"/>
        <w:gridCol w:w="1437"/>
        <w:gridCol w:w="1437"/>
        <w:gridCol w:w="1573"/>
        <w:gridCol w:w="1437"/>
        <w:gridCol w:w="1437"/>
        <w:gridCol w:w="1008"/>
      </w:tblGrid>
      <w:tr w:rsidR="00202A1F" w:rsidRPr="00CA1979" w:rsidTr="00254B79">
        <w:trPr>
          <w:cantSplit/>
          <w:tblHeader/>
        </w:trPr>
        <w:tc>
          <w:tcPr>
            <w:tcW w:w="627" w:type="pct"/>
            <w:tcBorders>
              <w:left w:val="nil"/>
              <w:bottom w:val="single" w:sz="4" w:space="0" w:color="auto"/>
            </w:tcBorders>
            <w:shd w:val="clear" w:color="auto" w:fill="D9D9D9" w:themeFill="background1" w:themeFillShade="D9"/>
            <w:hideMark/>
          </w:tcPr>
          <w:p w:rsidR="00202A1F" w:rsidRPr="00CA1979" w:rsidRDefault="00202A1F" w:rsidP="001A4701">
            <w:pPr>
              <w:spacing w:before="120" w:line="240" w:lineRule="auto"/>
              <w:jc w:val="center"/>
              <w:rPr>
                <w:lang w:eastAsia="en-AU"/>
              </w:rPr>
            </w:pPr>
            <w:r w:rsidRPr="00CA1979">
              <w:rPr>
                <w:lang w:eastAsia="en-AU"/>
              </w:rPr>
              <w:t>Indicator</w:t>
            </w:r>
          </w:p>
        </w:tc>
        <w:tc>
          <w:tcPr>
            <w:tcW w:w="612" w:type="pct"/>
            <w:tcBorders>
              <w:bottom w:val="single" w:sz="4" w:space="0" w:color="auto"/>
            </w:tcBorders>
            <w:shd w:val="clear" w:color="auto" w:fill="D9D9D9" w:themeFill="background1" w:themeFillShade="D9"/>
            <w:hideMark/>
          </w:tcPr>
          <w:p w:rsidR="00202A1F" w:rsidRPr="00CA1979" w:rsidRDefault="00202A1F" w:rsidP="001A4701">
            <w:pPr>
              <w:spacing w:before="120" w:line="240" w:lineRule="auto"/>
              <w:jc w:val="center"/>
              <w:rPr>
                <w:lang w:eastAsia="en-AU"/>
              </w:rPr>
            </w:pPr>
            <w:r w:rsidRPr="00CA1979">
              <w:rPr>
                <w:lang w:eastAsia="en-AU"/>
              </w:rPr>
              <w:t>Measure</w:t>
            </w:r>
          </w:p>
        </w:tc>
        <w:tc>
          <w:tcPr>
            <w:tcW w:w="472" w:type="pct"/>
            <w:tcBorders>
              <w:bottom w:val="single" w:sz="4" w:space="0" w:color="auto"/>
            </w:tcBorders>
            <w:shd w:val="clear" w:color="auto" w:fill="D9D9D9" w:themeFill="background1" w:themeFillShade="D9"/>
          </w:tcPr>
          <w:p w:rsidR="00202A1F" w:rsidRPr="00CA1979" w:rsidRDefault="00202A1F" w:rsidP="001A4701">
            <w:pPr>
              <w:spacing w:before="120" w:line="240" w:lineRule="auto"/>
              <w:jc w:val="center"/>
              <w:rPr>
                <w:lang w:eastAsia="en-AU"/>
              </w:rPr>
            </w:pPr>
            <w:r>
              <w:rPr>
                <w:lang w:eastAsia="en-AU"/>
              </w:rPr>
              <w:t>Notes</w:t>
            </w:r>
          </w:p>
        </w:tc>
        <w:tc>
          <w:tcPr>
            <w:tcW w:w="472"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sidRPr="00CA1979">
              <w:rPr>
                <w:lang w:eastAsia="en-AU"/>
              </w:rPr>
              <w:t>Actual 2014/15</w:t>
            </w:r>
          </w:p>
        </w:tc>
        <w:tc>
          <w:tcPr>
            <w:tcW w:w="486"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sidRPr="00CA1979">
              <w:rPr>
                <w:lang w:eastAsia="en-AU"/>
              </w:rPr>
              <w:t>Forecast</w:t>
            </w:r>
          </w:p>
        </w:tc>
        <w:tc>
          <w:tcPr>
            <w:tcW w:w="486"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sidRPr="00CA1979">
              <w:rPr>
                <w:lang w:eastAsia="en-AU"/>
              </w:rPr>
              <w:t>Budget 2016/17</w:t>
            </w:r>
          </w:p>
        </w:tc>
        <w:tc>
          <w:tcPr>
            <w:tcW w:w="532"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Pr>
                <w:lang w:eastAsia="en-AU"/>
              </w:rPr>
              <w:t xml:space="preserve">SRP </w:t>
            </w:r>
            <w:r w:rsidRPr="00CA1979">
              <w:rPr>
                <w:lang w:eastAsia="en-AU"/>
              </w:rPr>
              <w:t>2017/18</w:t>
            </w:r>
          </w:p>
        </w:tc>
        <w:tc>
          <w:tcPr>
            <w:tcW w:w="486"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Pr>
                <w:lang w:eastAsia="en-AU"/>
              </w:rPr>
              <w:t xml:space="preserve">SRP </w:t>
            </w:r>
            <w:r w:rsidRPr="00CA1979">
              <w:rPr>
                <w:lang w:eastAsia="en-AU"/>
              </w:rPr>
              <w:t>2018/19</w:t>
            </w:r>
          </w:p>
        </w:tc>
        <w:tc>
          <w:tcPr>
            <w:tcW w:w="486" w:type="pct"/>
            <w:tcBorders>
              <w:bottom w:val="single" w:sz="4" w:space="0" w:color="auto"/>
            </w:tcBorders>
            <w:shd w:val="clear" w:color="auto" w:fill="D9D9D9" w:themeFill="background1" w:themeFillShade="D9"/>
            <w:hideMark/>
          </w:tcPr>
          <w:p w:rsidR="00202A1F" w:rsidRPr="00CA1979" w:rsidRDefault="00202A1F" w:rsidP="008C1479">
            <w:pPr>
              <w:spacing w:line="240" w:lineRule="auto"/>
              <w:jc w:val="center"/>
              <w:rPr>
                <w:lang w:eastAsia="en-AU"/>
              </w:rPr>
            </w:pPr>
            <w:r>
              <w:rPr>
                <w:lang w:eastAsia="en-AU"/>
              </w:rPr>
              <w:t xml:space="preserve">SRP </w:t>
            </w:r>
            <w:r w:rsidRPr="00CA1979">
              <w:rPr>
                <w:lang w:eastAsia="en-AU"/>
              </w:rPr>
              <w:t>2019/20</w:t>
            </w:r>
          </w:p>
        </w:tc>
        <w:tc>
          <w:tcPr>
            <w:tcW w:w="341" w:type="pct"/>
            <w:tcBorders>
              <w:bottom w:val="single" w:sz="4" w:space="0" w:color="auto"/>
              <w:right w:val="nil"/>
            </w:tcBorders>
            <w:shd w:val="clear" w:color="auto" w:fill="D9D9D9" w:themeFill="background1" w:themeFillShade="D9"/>
            <w:hideMark/>
          </w:tcPr>
          <w:p w:rsidR="00202A1F" w:rsidRPr="00CA1979" w:rsidRDefault="00202A1F" w:rsidP="008C1479">
            <w:pPr>
              <w:spacing w:line="240" w:lineRule="auto"/>
              <w:jc w:val="center"/>
              <w:rPr>
                <w:lang w:eastAsia="en-AU"/>
              </w:rPr>
            </w:pPr>
            <w:r w:rsidRPr="00CA1979">
              <w:rPr>
                <w:lang w:eastAsia="en-AU"/>
              </w:rPr>
              <w:t>Trend</w:t>
            </w:r>
          </w:p>
        </w:tc>
      </w:tr>
      <w:tr w:rsidR="00202A1F" w:rsidRPr="00CA1979" w:rsidTr="00254B79">
        <w:trPr>
          <w:cantSplit/>
        </w:trPr>
        <w:tc>
          <w:tcPr>
            <w:tcW w:w="5000" w:type="pct"/>
            <w:gridSpan w:val="10"/>
            <w:tcBorders>
              <w:top w:val="single" w:sz="4" w:space="0" w:color="auto"/>
              <w:left w:val="nil"/>
              <w:bottom w:val="nil"/>
              <w:right w:val="nil"/>
            </w:tcBorders>
          </w:tcPr>
          <w:p w:rsidR="00202A1F" w:rsidRPr="00254B79" w:rsidRDefault="00202A1F" w:rsidP="007025BD">
            <w:pPr>
              <w:spacing w:before="120" w:after="0" w:line="240" w:lineRule="auto"/>
              <w:rPr>
                <w:b/>
                <w:lang w:eastAsia="en-AU"/>
              </w:rPr>
            </w:pPr>
            <w:r w:rsidRPr="00254B79">
              <w:rPr>
                <w:b/>
                <w:lang w:eastAsia="en-AU"/>
              </w:rPr>
              <w:t>Operating position</w:t>
            </w:r>
          </w:p>
        </w:tc>
      </w:tr>
      <w:tr w:rsidR="00202A1F" w:rsidRPr="00CA1979" w:rsidTr="00086FDB">
        <w:trPr>
          <w:cantSplit/>
        </w:trPr>
        <w:tc>
          <w:tcPr>
            <w:tcW w:w="627" w:type="pct"/>
            <w:tcBorders>
              <w:top w:val="nil"/>
              <w:left w:val="nil"/>
              <w:bottom w:val="single" w:sz="4" w:space="0" w:color="auto"/>
            </w:tcBorders>
            <w:hideMark/>
          </w:tcPr>
          <w:p w:rsidR="00202A1F" w:rsidRPr="00CA1979" w:rsidRDefault="00202A1F" w:rsidP="007025BD">
            <w:pPr>
              <w:spacing w:before="120" w:after="0" w:line="240" w:lineRule="auto"/>
              <w:rPr>
                <w:lang w:eastAsia="en-AU"/>
              </w:rPr>
            </w:pPr>
            <w:r w:rsidRPr="00CA1979">
              <w:rPr>
                <w:lang w:eastAsia="en-AU"/>
              </w:rPr>
              <w:t>Adjusted underlying result</w:t>
            </w:r>
          </w:p>
        </w:tc>
        <w:tc>
          <w:tcPr>
            <w:tcW w:w="612" w:type="pct"/>
            <w:tcBorders>
              <w:top w:val="nil"/>
              <w:bottom w:val="single" w:sz="4" w:space="0" w:color="auto"/>
            </w:tcBorders>
            <w:hideMark/>
          </w:tcPr>
          <w:p w:rsidR="00202A1F" w:rsidRPr="00CA1979" w:rsidRDefault="00202A1F" w:rsidP="007025BD">
            <w:pPr>
              <w:spacing w:before="120" w:after="0" w:line="240" w:lineRule="auto"/>
              <w:rPr>
                <w:lang w:eastAsia="en-AU"/>
              </w:rPr>
            </w:pPr>
            <w:r w:rsidRPr="00CA1979">
              <w:rPr>
                <w:lang w:eastAsia="en-AU"/>
              </w:rPr>
              <w:t>Adjusted underlying surplus (deficit) / Adjusted underlying revenue</w:t>
            </w:r>
          </w:p>
        </w:tc>
        <w:tc>
          <w:tcPr>
            <w:tcW w:w="472" w:type="pct"/>
            <w:tcBorders>
              <w:top w:val="nil"/>
              <w:bottom w:val="single" w:sz="4" w:space="0" w:color="auto"/>
            </w:tcBorders>
          </w:tcPr>
          <w:p w:rsidR="00202A1F" w:rsidRPr="00CA1979" w:rsidRDefault="00202A1F" w:rsidP="007025BD">
            <w:pPr>
              <w:spacing w:before="120" w:after="0" w:line="240" w:lineRule="auto"/>
              <w:jc w:val="center"/>
              <w:rPr>
                <w:lang w:eastAsia="en-AU"/>
              </w:rPr>
            </w:pPr>
            <w:r>
              <w:rPr>
                <w:lang w:eastAsia="en-AU"/>
              </w:rPr>
              <w:t>1</w:t>
            </w:r>
          </w:p>
        </w:tc>
        <w:tc>
          <w:tcPr>
            <w:tcW w:w="472"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-0.64</w:t>
            </w:r>
            <w:r>
              <w:rPr>
                <w:lang w:eastAsia="en-AU"/>
              </w:rPr>
              <w:t xml:space="preserve"> </w:t>
            </w:r>
            <w:r>
              <w:rPr>
                <w:lang w:eastAsia="en-AU"/>
              </w:rPr>
              <w:br/>
              <w:t>per cent</w:t>
            </w:r>
          </w:p>
        </w:tc>
        <w:tc>
          <w:tcPr>
            <w:tcW w:w="486"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0.13</w:t>
            </w:r>
            <w:r>
              <w:rPr>
                <w:lang w:eastAsia="en-AU"/>
              </w:rPr>
              <w:t xml:space="preserve"> </w:t>
            </w:r>
            <w:r>
              <w:rPr>
                <w:lang w:eastAsia="en-AU"/>
              </w:rPr>
              <w:br/>
              <w:t>per cent</w:t>
            </w:r>
          </w:p>
        </w:tc>
        <w:tc>
          <w:tcPr>
            <w:tcW w:w="486"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1.1</w:t>
            </w:r>
            <w:r>
              <w:rPr>
                <w:lang w:eastAsia="en-AU"/>
              </w:rPr>
              <w:t>6</w:t>
            </w:r>
            <w:r>
              <w:rPr>
                <w:lang w:eastAsia="en-AU"/>
              </w:rPr>
              <w:br/>
              <w:t>per cent</w:t>
            </w:r>
          </w:p>
        </w:tc>
        <w:tc>
          <w:tcPr>
            <w:tcW w:w="532"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1.5</w:t>
            </w:r>
            <w:r>
              <w:rPr>
                <w:lang w:eastAsia="en-AU"/>
              </w:rPr>
              <w:t xml:space="preserve">5 </w:t>
            </w:r>
            <w:r>
              <w:rPr>
                <w:lang w:eastAsia="en-AU"/>
              </w:rPr>
              <w:br/>
              <w:t>per cent</w:t>
            </w:r>
          </w:p>
        </w:tc>
        <w:tc>
          <w:tcPr>
            <w:tcW w:w="486"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2.85</w:t>
            </w:r>
            <w:r>
              <w:rPr>
                <w:lang w:eastAsia="en-AU"/>
              </w:rPr>
              <w:t xml:space="preserve"> </w:t>
            </w:r>
            <w:r>
              <w:rPr>
                <w:lang w:eastAsia="en-AU"/>
              </w:rPr>
              <w:br/>
              <w:t>per cent</w:t>
            </w:r>
          </w:p>
        </w:tc>
        <w:tc>
          <w:tcPr>
            <w:tcW w:w="486" w:type="pct"/>
            <w:tcBorders>
              <w:top w:val="nil"/>
              <w:bottom w:val="single" w:sz="4" w:space="0" w:color="auto"/>
            </w:tcBorders>
            <w:hideMark/>
          </w:tcPr>
          <w:p w:rsidR="00202A1F" w:rsidRPr="00CA1979" w:rsidRDefault="00202A1F" w:rsidP="00086FDB">
            <w:pPr>
              <w:spacing w:before="120" w:after="0" w:line="240" w:lineRule="auto"/>
              <w:jc w:val="center"/>
              <w:rPr>
                <w:lang w:eastAsia="en-AU"/>
              </w:rPr>
            </w:pPr>
            <w:r w:rsidRPr="00CA1979">
              <w:rPr>
                <w:lang w:eastAsia="en-AU"/>
              </w:rPr>
              <w:t>3.19</w:t>
            </w:r>
            <w:r>
              <w:rPr>
                <w:lang w:eastAsia="en-AU"/>
              </w:rPr>
              <w:t xml:space="preserve"> </w:t>
            </w:r>
            <w:r>
              <w:rPr>
                <w:lang w:eastAsia="en-AU"/>
              </w:rPr>
              <w:br/>
              <w:t>per cent</w:t>
            </w:r>
          </w:p>
        </w:tc>
        <w:tc>
          <w:tcPr>
            <w:tcW w:w="341" w:type="pct"/>
            <w:tcBorders>
              <w:top w:val="nil"/>
              <w:bottom w:val="single" w:sz="4" w:space="0" w:color="auto"/>
              <w:right w:val="nil"/>
            </w:tcBorders>
            <w:noWrap/>
            <w:hideMark/>
          </w:tcPr>
          <w:p w:rsidR="00202A1F" w:rsidRPr="00CA1979" w:rsidRDefault="00202A1F" w:rsidP="007025BD">
            <w:pPr>
              <w:spacing w:before="120" w:after="0" w:line="240" w:lineRule="auto"/>
              <w:rPr>
                <w:lang w:eastAsia="en-AU"/>
              </w:rPr>
            </w:pPr>
            <w:r>
              <w:rPr>
                <w:lang w:eastAsia="en-AU"/>
              </w:rPr>
              <w:t>Up</w:t>
            </w:r>
          </w:p>
        </w:tc>
      </w:tr>
      <w:tr w:rsidR="00202A1F" w:rsidRPr="00254B79" w:rsidTr="00254B79">
        <w:trPr>
          <w:cantSplit/>
        </w:trPr>
        <w:tc>
          <w:tcPr>
            <w:tcW w:w="5000" w:type="pct"/>
            <w:gridSpan w:val="10"/>
            <w:tcBorders>
              <w:top w:val="single" w:sz="4" w:space="0" w:color="auto"/>
              <w:left w:val="nil"/>
              <w:bottom w:val="nil"/>
              <w:right w:val="nil"/>
            </w:tcBorders>
          </w:tcPr>
          <w:p w:rsidR="00202A1F" w:rsidRPr="00254B79" w:rsidRDefault="00202A1F" w:rsidP="00254B79">
            <w:pPr>
              <w:spacing w:before="120" w:after="0" w:line="240" w:lineRule="auto"/>
              <w:rPr>
                <w:b/>
                <w:lang w:eastAsia="en-AU"/>
              </w:rPr>
            </w:pPr>
            <w:r w:rsidRPr="00254B79">
              <w:rPr>
                <w:b/>
                <w:lang w:eastAsia="en-AU"/>
              </w:rPr>
              <w:t>Liquidity</w:t>
            </w:r>
          </w:p>
        </w:tc>
      </w:tr>
      <w:tr w:rsidR="00202A1F" w:rsidRPr="00CA1979" w:rsidTr="00086FDB">
        <w:trPr>
          <w:cantSplit/>
        </w:trPr>
        <w:tc>
          <w:tcPr>
            <w:tcW w:w="627" w:type="pct"/>
            <w:tcBorders>
              <w:top w:val="nil"/>
              <w:left w:val="nil"/>
            </w:tcBorders>
            <w:hideMark/>
          </w:tcPr>
          <w:p w:rsidR="00202A1F" w:rsidRPr="00CA1979" w:rsidRDefault="00202A1F" w:rsidP="00254B79">
            <w:pPr>
              <w:spacing w:before="120" w:after="0" w:line="240" w:lineRule="auto"/>
              <w:rPr>
                <w:lang w:eastAsia="en-AU"/>
              </w:rPr>
            </w:pPr>
            <w:r w:rsidRPr="00CA1979">
              <w:rPr>
                <w:lang w:eastAsia="en-AU"/>
              </w:rPr>
              <w:t>Working Capital</w:t>
            </w:r>
          </w:p>
        </w:tc>
        <w:tc>
          <w:tcPr>
            <w:tcW w:w="612" w:type="pct"/>
            <w:tcBorders>
              <w:top w:val="nil"/>
            </w:tcBorders>
            <w:hideMark/>
          </w:tcPr>
          <w:p w:rsidR="00202A1F" w:rsidRPr="00CA1979" w:rsidRDefault="00202A1F" w:rsidP="00254B79">
            <w:pPr>
              <w:spacing w:before="120" w:after="0" w:line="240" w:lineRule="auto"/>
              <w:rPr>
                <w:lang w:eastAsia="en-AU"/>
              </w:rPr>
            </w:pPr>
            <w:r w:rsidRPr="00CA1979">
              <w:rPr>
                <w:lang w:eastAsia="en-AU"/>
              </w:rPr>
              <w:t>Current assets / current liabilities</w:t>
            </w:r>
          </w:p>
        </w:tc>
        <w:tc>
          <w:tcPr>
            <w:tcW w:w="472" w:type="pct"/>
            <w:tcBorders>
              <w:top w:val="nil"/>
            </w:tcBorders>
          </w:tcPr>
          <w:p w:rsidR="00202A1F" w:rsidRPr="00CA1979" w:rsidRDefault="00202A1F" w:rsidP="00254B79">
            <w:pPr>
              <w:spacing w:before="120" w:after="0" w:line="240" w:lineRule="auto"/>
              <w:jc w:val="center"/>
              <w:rPr>
                <w:lang w:eastAsia="en-AU"/>
              </w:rPr>
            </w:pPr>
            <w:r>
              <w:rPr>
                <w:lang w:eastAsia="en-AU"/>
              </w:rPr>
              <w:t>2</w:t>
            </w:r>
          </w:p>
        </w:tc>
        <w:tc>
          <w:tcPr>
            <w:tcW w:w="472"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220.80</w:t>
            </w:r>
            <w:r>
              <w:rPr>
                <w:lang w:eastAsia="en-AU"/>
              </w:rPr>
              <w:t xml:space="preserve"> </w:t>
            </w:r>
            <w:r>
              <w:rPr>
                <w:lang w:eastAsia="en-AU"/>
              </w:rPr>
              <w:br/>
              <w:t>per cent</w:t>
            </w:r>
          </w:p>
        </w:tc>
        <w:tc>
          <w:tcPr>
            <w:tcW w:w="486"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203.10</w:t>
            </w:r>
            <w:r>
              <w:rPr>
                <w:lang w:eastAsia="en-AU"/>
              </w:rPr>
              <w:t xml:space="preserve"> </w:t>
            </w:r>
            <w:r>
              <w:rPr>
                <w:lang w:eastAsia="en-AU"/>
              </w:rPr>
              <w:br/>
              <w:t>per cent</w:t>
            </w:r>
          </w:p>
        </w:tc>
        <w:tc>
          <w:tcPr>
            <w:tcW w:w="486"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178.</w:t>
            </w:r>
            <w:r>
              <w:rPr>
                <w:lang w:eastAsia="en-AU"/>
              </w:rPr>
              <w:t>06</w:t>
            </w:r>
            <w:r>
              <w:rPr>
                <w:lang w:eastAsia="en-AU"/>
              </w:rPr>
              <w:br/>
              <w:t>per cent</w:t>
            </w:r>
          </w:p>
        </w:tc>
        <w:tc>
          <w:tcPr>
            <w:tcW w:w="532"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166.54</w:t>
            </w:r>
            <w:r>
              <w:rPr>
                <w:lang w:eastAsia="en-AU"/>
              </w:rPr>
              <w:t xml:space="preserve"> </w:t>
            </w:r>
            <w:r>
              <w:rPr>
                <w:lang w:eastAsia="en-AU"/>
              </w:rPr>
              <w:br/>
              <w:t>per cent</w:t>
            </w:r>
          </w:p>
        </w:tc>
        <w:tc>
          <w:tcPr>
            <w:tcW w:w="486"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167.33</w:t>
            </w:r>
            <w:r>
              <w:rPr>
                <w:lang w:eastAsia="en-AU"/>
              </w:rPr>
              <w:t xml:space="preserve"> </w:t>
            </w:r>
            <w:r>
              <w:rPr>
                <w:lang w:eastAsia="en-AU"/>
              </w:rPr>
              <w:br/>
              <w:t>per cent</w:t>
            </w:r>
          </w:p>
        </w:tc>
        <w:tc>
          <w:tcPr>
            <w:tcW w:w="486" w:type="pct"/>
            <w:tcBorders>
              <w:top w:val="nil"/>
            </w:tcBorders>
            <w:hideMark/>
          </w:tcPr>
          <w:p w:rsidR="00202A1F" w:rsidRPr="00CA1979" w:rsidRDefault="00202A1F" w:rsidP="00086FDB">
            <w:pPr>
              <w:spacing w:before="120" w:after="0" w:line="240" w:lineRule="auto"/>
              <w:jc w:val="center"/>
              <w:rPr>
                <w:lang w:eastAsia="en-AU"/>
              </w:rPr>
            </w:pPr>
            <w:r w:rsidRPr="00CA1979">
              <w:rPr>
                <w:lang w:eastAsia="en-AU"/>
              </w:rPr>
              <w:t>170.97</w:t>
            </w:r>
            <w:r>
              <w:rPr>
                <w:lang w:eastAsia="en-AU"/>
              </w:rPr>
              <w:t xml:space="preserve"> </w:t>
            </w:r>
            <w:r>
              <w:rPr>
                <w:lang w:eastAsia="en-AU"/>
              </w:rPr>
              <w:br/>
              <w:t>per cent</w:t>
            </w:r>
          </w:p>
        </w:tc>
        <w:tc>
          <w:tcPr>
            <w:tcW w:w="341" w:type="pct"/>
            <w:tcBorders>
              <w:top w:val="nil"/>
              <w:right w:val="nil"/>
            </w:tcBorders>
            <w:noWrap/>
            <w:hideMark/>
          </w:tcPr>
          <w:p w:rsidR="00202A1F" w:rsidRPr="00CA1979" w:rsidRDefault="00202A1F" w:rsidP="00254B79">
            <w:pPr>
              <w:spacing w:before="120" w:after="0" w:line="240" w:lineRule="auto"/>
              <w:rPr>
                <w:lang w:eastAsia="en-AU"/>
              </w:rPr>
            </w:pPr>
            <w:r>
              <w:rPr>
                <w:lang w:eastAsia="en-AU"/>
              </w:rPr>
              <w:t>Stable</w:t>
            </w:r>
          </w:p>
        </w:tc>
      </w:tr>
      <w:tr w:rsidR="00202A1F" w:rsidRPr="00CA1979" w:rsidTr="00086FDB">
        <w:trPr>
          <w:cantSplit/>
        </w:trPr>
        <w:tc>
          <w:tcPr>
            <w:tcW w:w="627" w:type="pct"/>
            <w:tcBorders>
              <w:left w:val="nil"/>
              <w:bottom w:val="single" w:sz="4" w:space="0" w:color="auto"/>
            </w:tcBorders>
            <w:hideMark/>
          </w:tcPr>
          <w:p w:rsidR="00202A1F" w:rsidRPr="00CA1979" w:rsidRDefault="00202A1F" w:rsidP="007025BD">
            <w:pPr>
              <w:spacing w:after="0" w:line="240" w:lineRule="auto"/>
              <w:rPr>
                <w:lang w:eastAsia="en-AU"/>
              </w:rPr>
            </w:pPr>
            <w:r>
              <w:rPr>
                <w:lang w:eastAsia="en-AU"/>
              </w:rPr>
              <w:t>Unrestricted cash</w:t>
            </w:r>
          </w:p>
        </w:tc>
        <w:tc>
          <w:tcPr>
            <w:tcW w:w="612" w:type="pct"/>
            <w:tcBorders>
              <w:bottom w:val="single" w:sz="4" w:space="0" w:color="auto"/>
            </w:tcBorders>
            <w:hideMark/>
          </w:tcPr>
          <w:p w:rsidR="00202A1F" w:rsidRPr="00CA1979" w:rsidRDefault="00202A1F" w:rsidP="007025BD">
            <w:pPr>
              <w:spacing w:after="0" w:line="240" w:lineRule="auto"/>
              <w:rPr>
                <w:lang w:eastAsia="en-AU"/>
              </w:rPr>
            </w:pPr>
            <w:r w:rsidRPr="00CA1979">
              <w:rPr>
                <w:lang w:eastAsia="en-AU"/>
              </w:rPr>
              <w:t>Unrestricted cash / current liabilities</w:t>
            </w:r>
          </w:p>
        </w:tc>
        <w:tc>
          <w:tcPr>
            <w:tcW w:w="472" w:type="pct"/>
            <w:tcBorders>
              <w:bottom w:val="single" w:sz="4" w:space="0" w:color="auto"/>
            </w:tcBorders>
          </w:tcPr>
          <w:p w:rsidR="00202A1F" w:rsidRPr="00CA1979" w:rsidRDefault="00202A1F" w:rsidP="007025BD">
            <w:pPr>
              <w:spacing w:after="0" w:line="240" w:lineRule="auto"/>
              <w:jc w:val="center"/>
              <w:rPr>
                <w:lang w:eastAsia="en-AU"/>
              </w:rPr>
            </w:pPr>
            <w:r>
              <w:rPr>
                <w:lang w:eastAsia="en-AU"/>
              </w:rPr>
              <w:t>3</w:t>
            </w:r>
          </w:p>
        </w:tc>
        <w:tc>
          <w:tcPr>
            <w:tcW w:w="472"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80.04</w:t>
            </w:r>
          </w:p>
          <w:p w:rsidR="00202A1F" w:rsidRPr="00CA1979" w:rsidRDefault="00202A1F" w:rsidP="00086FDB">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69.20</w:t>
            </w:r>
          </w:p>
          <w:p w:rsidR="00202A1F" w:rsidRPr="00CA1979" w:rsidRDefault="00202A1F" w:rsidP="00086FDB">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46.</w:t>
            </w:r>
            <w:r>
              <w:rPr>
                <w:lang w:eastAsia="en-AU"/>
              </w:rPr>
              <w:t>56</w:t>
            </w:r>
          </w:p>
          <w:p w:rsidR="00202A1F" w:rsidRPr="00CA1979" w:rsidRDefault="00202A1F" w:rsidP="00086FDB">
            <w:pPr>
              <w:spacing w:after="0" w:line="240" w:lineRule="auto"/>
              <w:jc w:val="center"/>
              <w:rPr>
                <w:lang w:eastAsia="en-AU"/>
              </w:rPr>
            </w:pPr>
            <w:r>
              <w:rPr>
                <w:lang w:eastAsia="en-AU"/>
              </w:rPr>
              <w:t>per cent</w:t>
            </w:r>
          </w:p>
        </w:tc>
        <w:tc>
          <w:tcPr>
            <w:tcW w:w="532"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42.76</w:t>
            </w:r>
          </w:p>
          <w:p w:rsidR="00202A1F" w:rsidRPr="00CA1979" w:rsidRDefault="00202A1F" w:rsidP="00086FDB">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38.82</w:t>
            </w:r>
          </w:p>
          <w:p w:rsidR="00202A1F" w:rsidRPr="00CA1979" w:rsidRDefault="00202A1F" w:rsidP="00086FDB">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86FDB">
            <w:pPr>
              <w:spacing w:after="0" w:line="240" w:lineRule="auto"/>
              <w:jc w:val="center"/>
              <w:rPr>
                <w:lang w:eastAsia="en-AU"/>
              </w:rPr>
            </w:pPr>
            <w:r w:rsidRPr="00CA1979">
              <w:rPr>
                <w:lang w:eastAsia="en-AU"/>
              </w:rPr>
              <w:t>35.12</w:t>
            </w:r>
          </w:p>
          <w:p w:rsidR="00202A1F" w:rsidRPr="00CA1979" w:rsidRDefault="00202A1F" w:rsidP="00086FDB">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202A1F" w:rsidRPr="00CA1979" w:rsidRDefault="00202A1F" w:rsidP="007025BD">
            <w:pPr>
              <w:spacing w:after="0" w:line="240" w:lineRule="auto"/>
              <w:rPr>
                <w:lang w:eastAsia="en-AU"/>
              </w:rPr>
            </w:pPr>
            <w:r>
              <w:rPr>
                <w:lang w:eastAsia="en-AU"/>
              </w:rPr>
              <w:t>Down</w:t>
            </w:r>
          </w:p>
        </w:tc>
      </w:tr>
      <w:tr w:rsidR="00202A1F" w:rsidRPr="00CA1979" w:rsidTr="00254B79">
        <w:trPr>
          <w:cantSplit/>
        </w:trPr>
        <w:tc>
          <w:tcPr>
            <w:tcW w:w="5000" w:type="pct"/>
            <w:gridSpan w:val="10"/>
            <w:tcBorders>
              <w:top w:val="single" w:sz="4" w:space="0" w:color="auto"/>
              <w:left w:val="nil"/>
              <w:bottom w:val="nil"/>
              <w:right w:val="nil"/>
            </w:tcBorders>
          </w:tcPr>
          <w:p w:rsidR="00202A1F" w:rsidRPr="00254B79" w:rsidRDefault="00202A1F" w:rsidP="00254B79">
            <w:pPr>
              <w:spacing w:before="120" w:after="0" w:line="240" w:lineRule="auto"/>
              <w:rPr>
                <w:b/>
                <w:lang w:eastAsia="en-AU"/>
              </w:rPr>
            </w:pPr>
            <w:r>
              <w:rPr>
                <w:b/>
                <w:lang w:eastAsia="en-AU"/>
              </w:rPr>
              <w:t>Obligations</w:t>
            </w:r>
          </w:p>
        </w:tc>
      </w:tr>
      <w:tr w:rsidR="00202A1F" w:rsidRPr="00CA1979" w:rsidTr="00086FDB">
        <w:trPr>
          <w:cantSplit/>
        </w:trPr>
        <w:tc>
          <w:tcPr>
            <w:tcW w:w="627" w:type="pct"/>
            <w:tcBorders>
              <w:top w:val="nil"/>
              <w:left w:val="nil"/>
            </w:tcBorders>
            <w:hideMark/>
          </w:tcPr>
          <w:p w:rsidR="00202A1F" w:rsidRPr="00CA1979" w:rsidRDefault="00202A1F" w:rsidP="007025BD">
            <w:pPr>
              <w:spacing w:after="0" w:line="240" w:lineRule="auto"/>
              <w:rPr>
                <w:lang w:eastAsia="en-AU"/>
              </w:rPr>
            </w:pPr>
            <w:r w:rsidRPr="00CA1979">
              <w:rPr>
                <w:lang w:eastAsia="en-AU"/>
              </w:rPr>
              <w:t>Loans and borrowings</w:t>
            </w:r>
          </w:p>
        </w:tc>
        <w:tc>
          <w:tcPr>
            <w:tcW w:w="612" w:type="pct"/>
            <w:tcBorders>
              <w:top w:val="nil"/>
            </w:tcBorders>
            <w:hideMark/>
          </w:tcPr>
          <w:p w:rsidR="00202A1F" w:rsidRPr="00CA1979" w:rsidRDefault="00202A1F" w:rsidP="007025BD">
            <w:pPr>
              <w:spacing w:after="0" w:line="240" w:lineRule="auto"/>
              <w:rPr>
                <w:lang w:eastAsia="en-AU"/>
              </w:rPr>
            </w:pPr>
            <w:r w:rsidRPr="00CA1979">
              <w:rPr>
                <w:lang w:eastAsia="en-AU"/>
              </w:rPr>
              <w:t>Interest bearing loans and borrowings / rate revenue</w:t>
            </w:r>
          </w:p>
        </w:tc>
        <w:tc>
          <w:tcPr>
            <w:tcW w:w="472" w:type="pct"/>
            <w:tcBorders>
              <w:top w:val="nil"/>
            </w:tcBorders>
          </w:tcPr>
          <w:p w:rsidR="00202A1F" w:rsidRPr="00CA1979" w:rsidRDefault="00202A1F" w:rsidP="007025BD">
            <w:pPr>
              <w:spacing w:after="0" w:line="240" w:lineRule="auto"/>
              <w:jc w:val="center"/>
              <w:rPr>
                <w:lang w:eastAsia="en-AU"/>
              </w:rPr>
            </w:pPr>
            <w:r>
              <w:rPr>
                <w:lang w:eastAsia="en-AU"/>
              </w:rPr>
              <w:t>4</w:t>
            </w:r>
          </w:p>
        </w:tc>
        <w:tc>
          <w:tcPr>
            <w:tcW w:w="472" w:type="pct"/>
            <w:tcBorders>
              <w:top w:val="nil"/>
            </w:tcBorders>
            <w:hideMark/>
          </w:tcPr>
          <w:p w:rsidR="00202A1F" w:rsidRDefault="00202A1F" w:rsidP="00086FDB">
            <w:pPr>
              <w:spacing w:after="0" w:line="240" w:lineRule="auto"/>
              <w:jc w:val="center"/>
              <w:rPr>
                <w:lang w:eastAsia="en-AU"/>
              </w:rPr>
            </w:pPr>
            <w:r w:rsidRPr="00CA1979">
              <w:rPr>
                <w:lang w:eastAsia="en-AU"/>
              </w:rPr>
              <w:t>8.47</w:t>
            </w:r>
          </w:p>
          <w:p w:rsidR="00202A1F" w:rsidRPr="00CA1979" w:rsidRDefault="00202A1F" w:rsidP="00086FDB">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86FDB">
            <w:pPr>
              <w:spacing w:after="0" w:line="240" w:lineRule="auto"/>
              <w:jc w:val="center"/>
              <w:rPr>
                <w:lang w:eastAsia="en-AU"/>
              </w:rPr>
            </w:pPr>
            <w:r w:rsidRPr="00CA1979">
              <w:rPr>
                <w:lang w:eastAsia="en-AU"/>
              </w:rPr>
              <w:t>8.02</w:t>
            </w:r>
          </w:p>
          <w:p w:rsidR="00202A1F" w:rsidRPr="00CA1979" w:rsidRDefault="00202A1F" w:rsidP="00086FDB">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86FDB">
            <w:pPr>
              <w:spacing w:after="0" w:line="240" w:lineRule="auto"/>
              <w:jc w:val="center"/>
              <w:rPr>
                <w:lang w:eastAsia="en-AU"/>
              </w:rPr>
            </w:pPr>
            <w:r w:rsidRPr="00CA1979">
              <w:rPr>
                <w:lang w:eastAsia="en-AU"/>
              </w:rPr>
              <w:t>7.31</w:t>
            </w:r>
          </w:p>
          <w:p w:rsidR="00202A1F" w:rsidRPr="00CA1979" w:rsidRDefault="00202A1F" w:rsidP="00086FDB">
            <w:pPr>
              <w:spacing w:after="0" w:line="240" w:lineRule="auto"/>
              <w:jc w:val="center"/>
              <w:rPr>
                <w:lang w:eastAsia="en-AU"/>
              </w:rPr>
            </w:pPr>
            <w:r>
              <w:rPr>
                <w:lang w:eastAsia="en-AU"/>
              </w:rPr>
              <w:t>per cent</w:t>
            </w:r>
          </w:p>
        </w:tc>
        <w:tc>
          <w:tcPr>
            <w:tcW w:w="532" w:type="pct"/>
            <w:tcBorders>
              <w:top w:val="nil"/>
            </w:tcBorders>
            <w:hideMark/>
          </w:tcPr>
          <w:p w:rsidR="00202A1F" w:rsidRDefault="00202A1F" w:rsidP="00086FDB">
            <w:pPr>
              <w:spacing w:after="0" w:line="240" w:lineRule="auto"/>
              <w:jc w:val="center"/>
              <w:rPr>
                <w:lang w:eastAsia="en-AU"/>
              </w:rPr>
            </w:pPr>
            <w:r w:rsidRPr="00CA1979">
              <w:rPr>
                <w:lang w:eastAsia="en-AU"/>
              </w:rPr>
              <w:t>6.76</w:t>
            </w:r>
          </w:p>
          <w:p w:rsidR="00202A1F" w:rsidRPr="00CA1979" w:rsidRDefault="00202A1F" w:rsidP="00086FDB">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86FDB">
            <w:pPr>
              <w:spacing w:after="0" w:line="240" w:lineRule="auto"/>
              <w:jc w:val="center"/>
              <w:rPr>
                <w:lang w:eastAsia="en-AU"/>
              </w:rPr>
            </w:pPr>
            <w:r w:rsidRPr="00CA1979">
              <w:rPr>
                <w:lang w:eastAsia="en-AU"/>
              </w:rPr>
              <w:t>6.42</w:t>
            </w:r>
          </w:p>
          <w:p w:rsidR="00202A1F" w:rsidRPr="00CA1979" w:rsidRDefault="00202A1F" w:rsidP="00086FDB">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86FDB">
            <w:pPr>
              <w:spacing w:after="0" w:line="240" w:lineRule="auto"/>
              <w:jc w:val="center"/>
              <w:rPr>
                <w:lang w:eastAsia="en-AU"/>
              </w:rPr>
            </w:pPr>
            <w:r w:rsidRPr="00CA1979">
              <w:rPr>
                <w:lang w:eastAsia="en-AU"/>
              </w:rPr>
              <w:t>6.19</w:t>
            </w:r>
          </w:p>
          <w:p w:rsidR="00202A1F" w:rsidRPr="00CA1979" w:rsidRDefault="00202A1F" w:rsidP="00086FDB">
            <w:pPr>
              <w:spacing w:after="0" w:line="240" w:lineRule="auto"/>
              <w:jc w:val="center"/>
              <w:rPr>
                <w:lang w:eastAsia="en-AU"/>
              </w:rPr>
            </w:pPr>
            <w:r>
              <w:rPr>
                <w:lang w:eastAsia="en-AU"/>
              </w:rPr>
              <w:t>per cent</w:t>
            </w:r>
          </w:p>
        </w:tc>
        <w:tc>
          <w:tcPr>
            <w:tcW w:w="341" w:type="pct"/>
            <w:tcBorders>
              <w:top w:val="nil"/>
              <w:right w:val="nil"/>
            </w:tcBorders>
            <w:noWrap/>
            <w:hideMark/>
          </w:tcPr>
          <w:p w:rsidR="00202A1F" w:rsidRPr="00CA1979" w:rsidRDefault="00202A1F" w:rsidP="007025BD">
            <w:pPr>
              <w:spacing w:after="0" w:line="240" w:lineRule="auto"/>
              <w:rPr>
                <w:lang w:eastAsia="en-AU"/>
              </w:rPr>
            </w:pPr>
            <w:r>
              <w:rPr>
                <w:lang w:eastAsia="en-AU"/>
              </w:rPr>
              <w:t>Up</w:t>
            </w:r>
          </w:p>
        </w:tc>
      </w:tr>
      <w:tr w:rsidR="00202A1F" w:rsidRPr="00CA1979" w:rsidTr="000A6F32">
        <w:trPr>
          <w:cantSplit/>
        </w:trPr>
        <w:tc>
          <w:tcPr>
            <w:tcW w:w="627" w:type="pct"/>
            <w:tcBorders>
              <w:left w:val="nil"/>
            </w:tcBorders>
            <w:hideMark/>
          </w:tcPr>
          <w:p w:rsidR="00202A1F" w:rsidRPr="00CA1979" w:rsidRDefault="00202A1F" w:rsidP="007025BD">
            <w:pPr>
              <w:spacing w:after="0" w:line="240" w:lineRule="auto"/>
              <w:rPr>
                <w:lang w:eastAsia="en-AU"/>
              </w:rPr>
            </w:pPr>
            <w:r w:rsidRPr="00CA1979">
              <w:rPr>
                <w:lang w:eastAsia="en-AU"/>
              </w:rPr>
              <w:t>Loans and borrowings</w:t>
            </w:r>
          </w:p>
        </w:tc>
        <w:tc>
          <w:tcPr>
            <w:tcW w:w="612" w:type="pct"/>
            <w:hideMark/>
          </w:tcPr>
          <w:p w:rsidR="00202A1F" w:rsidRPr="00CA1979" w:rsidRDefault="00202A1F" w:rsidP="007025BD">
            <w:pPr>
              <w:spacing w:after="0" w:line="240" w:lineRule="auto"/>
              <w:rPr>
                <w:lang w:eastAsia="en-AU"/>
              </w:rPr>
            </w:pPr>
            <w:r w:rsidRPr="00CA1979">
              <w:rPr>
                <w:lang w:eastAsia="en-AU"/>
              </w:rPr>
              <w:t>Interest and principal repayments / rate revenue</w:t>
            </w:r>
          </w:p>
        </w:tc>
        <w:tc>
          <w:tcPr>
            <w:tcW w:w="472" w:type="pct"/>
          </w:tcPr>
          <w:p w:rsidR="00202A1F" w:rsidRPr="00CA1979" w:rsidRDefault="00202A1F" w:rsidP="007025BD">
            <w:pPr>
              <w:spacing w:after="0" w:line="240" w:lineRule="auto"/>
              <w:jc w:val="center"/>
              <w:rPr>
                <w:lang w:eastAsia="en-AU"/>
              </w:rPr>
            </w:pPr>
          </w:p>
        </w:tc>
        <w:tc>
          <w:tcPr>
            <w:tcW w:w="472" w:type="pct"/>
            <w:hideMark/>
          </w:tcPr>
          <w:p w:rsidR="00202A1F" w:rsidRDefault="00202A1F" w:rsidP="000A6F32">
            <w:pPr>
              <w:spacing w:after="0" w:line="240" w:lineRule="auto"/>
              <w:jc w:val="center"/>
              <w:rPr>
                <w:lang w:eastAsia="en-AU"/>
              </w:rPr>
            </w:pPr>
            <w:r w:rsidRPr="00CA1979">
              <w:rPr>
                <w:lang w:eastAsia="en-AU"/>
              </w:rPr>
              <w:t>0.97</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0.93</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0.91</w:t>
            </w:r>
          </w:p>
          <w:p w:rsidR="00202A1F" w:rsidRPr="00CA1979" w:rsidRDefault="00202A1F" w:rsidP="000A6F32">
            <w:pPr>
              <w:spacing w:after="0" w:line="240" w:lineRule="auto"/>
              <w:jc w:val="center"/>
              <w:rPr>
                <w:lang w:eastAsia="en-AU"/>
              </w:rPr>
            </w:pPr>
            <w:r>
              <w:rPr>
                <w:lang w:eastAsia="en-AU"/>
              </w:rPr>
              <w:t>per cent</w:t>
            </w:r>
          </w:p>
        </w:tc>
        <w:tc>
          <w:tcPr>
            <w:tcW w:w="532" w:type="pct"/>
            <w:hideMark/>
          </w:tcPr>
          <w:p w:rsidR="00202A1F" w:rsidRDefault="00202A1F" w:rsidP="000A6F32">
            <w:pPr>
              <w:spacing w:after="0" w:line="240" w:lineRule="auto"/>
              <w:jc w:val="center"/>
              <w:rPr>
                <w:lang w:eastAsia="en-AU"/>
              </w:rPr>
            </w:pPr>
            <w:r w:rsidRPr="00CA1979">
              <w:rPr>
                <w:lang w:eastAsia="en-AU"/>
              </w:rPr>
              <w:t>0.66</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0.46</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0.35</w:t>
            </w:r>
          </w:p>
          <w:p w:rsidR="00202A1F" w:rsidRPr="00CA1979" w:rsidRDefault="00202A1F" w:rsidP="000A6F32">
            <w:pPr>
              <w:spacing w:after="0" w:line="240" w:lineRule="auto"/>
              <w:jc w:val="center"/>
              <w:rPr>
                <w:lang w:eastAsia="en-AU"/>
              </w:rPr>
            </w:pPr>
            <w:r>
              <w:rPr>
                <w:lang w:eastAsia="en-AU"/>
              </w:rPr>
              <w:t>per cent</w:t>
            </w:r>
          </w:p>
        </w:tc>
        <w:tc>
          <w:tcPr>
            <w:tcW w:w="341" w:type="pct"/>
            <w:tcBorders>
              <w:right w:val="nil"/>
            </w:tcBorders>
            <w:noWrap/>
            <w:hideMark/>
          </w:tcPr>
          <w:p w:rsidR="00202A1F" w:rsidRPr="00CA1979" w:rsidRDefault="00202A1F" w:rsidP="007025BD">
            <w:pPr>
              <w:spacing w:after="0" w:line="240" w:lineRule="auto"/>
              <w:rPr>
                <w:lang w:eastAsia="en-AU"/>
              </w:rPr>
            </w:pPr>
            <w:r>
              <w:rPr>
                <w:lang w:eastAsia="en-AU"/>
              </w:rPr>
              <w:t>Up</w:t>
            </w:r>
          </w:p>
        </w:tc>
      </w:tr>
      <w:tr w:rsidR="00202A1F" w:rsidRPr="00CA1979" w:rsidTr="000A6F32">
        <w:trPr>
          <w:cantSplit/>
        </w:trPr>
        <w:tc>
          <w:tcPr>
            <w:tcW w:w="627" w:type="pct"/>
            <w:tcBorders>
              <w:left w:val="nil"/>
            </w:tcBorders>
            <w:hideMark/>
          </w:tcPr>
          <w:p w:rsidR="00202A1F" w:rsidRPr="00CA1979" w:rsidRDefault="00202A1F" w:rsidP="007025BD">
            <w:pPr>
              <w:spacing w:after="0" w:line="240" w:lineRule="auto"/>
              <w:rPr>
                <w:lang w:eastAsia="en-AU"/>
              </w:rPr>
            </w:pPr>
            <w:r w:rsidRPr="00CA1979">
              <w:rPr>
                <w:lang w:eastAsia="en-AU"/>
              </w:rPr>
              <w:t>Indebtedness</w:t>
            </w:r>
          </w:p>
        </w:tc>
        <w:tc>
          <w:tcPr>
            <w:tcW w:w="612" w:type="pct"/>
            <w:hideMark/>
          </w:tcPr>
          <w:p w:rsidR="00202A1F" w:rsidRPr="00CA1979" w:rsidRDefault="00202A1F" w:rsidP="007025BD">
            <w:pPr>
              <w:spacing w:after="0" w:line="240" w:lineRule="auto"/>
              <w:rPr>
                <w:lang w:eastAsia="en-AU"/>
              </w:rPr>
            </w:pPr>
            <w:r w:rsidRPr="00CA1979">
              <w:rPr>
                <w:lang w:eastAsia="en-AU"/>
              </w:rPr>
              <w:t>Non-current liabilities / own source revenue</w:t>
            </w:r>
          </w:p>
        </w:tc>
        <w:tc>
          <w:tcPr>
            <w:tcW w:w="472" w:type="pct"/>
          </w:tcPr>
          <w:p w:rsidR="00202A1F" w:rsidRPr="00CA1979" w:rsidRDefault="00202A1F" w:rsidP="007025BD">
            <w:pPr>
              <w:spacing w:after="0" w:line="240" w:lineRule="auto"/>
              <w:jc w:val="center"/>
              <w:rPr>
                <w:lang w:eastAsia="en-AU"/>
              </w:rPr>
            </w:pPr>
          </w:p>
        </w:tc>
        <w:tc>
          <w:tcPr>
            <w:tcW w:w="472" w:type="pct"/>
            <w:hideMark/>
          </w:tcPr>
          <w:p w:rsidR="00202A1F" w:rsidRDefault="00202A1F" w:rsidP="000A6F32">
            <w:pPr>
              <w:spacing w:after="0" w:line="240" w:lineRule="auto"/>
              <w:jc w:val="center"/>
              <w:rPr>
                <w:lang w:eastAsia="en-AU"/>
              </w:rPr>
            </w:pPr>
            <w:r w:rsidRPr="00CA1979">
              <w:rPr>
                <w:lang w:eastAsia="en-AU"/>
              </w:rPr>
              <w:t>6.65</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6.23</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5.84</w:t>
            </w:r>
          </w:p>
          <w:p w:rsidR="00202A1F" w:rsidRPr="00CA1979" w:rsidRDefault="00202A1F" w:rsidP="000A6F32">
            <w:pPr>
              <w:spacing w:after="0" w:line="240" w:lineRule="auto"/>
              <w:jc w:val="center"/>
              <w:rPr>
                <w:lang w:eastAsia="en-AU"/>
              </w:rPr>
            </w:pPr>
            <w:r>
              <w:rPr>
                <w:lang w:eastAsia="en-AU"/>
              </w:rPr>
              <w:t>per cent</w:t>
            </w:r>
          </w:p>
        </w:tc>
        <w:tc>
          <w:tcPr>
            <w:tcW w:w="532" w:type="pct"/>
            <w:hideMark/>
          </w:tcPr>
          <w:p w:rsidR="00202A1F" w:rsidRDefault="00202A1F" w:rsidP="000A6F32">
            <w:pPr>
              <w:spacing w:after="0" w:line="240" w:lineRule="auto"/>
              <w:jc w:val="center"/>
              <w:rPr>
                <w:lang w:eastAsia="en-AU"/>
              </w:rPr>
            </w:pPr>
            <w:r w:rsidRPr="00CA1979">
              <w:rPr>
                <w:lang w:eastAsia="en-AU"/>
              </w:rPr>
              <w:t>5.59</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5.25</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5.09</w:t>
            </w:r>
          </w:p>
          <w:p w:rsidR="00202A1F" w:rsidRPr="00CA1979" w:rsidRDefault="00202A1F" w:rsidP="000A6F32">
            <w:pPr>
              <w:spacing w:after="0" w:line="240" w:lineRule="auto"/>
              <w:jc w:val="center"/>
              <w:rPr>
                <w:lang w:eastAsia="en-AU"/>
              </w:rPr>
            </w:pPr>
            <w:r>
              <w:rPr>
                <w:lang w:eastAsia="en-AU"/>
              </w:rPr>
              <w:t>per cent</w:t>
            </w:r>
          </w:p>
        </w:tc>
        <w:tc>
          <w:tcPr>
            <w:tcW w:w="341" w:type="pct"/>
            <w:tcBorders>
              <w:right w:val="nil"/>
            </w:tcBorders>
            <w:noWrap/>
            <w:hideMark/>
          </w:tcPr>
          <w:p w:rsidR="00202A1F" w:rsidRPr="00CA1979" w:rsidRDefault="00202A1F" w:rsidP="007025BD">
            <w:pPr>
              <w:spacing w:after="0" w:line="240" w:lineRule="auto"/>
              <w:rPr>
                <w:lang w:eastAsia="en-AU"/>
              </w:rPr>
            </w:pPr>
            <w:r>
              <w:rPr>
                <w:lang w:eastAsia="en-AU"/>
              </w:rPr>
              <w:t>Up</w:t>
            </w:r>
          </w:p>
        </w:tc>
      </w:tr>
      <w:tr w:rsidR="00202A1F" w:rsidRPr="00CA1979" w:rsidTr="000A6F32">
        <w:trPr>
          <w:cantSplit/>
        </w:trPr>
        <w:tc>
          <w:tcPr>
            <w:tcW w:w="627" w:type="pct"/>
            <w:tcBorders>
              <w:left w:val="nil"/>
              <w:bottom w:val="single" w:sz="4" w:space="0" w:color="auto"/>
            </w:tcBorders>
            <w:hideMark/>
          </w:tcPr>
          <w:p w:rsidR="00202A1F" w:rsidRPr="00CA1979" w:rsidRDefault="00202A1F" w:rsidP="007025BD">
            <w:pPr>
              <w:spacing w:after="0" w:line="240" w:lineRule="auto"/>
              <w:rPr>
                <w:lang w:eastAsia="en-AU"/>
              </w:rPr>
            </w:pPr>
            <w:r w:rsidRPr="00CA1979">
              <w:rPr>
                <w:lang w:eastAsia="en-AU"/>
              </w:rPr>
              <w:t>Asset renewal</w:t>
            </w:r>
          </w:p>
        </w:tc>
        <w:tc>
          <w:tcPr>
            <w:tcW w:w="612" w:type="pct"/>
            <w:tcBorders>
              <w:bottom w:val="single" w:sz="4" w:space="0" w:color="auto"/>
            </w:tcBorders>
            <w:hideMark/>
          </w:tcPr>
          <w:p w:rsidR="00202A1F" w:rsidRPr="00CA1979" w:rsidRDefault="00202A1F" w:rsidP="007025BD">
            <w:pPr>
              <w:spacing w:after="0" w:line="240" w:lineRule="auto"/>
              <w:rPr>
                <w:lang w:eastAsia="en-AU"/>
              </w:rPr>
            </w:pPr>
            <w:r w:rsidRPr="00CA1979">
              <w:rPr>
                <w:lang w:eastAsia="en-AU"/>
              </w:rPr>
              <w:t>Asset renewal expenditure / depreciation</w:t>
            </w:r>
          </w:p>
        </w:tc>
        <w:tc>
          <w:tcPr>
            <w:tcW w:w="472" w:type="pct"/>
            <w:tcBorders>
              <w:bottom w:val="single" w:sz="4" w:space="0" w:color="auto"/>
            </w:tcBorders>
          </w:tcPr>
          <w:p w:rsidR="00202A1F" w:rsidRPr="00CA1979" w:rsidRDefault="00202A1F" w:rsidP="007025BD">
            <w:pPr>
              <w:spacing w:after="0" w:line="240" w:lineRule="auto"/>
              <w:jc w:val="center"/>
              <w:rPr>
                <w:lang w:eastAsia="en-AU"/>
              </w:rPr>
            </w:pPr>
            <w:r>
              <w:rPr>
                <w:lang w:eastAsia="en-AU"/>
              </w:rPr>
              <w:t>5</w:t>
            </w:r>
          </w:p>
        </w:tc>
        <w:tc>
          <w:tcPr>
            <w:tcW w:w="472"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73.23</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93.74</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96.14</w:t>
            </w:r>
          </w:p>
          <w:p w:rsidR="00202A1F" w:rsidRPr="00CA1979" w:rsidRDefault="00202A1F" w:rsidP="000A6F32">
            <w:pPr>
              <w:spacing w:after="0" w:line="240" w:lineRule="auto"/>
              <w:jc w:val="center"/>
              <w:rPr>
                <w:lang w:eastAsia="en-AU"/>
              </w:rPr>
            </w:pPr>
            <w:r>
              <w:rPr>
                <w:lang w:eastAsia="en-AU"/>
              </w:rPr>
              <w:t>per cent</w:t>
            </w:r>
          </w:p>
        </w:tc>
        <w:tc>
          <w:tcPr>
            <w:tcW w:w="532"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90.73</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92.31</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91.28</w:t>
            </w:r>
          </w:p>
          <w:p w:rsidR="00202A1F" w:rsidRPr="00CA1979" w:rsidRDefault="00202A1F" w:rsidP="000A6F32">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202A1F" w:rsidRPr="00CA1979" w:rsidRDefault="00202A1F" w:rsidP="007025BD">
            <w:pPr>
              <w:spacing w:after="0" w:line="240" w:lineRule="auto"/>
              <w:rPr>
                <w:lang w:eastAsia="en-AU"/>
              </w:rPr>
            </w:pPr>
            <w:r>
              <w:rPr>
                <w:lang w:eastAsia="en-AU"/>
              </w:rPr>
              <w:t>Stable</w:t>
            </w:r>
          </w:p>
        </w:tc>
      </w:tr>
      <w:tr w:rsidR="00202A1F" w:rsidRPr="00CA1979" w:rsidTr="00254B79">
        <w:trPr>
          <w:cantSplit/>
        </w:trPr>
        <w:tc>
          <w:tcPr>
            <w:tcW w:w="5000" w:type="pct"/>
            <w:gridSpan w:val="10"/>
            <w:tcBorders>
              <w:top w:val="single" w:sz="4" w:space="0" w:color="auto"/>
              <w:left w:val="nil"/>
              <w:bottom w:val="nil"/>
              <w:right w:val="nil"/>
            </w:tcBorders>
          </w:tcPr>
          <w:p w:rsidR="00202A1F" w:rsidRPr="00254B79" w:rsidRDefault="00202A1F" w:rsidP="00254B79">
            <w:pPr>
              <w:spacing w:before="120" w:after="0" w:line="240" w:lineRule="auto"/>
              <w:rPr>
                <w:b/>
                <w:lang w:eastAsia="en-AU"/>
              </w:rPr>
            </w:pPr>
            <w:r w:rsidRPr="00254B79">
              <w:rPr>
                <w:b/>
                <w:lang w:eastAsia="en-AU"/>
              </w:rPr>
              <w:t>Stability</w:t>
            </w:r>
          </w:p>
        </w:tc>
      </w:tr>
      <w:tr w:rsidR="00202A1F" w:rsidRPr="00CA1979" w:rsidTr="000A6F32">
        <w:trPr>
          <w:cantSplit/>
        </w:trPr>
        <w:tc>
          <w:tcPr>
            <w:tcW w:w="627" w:type="pct"/>
            <w:tcBorders>
              <w:top w:val="nil"/>
              <w:left w:val="nil"/>
            </w:tcBorders>
            <w:hideMark/>
          </w:tcPr>
          <w:p w:rsidR="00202A1F" w:rsidRPr="00CA1979" w:rsidRDefault="00202A1F" w:rsidP="007025BD">
            <w:pPr>
              <w:spacing w:after="0" w:line="240" w:lineRule="auto"/>
              <w:rPr>
                <w:lang w:eastAsia="en-AU"/>
              </w:rPr>
            </w:pPr>
            <w:r w:rsidRPr="00CA1979">
              <w:rPr>
                <w:lang w:eastAsia="en-AU"/>
              </w:rPr>
              <w:t>Rates concentration</w:t>
            </w:r>
          </w:p>
        </w:tc>
        <w:tc>
          <w:tcPr>
            <w:tcW w:w="612" w:type="pct"/>
            <w:tcBorders>
              <w:top w:val="nil"/>
            </w:tcBorders>
            <w:hideMark/>
          </w:tcPr>
          <w:p w:rsidR="00202A1F" w:rsidRPr="00CA1979" w:rsidRDefault="00202A1F" w:rsidP="007025BD">
            <w:pPr>
              <w:spacing w:after="0" w:line="240" w:lineRule="auto"/>
              <w:rPr>
                <w:lang w:eastAsia="en-AU"/>
              </w:rPr>
            </w:pPr>
            <w:r w:rsidRPr="00CA1979">
              <w:rPr>
                <w:lang w:eastAsia="en-AU"/>
              </w:rPr>
              <w:t>Rate revenue / adjusted underlying revenue</w:t>
            </w:r>
          </w:p>
        </w:tc>
        <w:tc>
          <w:tcPr>
            <w:tcW w:w="472" w:type="pct"/>
            <w:tcBorders>
              <w:top w:val="nil"/>
            </w:tcBorders>
          </w:tcPr>
          <w:p w:rsidR="00202A1F" w:rsidRPr="00CA1979" w:rsidRDefault="00202A1F" w:rsidP="007025BD">
            <w:pPr>
              <w:spacing w:after="0" w:line="240" w:lineRule="auto"/>
              <w:jc w:val="center"/>
              <w:rPr>
                <w:lang w:eastAsia="en-AU"/>
              </w:rPr>
            </w:pPr>
            <w:r>
              <w:rPr>
                <w:lang w:eastAsia="en-AU"/>
              </w:rPr>
              <w:t>6</w:t>
            </w:r>
          </w:p>
        </w:tc>
        <w:tc>
          <w:tcPr>
            <w:tcW w:w="472" w:type="pct"/>
            <w:tcBorders>
              <w:top w:val="nil"/>
            </w:tcBorders>
            <w:hideMark/>
          </w:tcPr>
          <w:p w:rsidR="00202A1F" w:rsidRDefault="00202A1F" w:rsidP="000A6F32">
            <w:pPr>
              <w:spacing w:after="0" w:line="240" w:lineRule="auto"/>
              <w:jc w:val="center"/>
              <w:rPr>
                <w:lang w:eastAsia="en-AU"/>
              </w:rPr>
            </w:pPr>
            <w:r w:rsidRPr="00CA1979">
              <w:rPr>
                <w:lang w:eastAsia="en-AU"/>
              </w:rPr>
              <w:t>60.23</w:t>
            </w:r>
          </w:p>
          <w:p w:rsidR="00202A1F" w:rsidRPr="00CA1979" w:rsidRDefault="00202A1F" w:rsidP="000A6F32">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A6F32">
            <w:pPr>
              <w:spacing w:after="0" w:line="240" w:lineRule="auto"/>
              <w:jc w:val="center"/>
              <w:rPr>
                <w:lang w:eastAsia="en-AU"/>
              </w:rPr>
            </w:pPr>
            <w:r w:rsidRPr="00CA1979">
              <w:rPr>
                <w:lang w:eastAsia="en-AU"/>
              </w:rPr>
              <w:t>60.70</w:t>
            </w:r>
          </w:p>
          <w:p w:rsidR="00202A1F" w:rsidRPr="00CA1979" w:rsidRDefault="00202A1F" w:rsidP="000A6F32">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A6F32">
            <w:pPr>
              <w:spacing w:after="0" w:line="240" w:lineRule="auto"/>
              <w:jc w:val="center"/>
              <w:rPr>
                <w:lang w:eastAsia="en-AU"/>
              </w:rPr>
            </w:pPr>
            <w:r w:rsidRPr="00CA1979">
              <w:rPr>
                <w:lang w:eastAsia="en-AU"/>
              </w:rPr>
              <w:t>60.65</w:t>
            </w:r>
          </w:p>
          <w:p w:rsidR="00202A1F" w:rsidRPr="00CA1979" w:rsidRDefault="00202A1F" w:rsidP="000A6F32">
            <w:pPr>
              <w:spacing w:after="0" w:line="240" w:lineRule="auto"/>
              <w:jc w:val="center"/>
              <w:rPr>
                <w:lang w:eastAsia="en-AU"/>
              </w:rPr>
            </w:pPr>
            <w:r>
              <w:rPr>
                <w:lang w:eastAsia="en-AU"/>
              </w:rPr>
              <w:t>per cent</w:t>
            </w:r>
          </w:p>
        </w:tc>
        <w:tc>
          <w:tcPr>
            <w:tcW w:w="532" w:type="pct"/>
            <w:tcBorders>
              <w:top w:val="nil"/>
            </w:tcBorders>
            <w:hideMark/>
          </w:tcPr>
          <w:p w:rsidR="00202A1F" w:rsidRDefault="00202A1F" w:rsidP="000A6F32">
            <w:pPr>
              <w:spacing w:after="0" w:line="240" w:lineRule="auto"/>
              <w:jc w:val="center"/>
              <w:rPr>
                <w:lang w:eastAsia="en-AU"/>
              </w:rPr>
            </w:pPr>
            <w:r w:rsidRPr="00CA1979">
              <w:rPr>
                <w:lang w:eastAsia="en-AU"/>
              </w:rPr>
              <w:t>60.89</w:t>
            </w:r>
          </w:p>
          <w:p w:rsidR="00202A1F" w:rsidRPr="00CA1979" w:rsidRDefault="00202A1F" w:rsidP="000A6F32">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A6F32">
            <w:pPr>
              <w:spacing w:after="0" w:line="240" w:lineRule="auto"/>
              <w:jc w:val="center"/>
              <w:rPr>
                <w:lang w:eastAsia="en-AU"/>
              </w:rPr>
            </w:pPr>
            <w:r w:rsidRPr="00CA1979">
              <w:rPr>
                <w:lang w:eastAsia="en-AU"/>
              </w:rPr>
              <w:t>61.13</w:t>
            </w:r>
          </w:p>
          <w:p w:rsidR="00202A1F" w:rsidRPr="00CA1979" w:rsidRDefault="00202A1F" w:rsidP="000A6F32">
            <w:pPr>
              <w:spacing w:after="0" w:line="240" w:lineRule="auto"/>
              <w:jc w:val="center"/>
              <w:rPr>
                <w:lang w:eastAsia="en-AU"/>
              </w:rPr>
            </w:pPr>
            <w:r>
              <w:rPr>
                <w:lang w:eastAsia="en-AU"/>
              </w:rPr>
              <w:t>per cent</w:t>
            </w:r>
          </w:p>
        </w:tc>
        <w:tc>
          <w:tcPr>
            <w:tcW w:w="486" w:type="pct"/>
            <w:tcBorders>
              <w:top w:val="nil"/>
            </w:tcBorders>
            <w:hideMark/>
          </w:tcPr>
          <w:p w:rsidR="00202A1F" w:rsidRDefault="00202A1F" w:rsidP="000A6F32">
            <w:pPr>
              <w:spacing w:after="0" w:line="240" w:lineRule="auto"/>
              <w:jc w:val="center"/>
              <w:rPr>
                <w:lang w:eastAsia="en-AU"/>
              </w:rPr>
            </w:pPr>
            <w:r w:rsidRPr="00CA1979">
              <w:rPr>
                <w:lang w:eastAsia="en-AU"/>
              </w:rPr>
              <w:t>61.52</w:t>
            </w:r>
          </w:p>
          <w:p w:rsidR="00202A1F" w:rsidRPr="00CA1979" w:rsidRDefault="00202A1F" w:rsidP="000A6F32">
            <w:pPr>
              <w:spacing w:after="0" w:line="240" w:lineRule="auto"/>
              <w:jc w:val="center"/>
              <w:rPr>
                <w:lang w:eastAsia="en-AU"/>
              </w:rPr>
            </w:pPr>
            <w:r>
              <w:rPr>
                <w:lang w:eastAsia="en-AU"/>
              </w:rPr>
              <w:t>per cent</w:t>
            </w:r>
          </w:p>
        </w:tc>
        <w:tc>
          <w:tcPr>
            <w:tcW w:w="341" w:type="pct"/>
            <w:tcBorders>
              <w:top w:val="nil"/>
              <w:right w:val="nil"/>
            </w:tcBorders>
            <w:noWrap/>
            <w:hideMark/>
          </w:tcPr>
          <w:p w:rsidR="00202A1F" w:rsidRPr="00CA1979" w:rsidRDefault="00202A1F" w:rsidP="007025BD">
            <w:pPr>
              <w:spacing w:after="0" w:line="240" w:lineRule="auto"/>
              <w:rPr>
                <w:lang w:eastAsia="en-AU"/>
              </w:rPr>
            </w:pPr>
            <w:r>
              <w:rPr>
                <w:lang w:eastAsia="en-AU"/>
              </w:rPr>
              <w:t>Stable</w:t>
            </w:r>
          </w:p>
        </w:tc>
      </w:tr>
      <w:tr w:rsidR="00202A1F" w:rsidRPr="00CA1979" w:rsidTr="000A6F32">
        <w:trPr>
          <w:cantSplit/>
        </w:trPr>
        <w:tc>
          <w:tcPr>
            <w:tcW w:w="627" w:type="pct"/>
            <w:tcBorders>
              <w:left w:val="nil"/>
              <w:bottom w:val="single" w:sz="4" w:space="0" w:color="auto"/>
            </w:tcBorders>
            <w:hideMark/>
          </w:tcPr>
          <w:p w:rsidR="00202A1F" w:rsidRPr="00CA1979" w:rsidRDefault="00202A1F" w:rsidP="007025BD">
            <w:pPr>
              <w:spacing w:after="0" w:line="240" w:lineRule="auto"/>
              <w:rPr>
                <w:lang w:eastAsia="en-AU"/>
              </w:rPr>
            </w:pPr>
            <w:r w:rsidRPr="00CA1979">
              <w:rPr>
                <w:lang w:eastAsia="en-AU"/>
              </w:rPr>
              <w:t>Rates effort</w:t>
            </w:r>
          </w:p>
        </w:tc>
        <w:tc>
          <w:tcPr>
            <w:tcW w:w="612" w:type="pct"/>
            <w:tcBorders>
              <w:bottom w:val="single" w:sz="4" w:space="0" w:color="auto"/>
            </w:tcBorders>
            <w:hideMark/>
          </w:tcPr>
          <w:p w:rsidR="00202A1F" w:rsidRPr="00CA1979" w:rsidRDefault="00202A1F" w:rsidP="007025BD">
            <w:pPr>
              <w:spacing w:after="0" w:line="240" w:lineRule="auto"/>
              <w:rPr>
                <w:lang w:eastAsia="en-AU"/>
              </w:rPr>
            </w:pPr>
            <w:r w:rsidRPr="00CA1979">
              <w:rPr>
                <w:lang w:eastAsia="en-AU"/>
              </w:rPr>
              <w:t>Rate revenue / property values (CIV)</w:t>
            </w:r>
          </w:p>
        </w:tc>
        <w:tc>
          <w:tcPr>
            <w:tcW w:w="472" w:type="pct"/>
            <w:tcBorders>
              <w:bottom w:val="single" w:sz="4" w:space="0" w:color="auto"/>
            </w:tcBorders>
          </w:tcPr>
          <w:p w:rsidR="00202A1F" w:rsidRPr="00CA1979" w:rsidRDefault="00202A1F" w:rsidP="007025BD">
            <w:pPr>
              <w:spacing w:after="0" w:line="240" w:lineRule="auto"/>
              <w:jc w:val="center"/>
              <w:rPr>
                <w:lang w:eastAsia="en-AU"/>
              </w:rPr>
            </w:pPr>
          </w:p>
        </w:tc>
        <w:tc>
          <w:tcPr>
            <w:tcW w:w="472"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0.22</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0.22</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0.19</w:t>
            </w:r>
          </w:p>
          <w:p w:rsidR="00202A1F" w:rsidRPr="00CA1979" w:rsidRDefault="00202A1F" w:rsidP="000A6F32">
            <w:pPr>
              <w:spacing w:after="0" w:line="240" w:lineRule="auto"/>
              <w:jc w:val="center"/>
              <w:rPr>
                <w:lang w:eastAsia="en-AU"/>
              </w:rPr>
            </w:pPr>
            <w:r>
              <w:rPr>
                <w:lang w:eastAsia="en-AU"/>
              </w:rPr>
              <w:t>per cent</w:t>
            </w:r>
          </w:p>
        </w:tc>
        <w:tc>
          <w:tcPr>
            <w:tcW w:w="532"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0.20</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0.21</w:t>
            </w:r>
          </w:p>
          <w:p w:rsidR="00202A1F" w:rsidRPr="00CA1979" w:rsidRDefault="00202A1F" w:rsidP="000A6F32">
            <w:pPr>
              <w:spacing w:after="0" w:line="240" w:lineRule="auto"/>
              <w:jc w:val="center"/>
              <w:rPr>
                <w:lang w:eastAsia="en-AU"/>
              </w:rPr>
            </w:pPr>
            <w:r>
              <w:rPr>
                <w:lang w:eastAsia="en-AU"/>
              </w:rPr>
              <w:t>per cent</w:t>
            </w:r>
          </w:p>
        </w:tc>
        <w:tc>
          <w:tcPr>
            <w:tcW w:w="486" w:type="pct"/>
            <w:tcBorders>
              <w:bottom w:val="single" w:sz="4" w:space="0" w:color="auto"/>
            </w:tcBorders>
            <w:hideMark/>
          </w:tcPr>
          <w:p w:rsidR="00202A1F" w:rsidRDefault="00202A1F" w:rsidP="000A6F32">
            <w:pPr>
              <w:spacing w:after="0" w:line="240" w:lineRule="auto"/>
              <w:jc w:val="center"/>
              <w:rPr>
                <w:lang w:eastAsia="en-AU"/>
              </w:rPr>
            </w:pPr>
            <w:r w:rsidRPr="00CA1979">
              <w:rPr>
                <w:lang w:eastAsia="en-AU"/>
              </w:rPr>
              <w:t>0.22</w:t>
            </w:r>
          </w:p>
          <w:p w:rsidR="00202A1F" w:rsidRPr="00CA1979" w:rsidRDefault="00202A1F" w:rsidP="000A6F32">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202A1F" w:rsidRPr="00CA1979" w:rsidRDefault="00202A1F" w:rsidP="007025BD">
            <w:pPr>
              <w:spacing w:after="0" w:line="240" w:lineRule="auto"/>
              <w:rPr>
                <w:lang w:eastAsia="en-AU"/>
              </w:rPr>
            </w:pPr>
            <w:r>
              <w:rPr>
                <w:lang w:eastAsia="en-AU"/>
              </w:rPr>
              <w:t>Stable</w:t>
            </w:r>
          </w:p>
        </w:tc>
      </w:tr>
      <w:tr w:rsidR="00202A1F" w:rsidRPr="00CA1979" w:rsidTr="00254B79">
        <w:trPr>
          <w:cantSplit/>
        </w:trPr>
        <w:tc>
          <w:tcPr>
            <w:tcW w:w="5000" w:type="pct"/>
            <w:gridSpan w:val="10"/>
            <w:tcBorders>
              <w:top w:val="single" w:sz="4" w:space="0" w:color="auto"/>
              <w:left w:val="nil"/>
              <w:bottom w:val="nil"/>
              <w:right w:val="nil"/>
            </w:tcBorders>
          </w:tcPr>
          <w:p w:rsidR="00202A1F" w:rsidRPr="00254B79" w:rsidRDefault="00202A1F" w:rsidP="00254B79">
            <w:pPr>
              <w:spacing w:before="120" w:after="0" w:line="240" w:lineRule="auto"/>
              <w:rPr>
                <w:b/>
                <w:lang w:eastAsia="en-AU"/>
              </w:rPr>
            </w:pPr>
            <w:r>
              <w:rPr>
                <w:b/>
                <w:lang w:eastAsia="en-AU"/>
              </w:rPr>
              <w:t>Efficiency</w:t>
            </w:r>
          </w:p>
        </w:tc>
      </w:tr>
      <w:tr w:rsidR="00202A1F" w:rsidRPr="00CA1979" w:rsidTr="000A6F32">
        <w:trPr>
          <w:cantSplit/>
        </w:trPr>
        <w:tc>
          <w:tcPr>
            <w:tcW w:w="627" w:type="pct"/>
            <w:tcBorders>
              <w:top w:val="nil"/>
              <w:left w:val="nil"/>
            </w:tcBorders>
            <w:hideMark/>
          </w:tcPr>
          <w:p w:rsidR="00202A1F" w:rsidRPr="00CA1979" w:rsidRDefault="00202A1F" w:rsidP="007025BD">
            <w:pPr>
              <w:spacing w:after="0" w:line="240" w:lineRule="auto"/>
              <w:rPr>
                <w:lang w:eastAsia="en-AU"/>
              </w:rPr>
            </w:pPr>
            <w:r w:rsidRPr="00CA1979">
              <w:rPr>
                <w:lang w:eastAsia="en-AU"/>
              </w:rPr>
              <w:t>Expenditure level</w:t>
            </w:r>
          </w:p>
        </w:tc>
        <w:tc>
          <w:tcPr>
            <w:tcW w:w="612" w:type="pct"/>
            <w:tcBorders>
              <w:top w:val="nil"/>
            </w:tcBorders>
            <w:hideMark/>
          </w:tcPr>
          <w:p w:rsidR="00202A1F" w:rsidRPr="00CA1979" w:rsidRDefault="00202A1F" w:rsidP="007025BD">
            <w:pPr>
              <w:spacing w:after="0" w:line="240" w:lineRule="auto"/>
              <w:rPr>
                <w:lang w:eastAsia="en-AU"/>
              </w:rPr>
            </w:pPr>
            <w:r w:rsidRPr="00CA1979">
              <w:rPr>
                <w:lang w:eastAsia="en-AU"/>
              </w:rPr>
              <w:t>Total expenditure / no. of assessments</w:t>
            </w:r>
          </w:p>
        </w:tc>
        <w:tc>
          <w:tcPr>
            <w:tcW w:w="472" w:type="pct"/>
            <w:tcBorders>
              <w:top w:val="nil"/>
            </w:tcBorders>
          </w:tcPr>
          <w:p w:rsidR="00202A1F" w:rsidRPr="00CA1979" w:rsidRDefault="00202A1F" w:rsidP="007025BD">
            <w:pPr>
              <w:spacing w:after="0" w:line="240" w:lineRule="auto"/>
              <w:jc w:val="center"/>
              <w:rPr>
                <w:lang w:eastAsia="en-AU"/>
              </w:rPr>
            </w:pPr>
          </w:p>
        </w:tc>
        <w:tc>
          <w:tcPr>
            <w:tcW w:w="472" w:type="pct"/>
            <w:tcBorders>
              <w:top w:val="nil"/>
            </w:tcBorders>
            <w:hideMark/>
          </w:tcPr>
          <w:p w:rsidR="00202A1F" w:rsidRPr="00CA1979" w:rsidRDefault="00202A1F" w:rsidP="000A6F32">
            <w:pPr>
              <w:spacing w:after="0" w:line="240" w:lineRule="auto"/>
              <w:jc w:val="center"/>
              <w:rPr>
                <w:lang w:eastAsia="en-AU"/>
              </w:rPr>
            </w:pPr>
            <w:r w:rsidRPr="00CA1979">
              <w:rPr>
                <w:lang w:eastAsia="en-AU"/>
              </w:rPr>
              <w:t>$2,623.49</w:t>
            </w:r>
          </w:p>
        </w:tc>
        <w:tc>
          <w:tcPr>
            <w:tcW w:w="486" w:type="pct"/>
            <w:tcBorders>
              <w:top w:val="nil"/>
            </w:tcBorders>
            <w:hideMark/>
          </w:tcPr>
          <w:p w:rsidR="00202A1F" w:rsidRPr="00CA1979" w:rsidRDefault="00202A1F" w:rsidP="000A6F32">
            <w:pPr>
              <w:spacing w:after="0" w:line="240" w:lineRule="auto"/>
              <w:jc w:val="center"/>
              <w:rPr>
                <w:lang w:eastAsia="en-AU"/>
              </w:rPr>
            </w:pPr>
            <w:r w:rsidRPr="00CA1979">
              <w:rPr>
                <w:lang w:eastAsia="en-AU"/>
              </w:rPr>
              <w:t>$2,701.29</w:t>
            </w:r>
          </w:p>
        </w:tc>
        <w:tc>
          <w:tcPr>
            <w:tcW w:w="486" w:type="pct"/>
            <w:tcBorders>
              <w:top w:val="nil"/>
            </w:tcBorders>
            <w:hideMark/>
          </w:tcPr>
          <w:p w:rsidR="00202A1F" w:rsidRPr="00CA1979" w:rsidRDefault="00202A1F" w:rsidP="000A6F32">
            <w:pPr>
              <w:spacing w:after="0" w:line="240" w:lineRule="auto"/>
              <w:jc w:val="center"/>
              <w:rPr>
                <w:lang w:eastAsia="en-AU"/>
              </w:rPr>
            </w:pPr>
            <w:r w:rsidRPr="00CA1979">
              <w:rPr>
                <w:lang w:eastAsia="en-AU"/>
              </w:rPr>
              <w:t>$2,73</w:t>
            </w:r>
            <w:r>
              <w:rPr>
                <w:lang w:eastAsia="en-AU"/>
              </w:rPr>
              <w:t>6</w:t>
            </w:r>
            <w:r w:rsidRPr="00CA1979">
              <w:rPr>
                <w:lang w:eastAsia="en-AU"/>
              </w:rPr>
              <w:t>.00</w:t>
            </w:r>
          </w:p>
        </w:tc>
        <w:tc>
          <w:tcPr>
            <w:tcW w:w="532" w:type="pct"/>
            <w:tcBorders>
              <w:top w:val="nil"/>
            </w:tcBorders>
            <w:hideMark/>
          </w:tcPr>
          <w:p w:rsidR="00202A1F" w:rsidRPr="008C66D6" w:rsidRDefault="00202A1F" w:rsidP="000A6F32">
            <w:pPr>
              <w:spacing w:after="0" w:line="240" w:lineRule="auto"/>
              <w:jc w:val="center"/>
            </w:pPr>
            <w:r w:rsidRPr="008C66D6">
              <w:t>$2,774.78</w:t>
            </w:r>
          </w:p>
        </w:tc>
        <w:tc>
          <w:tcPr>
            <w:tcW w:w="486" w:type="pct"/>
            <w:tcBorders>
              <w:top w:val="nil"/>
            </w:tcBorders>
            <w:hideMark/>
          </w:tcPr>
          <w:p w:rsidR="00202A1F" w:rsidRPr="008C66D6" w:rsidRDefault="00202A1F" w:rsidP="000A6F32">
            <w:pPr>
              <w:spacing w:after="0" w:line="240" w:lineRule="auto"/>
              <w:jc w:val="center"/>
            </w:pPr>
            <w:r w:rsidRPr="008C66D6">
              <w:t>$2,788.18</w:t>
            </w:r>
          </w:p>
        </w:tc>
        <w:tc>
          <w:tcPr>
            <w:tcW w:w="486" w:type="pct"/>
            <w:tcBorders>
              <w:top w:val="nil"/>
            </w:tcBorders>
            <w:hideMark/>
          </w:tcPr>
          <w:p w:rsidR="00202A1F" w:rsidRDefault="00202A1F" w:rsidP="000A6F32">
            <w:pPr>
              <w:spacing w:after="0" w:line="240" w:lineRule="auto"/>
              <w:jc w:val="center"/>
            </w:pPr>
            <w:r w:rsidRPr="008C66D6">
              <w:t>$2,820.70</w:t>
            </w:r>
          </w:p>
        </w:tc>
        <w:tc>
          <w:tcPr>
            <w:tcW w:w="341" w:type="pct"/>
            <w:tcBorders>
              <w:top w:val="nil"/>
              <w:right w:val="nil"/>
            </w:tcBorders>
            <w:noWrap/>
            <w:hideMark/>
          </w:tcPr>
          <w:p w:rsidR="00202A1F" w:rsidRPr="00CA1979" w:rsidRDefault="00202A1F" w:rsidP="007025BD">
            <w:pPr>
              <w:spacing w:after="0" w:line="240" w:lineRule="auto"/>
              <w:rPr>
                <w:lang w:eastAsia="en-AU"/>
              </w:rPr>
            </w:pPr>
            <w:r>
              <w:rPr>
                <w:lang w:eastAsia="en-AU"/>
              </w:rPr>
              <w:t>Up</w:t>
            </w:r>
          </w:p>
        </w:tc>
      </w:tr>
      <w:tr w:rsidR="00202A1F" w:rsidRPr="00CA1979" w:rsidTr="000A6F32">
        <w:trPr>
          <w:cantSplit/>
        </w:trPr>
        <w:tc>
          <w:tcPr>
            <w:tcW w:w="627" w:type="pct"/>
            <w:tcBorders>
              <w:left w:val="nil"/>
            </w:tcBorders>
            <w:hideMark/>
          </w:tcPr>
          <w:p w:rsidR="00202A1F" w:rsidRPr="00CA1979" w:rsidRDefault="00202A1F" w:rsidP="007025BD">
            <w:pPr>
              <w:spacing w:after="0" w:line="240" w:lineRule="auto"/>
              <w:rPr>
                <w:lang w:eastAsia="en-AU"/>
              </w:rPr>
            </w:pPr>
            <w:r w:rsidRPr="00CA1979">
              <w:rPr>
                <w:lang w:eastAsia="en-AU"/>
              </w:rPr>
              <w:t>Expenditure level</w:t>
            </w:r>
          </w:p>
        </w:tc>
        <w:tc>
          <w:tcPr>
            <w:tcW w:w="612" w:type="pct"/>
            <w:hideMark/>
          </w:tcPr>
          <w:p w:rsidR="00202A1F" w:rsidRPr="00CA1979" w:rsidRDefault="00202A1F" w:rsidP="007025BD">
            <w:pPr>
              <w:spacing w:after="0" w:line="240" w:lineRule="auto"/>
              <w:rPr>
                <w:lang w:eastAsia="en-AU"/>
              </w:rPr>
            </w:pPr>
            <w:r w:rsidRPr="00CA1979">
              <w:rPr>
                <w:lang w:eastAsia="en-AU"/>
              </w:rPr>
              <w:t>Specific purpose grants expended / Specific purpose grants received</w:t>
            </w:r>
          </w:p>
        </w:tc>
        <w:tc>
          <w:tcPr>
            <w:tcW w:w="472" w:type="pct"/>
          </w:tcPr>
          <w:p w:rsidR="00202A1F" w:rsidRPr="00CA1979" w:rsidRDefault="00202A1F" w:rsidP="007025BD">
            <w:pPr>
              <w:spacing w:after="0" w:line="240" w:lineRule="auto"/>
              <w:jc w:val="center"/>
              <w:rPr>
                <w:lang w:eastAsia="en-AU"/>
              </w:rPr>
            </w:pPr>
          </w:p>
        </w:tc>
        <w:tc>
          <w:tcPr>
            <w:tcW w:w="472" w:type="pct"/>
            <w:hideMark/>
          </w:tcPr>
          <w:p w:rsidR="00202A1F" w:rsidRDefault="00202A1F" w:rsidP="000A6F32">
            <w:pPr>
              <w:spacing w:after="0" w:line="240" w:lineRule="auto"/>
              <w:jc w:val="center"/>
              <w:rPr>
                <w:lang w:eastAsia="en-AU"/>
              </w:rPr>
            </w:pPr>
            <w:r w:rsidRPr="00CA1979">
              <w:rPr>
                <w:lang w:eastAsia="en-AU"/>
              </w:rPr>
              <w:t>100.00</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84.00</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100.00</w:t>
            </w:r>
          </w:p>
          <w:p w:rsidR="00202A1F" w:rsidRPr="00CA1979" w:rsidRDefault="00202A1F" w:rsidP="000A6F32">
            <w:pPr>
              <w:spacing w:after="0" w:line="240" w:lineRule="auto"/>
              <w:jc w:val="center"/>
              <w:rPr>
                <w:lang w:eastAsia="en-AU"/>
              </w:rPr>
            </w:pPr>
            <w:r>
              <w:rPr>
                <w:lang w:eastAsia="en-AU"/>
              </w:rPr>
              <w:t>per cent</w:t>
            </w:r>
          </w:p>
        </w:tc>
        <w:tc>
          <w:tcPr>
            <w:tcW w:w="532" w:type="pct"/>
            <w:hideMark/>
          </w:tcPr>
          <w:p w:rsidR="00202A1F" w:rsidRDefault="00202A1F" w:rsidP="000A6F32">
            <w:pPr>
              <w:spacing w:after="0" w:line="240" w:lineRule="auto"/>
              <w:jc w:val="center"/>
              <w:rPr>
                <w:lang w:eastAsia="en-AU"/>
              </w:rPr>
            </w:pPr>
            <w:r w:rsidRPr="00CA1979">
              <w:rPr>
                <w:lang w:eastAsia="en-AU"/>
              </w:rPr>
              <w:t>100.00</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100.00</w:t>
            </w:r>
          </w:p>
          <w:p w:rsidR="00202A1F" w:rsidRPr="00CA1979" w:rsidRDefault="00202A1F" w:rsidP="000A6F32">
            <w:pPr>
              <w:spacing w:after="0" w:line="240" w:lineRule="auto"/>
              <w:jc w:val="center"/>
              <w:rPr>
                <w:lang w:eastAsia="en-AU"/>
              </w:rPr>
            </w:pPr>
            <w:r>
              <w:rPr>
                <w:lang w:eastAsia="en-AU"/>
              </w:rPr>
              <w:t>per cent</w:t>
            </w:r>
          </w:p>
        </w:tc>
        <w:tc>
          <w:tcPr>
            <w:tcW w:w="486" w:type="pct"/>
            <w:hideMark/>
          </w:tcPr>
          <w:p w:rsidR="00202A1F" w:rsidRDefault="00202A1F" w:rsidP="000A6F32">
            <w:pPr>
              <w:spacing w:after="0" w:line="240" w:lineRule="auto"/>
              <w:jc w:val="center"/>
              <w:rPr>
                <w:lang w:eastAsia="en-AU"/>
              </w:rPr>
            </w:pPr>
            <w:r w:rsidRPr="00CA1979">
              <w:rPr>
                <w:lang w:eastAsia="en-AU"/>
              </w:rPr>
              <w:t>100.00</w:t>
            </w:r>
          </w:p>
          <w:p w:rsidR="00202A1F" w:rsidRPr="00CA1979" w:rsidRDefault="00202A1F" w:rsidP="000A6F32">
            <w:pPr>
              <w:spacing w:after="0" w:line="240" w:lineRule="auto"/>
              <w:jc w:val="center"/>
              <w:rPr>
                <w:lang w:eastAsia="en-AU"/>
              </w:rPr>
            </w:pPr>
            <w:r>
              <w:rPr>
                <w:lang w:eastAsia="en-AU"/>
              </w:rPr>
              <w:t>per cent</w:t>
            </w:r>
          </w:p>
        </w:tc>
        <w:tc>
          <w:tcPr>
            <w:tcW w:w="341" w:type="pct"/>
            <w:tcBorders>
              <w:right w:val="nil"/>
            </w:tcBorders>
            <w:noWrap/>
            <w:hideMark/>
          </w:tcPr>
          <w:p w:rsidR="00202A1F" w:rsidRPr="00CA1979" w:rsidRDefault="00202A1F" w:rsidP="007025BD">
            <w:pPr>
              <w:spacing w:after="0" w:line="240" w:lineRule="auto"/>
              <w:rPr>
                <w:lang w:eastAsia="en-AU"/>
              </w:rPr>
            </w:pPr>
            <w:r>
              <w:rPr>
                <w:lang w:eastAsia="en-AU"/>
              </w:rPr>
              <w:t>Stable</w:t>
            </w:r>
          </w:p>
        </w:tc>
      </w:tr>
      <w:tr w:rsidR="00202A1F" w:rsidRPr="00CA1979" w:rsidTr="000A6F32">
        <w:trPr>
          <w:cantSplit/>
        </w:trPr>
        <w:tc>
          <w:tcPr>
            <w:tcW w:w="627" w:type="pct"/>
            <w:tcBorders>
              <w:left w:val="nil"/>
            </w:tcBorders>
            <w:hideMark/>
          </w:tcPr>
          <w:p w:rsidR="00202A1F" w:rsidRPr="00CA1979" w:rsidRDefault="00202A1F" w:rsidP="007025BD">
            <w:pPr>
              <w:spacing w:after="0" w:line="240" w:lineRule="auto"/>
              <w:rPr>
                <w:lang w:eastAsia="en-AU"/>
              </w:rPr>
            </w:pPr>
            <w:r w:rsidRPr="00CA1979">
              <w:rPr>
                <w:lang w:eastAsia="en-AU"/>
              </w:rPr>
              <w:t>Revenue level</w:t>
            </w:r>
          </w:p>
        </w:tc>
        <w:tc>
          <w:tcPr>
            <w:tcW w:w="612" w:type="pct"/>
            <w:hideMark/>
          </w:tcPr>
          <w:p w:rsidR="00202A1F" w:rsidRPr="00CA1979" w:rsidRDefault="00202A1F" w:rsidP="007025BD">
            <w:pPr>
              <w:spacing w:after="0" w:line="240" w:lineRule="auto"/>
              <w:rPr>
                <w:lang w:eastAsia="en-AU"/>
              </w:rPr>
            </w:pPr>
            <w:r w:rsidRPr="00CA1979">
              <w:rPr>
                <w:lang w:eastAsia="en-AU"/>
              </w:rPr>
              <w:t>Residential rate revenue / No. of residential assessments</w:t>
            </w:r>
          </w:p>
        </w:tc>
        <w:tc>
          <w:tcPr>
            <w:tcW w:w="472" w:type="pct"/>
          </w:tcPr>
          <w:p w:rsidR="00202A1F" w:rsidRPr="00CA1979" w:rsidRDefault="00202A1F" w:rsidP="007025BD">
            <w:pPr>
              <w:spacing w:after="0" w:line="240" w:lineRule="auto"/>
              <w:rPr>
                <w:lang w:eastAsia="en-AU"/>
              </w:rPr>
            </w:pPr>
          </w:p>
        </w:tc>
        <w:tc>
          <w:tcPr>
            <w:tcW w:w="472" w:type="pct"/>
            <w:hideMark/>
          </w:tcPr>
          <w:p w:rsidR="00202A1F" w:rsidRPr="00CA1979" w:rsidRDefault="00202A1F" w:rsidP="000A6F32">
            <w:pPr>
              <w:spacing w:after="0" w:line="240" w:lineRule="auto"/>
              <w:jc w:val="center"/>
              <w:rPr>
                <w:lang w:eastAsia="en-AU"/>
              </w:rPr>
            </w:pPr>
            <w:r w:rsidRPr="00CA1979">
              <w:rPr>
                <w:lang w:eastAsia="en-AU"/>
              </w:rPr>
              <w:t>$1,359.31</w:t>
            </w:r>
          </w:p>
        </w:tc>
        <w:tc>
          <w:tcPr>
            <w:tcW w:w="486" w:type="pct"/>
            <w:hideMark/>
          </w:tcPr>
          <w:p w:rsidR="00202A1F" w:rsidRPr="00CA1979" w:rsidRDefault="00202A1F" w:rsidP="000A6F32">
            <w:pPr>
              <w:spacing w:after="0" w:line="240" w:lineRule="auto"/>
              <w:jc w:val="center"/>
              <w:rPr>
                <w:lang w:eastAsia="en-AU"/>
              </w:rPr>
            </w:pPr>
            <w:r w:rsidRPr="00CA1979">
              <w:rPr>
                <w:lang w:eastAsia="en-AU"/>
              </w:rPr>
              <w:t>$1,440.83</w:t>
            </w:r>
          </w:p>
        </w:tc>
        <w:tc>
          <w:tcPr>
            <w:tcW w:w="486" w:type="pct"/>
            <w:hideMark/>
          </w:tcPr>
          <w:p w:rsidR="00202A1F" w:rsidRPr="00CA1979" w:rsidRDefault="00202A1F" w:rsidP="000A6F32">
            <w:pPr>
              <w:spacing w:after="0" w:line="240" w:lineRule="auto"/>
              <w:jc w:val="center"/>
              <w:rPr>
                <w:lang w:eastAsia="en-AU"/>
              </w:rPr>
            </w:pPr>
            <w:r w:rsidRPr="00CA1979">
              <w:rPr>
                <w:lang w:eastAsia="en-AU"/>
              </w:rPr>
              <w:t>$1,484.87</w:t>
            </w:r>
          </w:p>
        </w:tc>
        <w:tc>
          <w:tcPr>
            <w:tcW w:w="532" w:type="pct"/>
            <w:hideMark/>
          </w:tcPr>
          <w:p w:rsidR="00202A1F" w:rsidRPr="00CA1979" w:rsidRDefault="00202A1F" w:rsidP="000A6F32">
            <w:pPr>
              <w:spacing w:after="0" w:line="240" w:lineRule="auto"/>
              <w:jc w:val="center"/>
              <w:rPr>
                <w:lang w:eastAsia="en-AU"/>
              </w:rPr>
            </w:pPr>
            <w:r w:rsidRPr="00CA1979">
              <w:rPr>
                <w:lang w:eastAsia="en-AU"/>
              </w:rPr>
              <w:t>$1,520.51</w:t>
            </w:r>
          </w:p>
        </w:tc>
        <w:tc>
          <w:tcPr>
            <w:tcW w:w="486" w:type="pct"/>
            <w:hideMark/>
          </w:tcPr>
          <w:p w:rsidR="00202A1F" w:rsidRPr="00CA1979" w:rsidRDefault="00202A1F" w:rsidP="000A6F32">
            <w:pPr>
              <w:spacing w:after="0" w:line="240" w:lineRule="auto"/>
              <w:jc w:val="center"/>
              <w:rPr>
                <w:lang w:eastAsia="en-AU"/>
              </w:rPr>
            </w:pPr>
            <w:r w:rsidRPr="00CA1979">
              <w:rPr>
                <w:lang w:eastAsia="en-AU"/>
              </w:rPr>
              <w:t>$1,555.48</w:t>
            </w:r>
          </w:p>
        </w:tc>
        <w:tc>
          <w:tcPr>
            <w:tcW w:w="486" w:type="pct"/>
            <w:hideMark/>
          </w:tcPr>
          <w:p w:rsidR="00202A1F" w:rsidRPr="00CA1979" w:rsidRDefault="00202A1F" w:rsidP="000A6F32">
            <w:pPr>
              <w:spacing w:after="0" w:line="240" w:lineRule="auto"/>
              <w:jc w:val="center"/>
              <w:rPr>
                <w:lang w:eastAsia="en-AU"/>
              </w:rPr>
            </w:pPr>
            <w:r w:rsidRPr="00CA1979">
              <w:rPr>
                <w:lang w:eastAsia="en-AU"/>
              </w:rPr>
              <w:t>$1,588.92</w:t>
            </w:r>
          </w:p>
        </w:tc>
        <w:tc>
          <w:tcPr>
            <w:tcW w:w="341" w:type="pct"/>
            <w:tcBorders>
              <w:right w:val="nil"/>
            </w:tcBorders>
            <w:noWrap/>
            <w:hideMark/>
          </w:tcPr>
          <w:p w:rsidR="00202A1F" w:rsidRPr="00CA1979" w:rsidRDefault="00202A1F" w:rsidP="007025BD">
            <w:pPr>
              <w:spacing w:after="0" w:line="240" w:lineRule="auto"/>
              <w:rPr>
                <w:lang w:eastAsia="en-AU"/>
              </w:rPr>
            </w:pPr>
            <w:r>
              <w:rPr>
                <w:lang w:eastAsia="en-AU"/>
              </w:rPr>
              <w:t>Stable</w:t>
            </w:r>
          </w:p>
        </w:tc>
      </w:tr>
      <w:tr w:rsidR="00202A1F" w:rsidRPr="00CA1979" w:rsidTr="000A6F32">
        <w:trPr>
          <w:cantSplit/>
        </w:trPr>
        <w:tc>
          <w:tcPr>
            <w:tcW w:w="627" w:type="pct"/>
            <w:tcBorders>
              <w:left w:val="nil"/>
              <w:bottom w:val="single" w:sz="4" w:space="0" w:color="auto"/>
            </w:tcBorders>
            <w:hideMark/>
          </w:tcPr>
          <w:p w:rsidR="00202A1F" w:rsidRPr="00CA1979" w:rsidRDefault="00202A1F" w:rsidP="007025BD">
            <w:pPr>
              <w:spacing w:after="0" w:line="240" w:lineRule="auto"/>
              <w:rPr>
                <w:lang w:eastAsia="en-AU"/>
              </w:rPr>
            </w:pPr>
            <w:r w:rsidRPr="00CA1979">
              <w:rPr>
                <w:lang w:eastAsia="en-AU"/>
              </w:rPr>
              <w:t>Workforce turnover</w:t>
            </w:r>
          </w:p>
        </w:tc>
        <w:tc>
          <w:tcPr>
            <w:tcW w:w="612" w:type="pct"/>
            <w:tcBorders>
              <w:bottom w:val="single" w:sz="4" w:space="0" w:color="auto"/>
            </w:tcBorders>
            <w:hideMark/>
          </w:tcPr>
          <w:p w:rsidR="00202A1F" w:rsidRPr="00CA1979" w:rsidRDefault="00202A1F" w:rsidP="007025BD">
            <w:pPr>
              <w:spacing w:after="0" w:line="240" w:lineRule="auto"/>
              <w:rPr>
                <w:lang w:eastAsia="en-AU"/>
              </w:rPr>
            </w:pPr>
            <w:r w:rsidRPr="00CA1979">
              <w:rPr>
                <w:lang w:eastAsia="en-AU"/>
              </w:rPr>
              <w:t>No. of resignations &amp; terminations / average no. of staff</w:t>
            </w:r>
          </w:p>
        </w:tc>
        <w:tc>
          <w:tcPr>
            <w:tcW w:w="472" w:type="pct"/>
            <w:tcBorders>
              <w:bottom w:val="single" w:sz="4" w:space="0" w:color="auto"/>
            </w:tcBorders>
          </w:tcPr>
          <w:p w:rsidR="00202A1F" w:rsidRPr="00CA1979" w:rsidRDefault="00202A1F" w:rsidP="007025BD">
            <w:pPr>
              <w:spacing w:after="0" w:line="240" w:lineRule="auto"/>
              <w:rPr>
                <w:lang w:eastAsia="en-AU"/>
              </w:rPr>
            </w:pPr>
          </w:p>
        </w:tc>
        <w:tc>
          <w:tcPr>
            <w:tcW w:w="472"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9.95</w:t>
            </w:r>
            <w:r>
              <w:rPr>
                <w:lang w:eastAsia="en-AU"/>
              </w:rPr>
              <w:t xml:space="preserve"> </w:t>
            </w:r>
            <w:r>
              <w:rPr>
                <w:lang w:eastAsia="en-AU"/>
              </w:rPr>
              <w:br/>
              <w:t>per cent</w:t>
            </w:r>
          </w:p>
        </w:tc>
        <w:tc>
          <w:tcPr>
            <w:tcW w:w="486"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17.22</w:t>
            </w:r>
            <w:r>
              <w:rPr>
                <w:lang w:eastAsia="en-AU"/>
              </w:rPr>
              <w:t xml:space="preserve"> </w:t>
            </w:r>
            <w:r>
              <w:rPr>
                <w:lang w:eastAsia="en-AU"/>
              </w:rPr>
              <w:br/>
              <w:t>per cent</w:t>
            </w:r>
          </w:p>
        </w:tc>
        <w:tc>
          <w:tcPr>
            <w:tcW w:w="486"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532"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486"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486" w:type="pct"/>
            <w:tcBorders>
              <w:bottom w:val="single" w:sz="4" w:space="0" w:color="auto"/>
            </w:tcBorders>
            <w:hideMark/>
          </w:tcPr>
          <w:p w:rsidR="00202A1F" w:rsidRPr="00CA1979" w:rsidRDefault="00202A1F" w:rsidP="000A6F32">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341" w:type="pct"/>
            <w:tcBorders>
              <w:bottom w:val="single" w:sz="4" w:space="0" w:color="auto"/>
              <w:right w:val="nil"/>
            </w:tcBorders>
            <w:noWrap/>
            <w:hideMark/>
          </w:tcPr>
          <w:p w:rsidR="00202A1F" w:rsidRPr="00CA1979" w:rsidRDefault="00202A1F" w:rsidP="007025BD">
            <w:pPr>
              <w:spacing w:after="0" w:line="240" w:lineRule="auto"/>
              <w:rPr>
                <w:lang w:eastAsia="en-AU"/>
              </w:rPr>
            </w:pPr>
            <w:r>
              <w:rPr>
                <w:lang w:eastAsia="en-AU"/>
              </w:rPr>
              <w:t>Stable</w:t>
            </w:r>
          </w:p>
        </w:tc>
      </w:tr>
    </w:tbl>
    <w:p w:rsidR="007025BD" w:rsidRPr="00254B79" w:rsidRDefault="007025BD" w:rsidP="00B04B90">
      <w:pPr>
        <w:spacing w:before="240"/>
        <w:rPr>
          <w:i/>
          <w:iCs/>
          <w:lang w:eastAsia="en-AU"/>
        </w:rPr>
      </w:pPr>
      <w:r w:rsidRPr="00254B79">
        <w:rPr>
          <w:b/>
          <w:bCs/>
          <w:i/>
          <w:iCs/>
          <w:lang w:eastAsia="en-AU"/>
        </w:rPr>
        <w:t>1 Adjusted underlying result –</w:t>
      </w:r>
      <w:r w:rsidRPr="00254B79">
        <w:rPr>
          <w:i/>
          <w:iCs/>
          <w:lang w:eastAsia="en-AU"/>
        </w:rPr>
        <w:t xml:space="preserve"> </w:t>
      </w:r>
      <w:r w:rsidRPr="00254B79">
        <w:rPr>
          <w:lang w:eastAsia="en-AU"/>
        </w:rPr>
        <w:t>An indicator of the sustainable operating result required to enable Council to continue to provide core services and meet its objectives. Improvement in financial performance is expected over the period, although continued losses means reliance on Council's cash reserves or increased debt to maintain services.</w:t>
      </w:r>
    </w:p>
    <w:p w:rsidR="007025BD" w:rsidRPr="00254B79" w:rsidRDefault="007025BD" w:rsidP="007025BD">
      <w:pPr>
        <w:rPr>
          <w:i/>
          <w:iCs/>
          <w:lang w:eastAsia="en-AU"/>
        </w:rPr>
      </w:pPr>
      <w:r w:rsidRPr="00254B79">
        <w:rPr>
          <w:b/>
          <w:bCs/>
          <w:i/>
          <w:iCs/>
          <w:lang w:eastAsia="en-AU"/>
        </w:rPr>
        <w:t>2 Working Capital –</w:t>
      </w:r>
      <w:r w:rsidRPr="00254B79">
        <w:rPr>
          <w:i/>
          <w:iCs/>
          <w:lang w:eastAsia="en-AU"/>
        </w:rPr>
        <w:t xml:space="preserve"> </w:t>
      </w:r>
      <w:r w:rsidRPr="00254B79">
        <w:rPr>
          <w:lang w:eastAsia="en-AU"/>
        </w:rPr>
        <w:t>The proportion of current liabilities represented by current assets. Working capital is forecast to decrease significantly in 2014/15 year due to a run down in cash reserves to fund the capital program.  The trend in later years is to remain steady at an acceptable level.</w:t>
      </w:r>
    </w:p>
    <w:p w:rsidR="000A6F32" w:rsidRDefault="000A6F32" w:rsidP="007025BD">
      <w:pPr>
        <w:rPr>
          <w:b/>
          <w:bCs/>
          <w:i/>
          <w:iCs/>
          <w:lang w:eastAsia="en-AU"/>
        </w:rPr>
      </w:pPr>
      <w:r>
        <w:rPr>
          <w:b/>
          <w:bCs/>
          <w:i/>
          <w:iCs/>
          <w:lang w:eastAsia="en-AU"/>
        </w:rPr>
        <w:t>3 Unrestricted Cash</w:t>
      </w:r>
      <w:r w:rsidRPr="000A6F32">
        <w:rPr>
          <w:bCs/>
          <w:iCs/>
          <w:lang w:eastAsia="en-AU"/>
        </w:rPr>
        <w:t xml:space="preserve"> – The </w:t>
      </w:r>
      <w:r>
        <w:rPr>
          <w:bCs/>
          <w:iCs/>
          <w:lang w:eastAsia="en-AU"/>
        </w:rPr>
        <w:t>unrestricted cash values have been revised to include trust fund deposits in unrestricted cash.</w:t>
      </w:r>
    </w:p>
    <w:p w:rsidR="007025BD" w:rsidRPr="00254B79" w:rsidRDefault="000A6F32" w:rsidP="007025BD">
      <w:pPr>
        <w:rPr>
          <w:i/>
          <w:iCs/>
          <w:lang w:eastAsia="en-AU"/>
        </w:rPr>
      </w:pPr>
      <w:r>
        <w:rPr>
          <w:b/>
          <w:bCs/>
          <w:i/>
          <w:iCs/>
          <w:lang w:eastAsia="en-AU"/>
        </w:rPr>
        <w:t>4</w:t>
      </w:r>
      <w:r w:rsidR="007025BD" w:rsidRPr="00254B79">
        <w:rPr>
          <w:b/>
          <w:bCs/>
          <w:i/>
          <w:iCs/>
          <w:lang w:eastAsia="en-AU"/>
        </w:rPr>
        <w:t xml:space="preserve"> Debt compared to rates - </w:t>
      </w:r>
      <w:r w:rsidR="007025BD" w:rsidRPr="00254B79">
        <w:rPr>
          <w:lang w:eastAsia="en-AU"/>
        </w:rPr>
        <w:t xml:space="preserve">Trend indicates Council's reducing reliance on debt against its annual rate revenue through redemption of long term debt. </w:t>
      </w:r>
    </w:p>
    <w:p w:rsidR="007025BD" w:rsidRPr="00254B79" w:rsidRDefault="000A6F32" w:rsidP="007025BD">
      <w:pPr>
        <w:rPr>
          <w:b/>
          <w:bCs/>
          <w:i/>
          <w:iCs/>
          <w:lang w:eastAsia="en-AU"/>
        </w:rPr>
      </w:pPr>
      <w:r>
        <w:rPr>
          <w:b/>
          <w:bCs/>
          <w:i/>
          <w:iCs/>
          <w:lang w:eastAsia="en-AU"/>
        </w:rPr>
        <w:t>5</w:t>
      </w:r>
      <w:r w:rsidR="007025BD" w:rsidRPr="00254B79">
        <w:rPr>
          <w:b/>
          <w:bCs/>
          <w:i/>
          <w:iCs/>
          <w:lang w:eastAsia="en-AU"/>
        </w:rPr>
        <w:t xml:space="preserve"> Asset renewal - </w:t>
      </w:r>
      <w:r w:rsidR="007025BD" w:rsidRPr="00254B79">
        <w:rPr>
          <w:lang w:eastAsia="en-AU"/>
        </w:rPr>
        <w:t>This percentage indicates the extent of Council's renewals against its depreciation charge (an indication of the decline in value of its existing capital assets). A percentage greater than 100 indicates Council is maintaining its existing assets, while a percentage less than 100 means its assets are deteriorating faster than they are being renewed and future capital expenditure will be required to renew assets.</w:t>
      </w:r>
    </w:p>
    <w:p w:rsidR="007025BD" w:rsidRPr="00254B79" w:rsidRDefault="000A6F32" w:rsidP="007025BD">
      <w:pPr>
        <w:rPr>
          <w:b/>
          <w:bCs/>
          <w:i/>
          <w:iCs/>
          <w:lang w:eastAsia="en-AU"/>
        </w:rPr>
      </w:pPr>
      <w:r>
        <w:rPr>
          <w:b/>
          <w:bCs/>
          <w:i/>
          <w:iCs/>
          <w:lang w:eastAsia="en-AU"/>
        </w:rPr>
        <w:t>6</w:t>
      </w:r>
      <w:r w:rsidR="007025BD" w:rsidRPr="00254B79">
        <w:rPr>
          <w:b/>
          <w:bCs/>
          <w:i/>
          <w:iCs/>
          <w:lang w:eastAsia="en-AU"/>
        </w:rPr>
        <w:t xml:space="preserve"> Rates concentration - </w:t>
      </w:r>
      <w:r w:rsidR="007025BD" w:rsidRPr="00254B79">
        <w:rPr>
          <w:lang w:eastAsia="en-AU"/>
        </w:rPr>
        <w:t>Reflects extent of reliance on rate revenues to fund all of Council's on-going services. Trend indicates Council will become more reliant on rate revenue compared to all other revenue sources.</w:t>
      </w:r>
    </w:p>
    <w:p w:rsidR="007025BD" w:rsidRPr="00254B79" w:rsidRDefault="007025BD" w:rsidP="00114C8E">
      <w:pPr>
        <w:sectPr w:rsidR="007025BD" w:rsidRPr="00254B79" w:rsidSect="007025BD">
          <w:footerReference w:type="default" r:id="rId14"/>
          <w:pgSz w:w="16838" w:h="11906" w:orient="landscape"/>
          <w:pgMar w:top="1440" w:right="1134" w:bottom="1134" w:left="1134" w:header="709" w:footer="709" w:gutter="0"/>
          <w:cols w:space="708"/>
          <w:docGrid w:linePitch="360"/>
        </w:sectPr>
      </w:pPr>
    </w:p>
    <w:p w:rsidR="00CA1979" w:rsidRDefault="00254B79" w:rsidP="00254B79">
      <w:pPr>
        <w:pStyle w:val="Heading1"/>
      </w:pPr>
      <w:bookmarkStart w:id="24" w:name="_Toc454980952"/>
      <w:r w:rsidRPr="00254B79">
        <w:t>Linking Council Planning to the Strategic Resource Plan</w:t>
      </w:r>
      <w:bookmarkEnd w:id="24"/>
    </w:p>
    <w:p w:rsidR="00254B79" w:rsidRDefault="00254B79" w:rsidP="00254B79">
      <w:r>
        <w:t>The Council Plan 2013-17 is our primary planning document. It outlines the priorities that guide decision making and the initiatives that will achieve our strategic objectives. Council has also adopted plans and strategies to support the delivery of the Council Plan, by providing detail about how specific policy objectives will be achieved.</w:t>
      </w:r>
    </w:p>
    <w:p w:rsidR="00254B79" w:rsidRDefault="00254B79" w:rsidP="00254B79">
      <w:r>
        <w:t>The Local Government Act 1989 stipulates that the SRP ‘must take into account services and initiatives contained in any plan adopted by the Council’. We undertakes a disciplined annual budget process to ensure that future organisational resources are allocated in a way that best delivers on the Council Plan. All resource allocation decisions are made with reference to Council Plan priorities and objectives.</w:t>
      </w:r>
    </w:p>
    <w:p w:rsidR="00254B79" w:rsidRDefault="00254B79" w:rsidP="00254B79">
      <w:r>
        <w:t>The table below shows the significant strategies, policies, plans and guidelines and the initiatives that are linked to those documents and the amount funded in this SRP. The figures include all projects in Budget 2016/17 and initiatives where we provide support to other agencies through grants or subscriptions.</w:t>
      </w:r>
    </w:p>
    <w:p w:rsidR="00254B79" w:rsidRDefault="00254B79" w:rsidP="00254B79">
      <w:r>
        <w:t>The allocation of resources is often guided by multiple Council Plan objectives and/or strategies. The resources identified below are cash allocations (that is, both capital and operating, project and recurrent investments) and may be funded from multiple sources, including external sources such as grants.</w:t>
      </w:r>
    </w:p>
    <w:p w:rsidR="00254B79" w:rsidRDefault="00254B79" w:rsidP="00254B79">
      <w:r>
        <w:t>Consistent with legislative obligations and best practice, we review our Council Plan priorities and resource allocation annually. Estimates for 2017/18 and beyond represent current planning assumptions and should be considered provisional. These investments will be subject to evaluation and prioritisation in the relevant budget year.</w:t>
      </w:r>
    </w:p>
    <w:tbl>
      <w:tblPr>
        <w:tblStyle w:val="TableGrid"/>
        <w:tblW w:w="9087" w:type="dxa"/>
        <w:tblLook w:val="0000" w:firstRow="0" w:lastRow="0" w:firstColumn="0" w:lastColumn="0" w:noHBand="0" w:noVBand="0"/>
        <w:tblCaption w:val="Linking Council Planning to the Strategic Resource Plan"/>
        <w:tblDescription w:val="This table shows the significant strategies, policies, plans and guidelines and the initiatives that are linked to those documents and the amount funded in this Strategic Resource Plan."/>
      </w:tblPr>
      <w:tblGrid>
        <w:gridCol w:w="2663"/>
        <w:gridCol w:w="1606"/>
        <w:gridCol w:w="1606"/>
        <w:gridCol w:w="1606"/>
        <w:gridCol w:w="1606"/>
      </w:tblGrid>
      <w:tr w:rsidR="003079AA" w:rsidRPr="003079AA" w:rsidTr="006E2477">
        <w:trPr>
          <w:trHeight w:val="408"/>
          <w:tblHeader/>
        </w:trPr>
        <w:tc>
          <w:tcPr>
            <w:tcW w:w="2663" w:type="dxa"/>
            <w:tcBorders>
              <w:left w:val="nil"/>
              <w:bottom w:val="nil"/>
            </w:tcBorders>
            <w:shd w:val="clear" w:color="auto" w:fill="D9D9D9" w:themeFill="background1" w:themeFillShade="D9"/>
          </w:tcPr>
          <w:p w:rsidR="00F5346C" w:rsidRPr="003079AA" w:rsidRDefault="00F5346C" w:rsidP="00F5346C">
            <w:pPr>
              <w:tabs>
                <w:tab w:val="clear" w:pos="567"/>
                <w:tab w:val="clear" w:pos="8931"/>
              </w:tabs>
              <w:spacing w:before="40" w:after="40" w:line="240" w:lineRule="auto"/>
              <w:jc w:val="center"/>
              <w:rPr>
                <w:rFonts w:eastAsia="Times New Roman"/>
                <w:bCs/>
                <w:noProof w:val="0"/>
                <w:lang w:eastAsia="en-AU"/>
              </w:rPr>
            </w:pPr>
            <w:r w:rsidRPr="003079AA">
              <w:rPr>
                <w:rFonts w:eastAsia="Times New Roman"/>
                <w:bCs/>
                <w:noProof w:val="0"/>
                <w:lang w:eastAsia="en-AU"/>
              </w:rPr>
              <w:t>Planning instrument</w:t>
            </w:r>
          </w:p>
        </w:tc>
        <w:tc>
          <w:tcPr>
            <w:tcW w:w="6424" w:type="dxa"/>
            <w:gridSpan w:val="4"/>
            <w:tcBorders>
              <w:bottom w:val="nil"/>
              <w:right w:val="nil"/>
            </w:tcBorders>
            <w:shd w:val="clear" w:color="auto" w:fill="D9D9D9" w:themeFill="background1" w:themeFillShade="D9"/>
          </w:tcPr>
          <w:p w:rsidR="00F5346C" w:rsidRPr="003079AA" w:rsidRDefault="00F5346C" w:rsidP="00F5346C">
            <w:pPr>
              <w:tabs>
                <w:tab w:val="clear" w:pos="567"/>
                <w:tab w:val="clear" w:pos="8931"/>
              </w:tabs>
              <w:spacing w:before="40" w:after="40" w:line="240" w:lineRule="auto"/>
              <w:jc w:val="center"/>
              <w:rPr>
                <w:rFonts w:eastAsia="Times New Roman"/>
                <w:bCs/>
                <w:noProof w:val="0"/>
                <w:lang w:eastAsia="en-AU"/>
              </w:rPr>
            </w:pPr>
            <w:r w:rsidRPr="003079AA">
              <w:rPr>
                <w:rFonts w:eastAsia="Times New Roman"/>
                <w:bCs/>
                <w:noProof w:val="0"/>
                <w:lang w:eastAsia="en-AU"/>
              </w:rPr>
              <w:t>Description and resources allocated ($’000)</w:t>
            </w:r>
          </w:p>
        </w:tc>
      </w:tr>
      <w:tr w:rsidR="00F5346C" w:rsidRPr="00F5346C" w:rsidTr="006E2477">
        <w:trPr>
          <w:trHeight w:val="408"/>
        </w:trPr>
        <w:tc>
          <w:tcPr>
            <w:tcW w:w="2663" w:type="dxa"/>
            <w:tcBorders>
              <w:left w:val="nil"/>
              <w:bottom w:val="nil"/>
            </w:tcBorders>
          </w:tcPr>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Council Plan 2013-17</w:t>
            </w:r>
          </w:p>
        </w:tc>
        <w:tc>
          <w:tcPr>
            <w:tcW w:w="6424" w:type="dxa"/>
            <w:gridSpan w:val="4"/>
            <w:tcBorders>
              <w:bottom w:val="nil"/>
              <w:right w:val="nil"/>
            </w:tcBorders>
          </w:tcPr>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Highlights strategic priorities to be delivered over the planning period. This includes:</w:t>
            </w:r>
          </w:p>
          <w:p w:rsidR="00F5346C" w:rsidRPr="00F5346C" w:rsidRDefault="00F5346C" w:rsidP="00CC27A1">
            <w:pPr>
              <w:pStyle w:val="StyleBulleted"/>
              <w:rPr>
                <w:lang w:eastAsia="en-AU"/>
              </w:rPr>
            </w:pPr>
            <w:r w:rsidRPr="00F5346C">
              <w:rPr>
                <w:lang w:eastAsia="en-AU"/>
              </w:rPr>
              <w:t>managing growth and planning for Fishermans Bend</w:t>
            </w:r>
          </w:p>
          <w:p w:rsidR="00F5346C" w:rsidRPr="00F5346C" w:rsidRDefault="00F5346C" w:rsidP="00CC27A1">
            <w:pPr>
              <w:pStyle w:val="StyleBulleted"/>
              <w:rPr>
                <w:lang w:eastAsia="en-AU"/>
              </w:rPr>
            </w:pPr>
            <w:r w:rsidRPr="00F5346C">
              <w:rPr>
                <w:lang w:eastAsia="en-AU"/>
              </w:rPr>
              <w:t>restoring and securing the future of the Palais Theatre</w:t>
            </w:r>
          </w:p>
          <w:p w:rsidR="00F5346C" w:rsidRPr="00F5346C" w:rsidRDefault="00F5346C" w:rsidP="00CC27A1">
            <w:pPr>
              <w:pStyle w:val="StyleBulleted"/>
              <w:rPr>
                <w:lang w:eastAsia="en-AU"/>
              </w:rPr>
            </w:pPr>
            <w:r w:rsidRPr="00F5346C">
              <w:rPr>
                <w:lang w:eastAsia="en-AU"/>
              </w:rPr>
              <w:t>building and operating a new park and cultural precinct on the St Kilda Triangle site</w:t>
            </w:r>
          </w:p>
          <w:p w:rsidR="00F5346C" w:rsidRPr="00F5346C" w:rsidRDefault="00F5346C" w:rsidP="00CC27A1">
            <w:pPr>
              <w:pStyle w:val="StyleBulleted"/>
              <w:rPr>
                <w:lang w:eastAsia="en-AU"/>
              </w:rPr>
            </w:pPr>
            <w:r w:rsidRPr="00F5346C">
              <w:rPr>
                <w:lang w:eastAsia="en-AU"/>
              </w:rPr>
              <w:t>creating and maintaining unique and vibrant communities in the municipality’s special and cared for places.</w:t>
            </w:r>
          </w:p>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Funding in 2016/17 is to develop a new Council Plan and Municipal Public Health &amp; Wellbeing Plan to cover the period 2017-21.</w:t>
            </w:r>
          </w:p>
        </w:tc>
      </w:tr>
      <w:tr w:rsidR="00F5346C" w:rsidRPr="00F5346C" w:rsidTr="006E2477">
        <w:trPr>
          <w:trHeight w:val="408"/>
        </w:trPr>
        <w:tc>
          <w:tcPr>
            <w:tcW w:w="2663" w:type="dxa"/>
            <w:tcBorders>
              <w:top w:val="nil"/>
              <w:left w:val="nil"/>
            </w:tcBorders>
          </w:tcPr>
          <w:p w:rsidR="00F5346C" w:rsidRPr="00F5346C" w:rsidRDefault="006E2477" w:rsidP="00F5346C">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F5346C" w:rsidRPr="00F5346C" w:rsidRDefault="006E2477" w:rsidP="00F5346C">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00F5346C" w:rsidRPr="00F5346C">
              <w:rPr>
                <w:rFonts w:eastAsia="Times New Roman"/>
                <w:noProof w:val="0"/>
                <w:lang w:eastAsia="en-AU"/>
              </w:rPr>
              <w:t>$295</w:t>
            </w:r>
          </w:p>
        </w:tc>
        <w:tc>
          <w:tcPr>
            <w:tcW w:w="1606" w:type="dxa"/>
            <w:tcBorders>
              <w:top w:val="nil"/>
              <w:left w:val="nil"/>
              <w:right w:val="nil"/>
            </w:tcBorders>
          </w:tcPr>
          <w:p w:rsidR="00F5346C" w:rsidRPr="00F5346C" w:rsidRDefault="006E2477"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00F5346C" w:rsidRPr="00F5346C">
              <w:rPr>
                <w:rFonts w:eastAsia="Times New Roman"/>
                <w:noProof w:val="0"/>
                <w:lang w:eastAsia="en-AU"/>
              </w:rPr>
              <w:t>$0</w:t>
            </w:r>
          </w:p>
        </w:tc>
        <w:tc>
          <w:tcPr>
            <w:tcW w:w="1606" w:type="dxa"/>
            <w:tcBorders>
              <w:top w:val="nil"/>
              <w:left w:val="nil"/>
              <w:right w:val="nil"/>
            </w:tcBorders>
          </w:tcPr>
          <w:p w:rsidR="00F5346C" w:rsidRPr="00F5346C" w:rsidRDefault="006E2477" w:rsidP="006E247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00F5346C" w:rsidRPr="00F5346C">
              <w:rPr>
                <w:rFonts w:eastAsia="Times New Roman"/>
                <w:noProof w:val="0"/>
                <w:lang w:eastAsia="en-AU"/>
              </w:rPr>
              <w:t>$0</w:t>
            </w:r>
          </w:p>
        </w:tc>
        <w:tc>
          <w:tcPr>
            <w:tcW w:w="1606" w:type="dxa"/>
            <w:tcBorders>
              <w:top w:val="nil"/>
              <w:left w:val="nil"/>
              <w:right w:val="nil"/>
            </w:tcBorders>
          </w:tcPr>
          <w:p w:rsidR="00F5346C" w:rsidRPr="00F5346C" w:rsidRDefault="006E2477" w:rsidP="006E247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00F5346C" w:rsidRPr="00F5346C">
              <w:rPr>
                <w:rFonts w:eastAsia="Times New Roman"/>
                <w:noProof w:val="0"/>
                <w:lang w:eastAsia="en-AU"/>
              </w:rPr>
              <w:t>$0</w:t>
            </w:r>
          </w:p>
        </w:tc>
      </w:tr>
      <w:tr w:rsidR="00F5346C" w:rsidRPr="00F5346C" w:rsidTr="006E2477">
        <w:trPr>
          <w:trHeight w:val="408"/>
        </w:trPr>
        <w:tc>
          <w:tcPr>
            <w:tcW w:w="2663" w:type="dxa"/>
            <w:tcBorders>
              <w:left w:val="nil"/>
            </w:tcBorders>
          </w:tcPr>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Municipal Public Health &amp; Wellbeing Plan 2013 - 2017</w:t>
            </w:r>
          </w:p>
        </w:tc>
        <w:tc>
          <w:tcPr>
            <w:tcW w:w="6424" w:type="dxa"/>
            <w:gridSpan w:val="4"/>
            <w:tcBorders>
              <w:right w:val="nil"/>
            </w:tcBorders>
          </w:tcPr>
          <w:p w:rsid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Identifies ways local government can work with the whole community to promote the health and wellbeing of all residents.</w:t>
            </w:r>
          </w:p>
          <w:p w:rsidR="006E2477" w:rsidRPr="00F5346C" w:rsidRDefault="006E2477"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No resources are specifically allocated under this plan. As a strategic document, it guides policy making, program and budget decisions in all areas. The plan provides a framework for working collaboratively with stakeholders and for advocating to State and Federal Government on issues of local importance.</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Port Phillip Planning Scheme</w:t>
            </w:r>
          </w:p>
        </w:tc>
        <w:tc>
          <w:tcPr>
            <w:tcW w:w="6424" w:type="dxa"/>
            <w:gridSpan w:val="4"/>
            <w:tcBorders>
              <w:bottom w:val="nil"/>
              <w:right w:val="nil"/>
            </w:tcBorders>
          </w:tcPr>
          <w:p w:rsidR="00F5346C" w:rsidRPr="00F5346C" w:rsidRDefault="00F5346C" w:rsidP="00CC27A1">
            <w:pPr>
              <w:pStyle w:val="StyleBulleted"/>
              <w:rPr>
                <w:lang w:eastAsia="en-AU"/>
              </w:rPr>
            </w:pPr>
            <w:r w:rsidRPr="00F5346C">
              <w:rPr>
                <w:lang w:eastAsia="en-AU"/>
              </w:rPr>
              <w:t>Provides a clear and consistent framework within which decisions about the use and development of land can be made</w:t>
            </w:r>
          </w:p>
          <w:p w:rsidR="00F5346C" w:rsidRPr="00F5346C" w:rsidRDefault="00F5346C" w:rsidP="00CC27A1">
            <w:pPr>
              <w:pStyle w:val="StyleBulleted"/>
              <w:rPr>
                <w:lang w:eastAsia="en-AU"/>
              </w:rPr>
            </w:pPr>
            <w:r w:rsidRPr="00F5346C">
              <w:rPr>
                <w:lang w:eastAsia="en-AU"/>
              </w:rPr>
              <w:t>Expresses state, regional, local and community expectations for areas and land uses</w:t>
            </w:r>
          </w:p>
          <w:p w:rsidR="00F5346C" w:rsidRPr="00F5346C" w:rsidRDefault="00F5346C" w:rsidP="00CC27A1">
            <w:pPr>
              <w:pStyle w:val="StyleBulleted"/>
              <w:rPr>
                <w:lang w:eastAsia="en-AU"/>
              </w:rPr>
            </w:pPr>
            <w:r w:rsidRPr="00F5346C">
              <w:rPr>
                <w:lang w:eastAsia="en-AU"/>
              </w:rPr>
              <w:t>Provides for the implementation of State, regional and local policies affecting land use and development.</w:t>
            </w:r>
          </w:p>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noProof w:val="0"/>
                <w:lang w:eastAsia="en-AU"/>
              </w:rPr>
              <w:t>Funding in 2016/17 is to amend and review the current scheme as well to develop the St Kilda Marina design principles.</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62</w:t>
            </w:r>
            <w:r w:rsidRPr="00F5346C">
              <w:rPr>
                <w:rFonts w:eastAsia="Times New Roman"/>
                <w:noProof w:val="0"/>
                <w:lang w:eastAsia="en-AU"/>
              </w:rPr>
              <w:t>5</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r w:rsidR="00F5346C" w:rsidRPr="00F5346C" w:rsidTr="006E2477">
        <w:trPr>
          <w:trHeight w:val="408"/>
        </w:trPr>
        <w:tc>
          <w:tcPr>
            <w:tcW w:w="9087" w:type="dxa"/>
            <w:gridSpan w:val="5"/>
            <w:tcBorders>
              <w:left w:val="nil"/>
              <w:right w:val="nil"/>
            </w:tcBorders>
          </w:tcPr>
          <w:p w:rsidR="00F5346C" w:rsidRPr="00F5346C" w:rsidRDefault="00F5346C" w:rsidP="00CC27A1">
            <w:pPr>
              <w:tabs>
                <w:tab w:val="clear" w:pos="567"/>
                <w:tab w:val="clear" w:pos="8931"/>
              </w:tabs>
              <w:spacing w:before="40" w:after="40" w:line="240" w:lineRule="auto"/>
              <w:rPr>
                <w:rFonts w:eastAsia="Times New Roman"/>
                <w:noProof w:val="0"/>
                <w:lang w:eastAsia="en-AU"/>
              </w:rPr>
            </w:pPr>
            <w:r w:rsidRPr="00F5346C">
              <w:rPr>
                <w:rFonts w:eastAsia="Times New Roman"/>
                <w:b/>
                <w:noProof w:val="0"/>
                <w:lang w:eastAsia="en-AU"/>
              </w:rPr>
              <w:t>Strategies</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Activating Laneways Strategy</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Identifies a selection of lanes within and/or close to key areas such as Activity</w:t>
            </w:r>
            <w:r w:rsidR="00CC27A1">
              <w:rPr>
                <w:rFonts w:eastAsia="Times New Roman"/>
                <w:noProof w:val="0"/>
                <w:lang w:eastAsia="en-AU"/>
              </w:rPr>
              <w:t xml:space="preserve"> </w:t>
            </w:r>
            <w:r w:rsidRPr="00F5346C">
              <w:rPr>
                <w:rFonts w:eastAsia="Times New Roman"/>
                <w:noProof w:val="0"/>
                <w:lang w:eastAsia="en-AU"/>
              </w:rPr>
              <w:t>Centres, regionally significant open spaces and public transport networks, and provides a framework to promote future activity within them.</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the Laneway Upgrade program.</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230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35</w:t>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w:t>
            </w:r>
            <w:r>
              <w:rPr>
                <w:rFonts w:eastAsia="Times New Roman"/>
                <w:noProof w:val="0"/>
                <w:lang w:eastAsia="en-AU"/>
              </w:rPr>
              <w:t>35</w:t>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w:t>
            </w:r>
            <w:r>
              <w:rPr>
                <w:rFonts w:eastAsia="Times New Roman"/>
                <w:noProof w:val="0"/>
                <w:lang w:eastAsia="en-AU"/>
              </w:rPr>
              <w:t>35</w:t>
            </w:r>
            <w:r w:rsidRPr="00F5346C">
              <w:rPr>
                <w:rFonts w:eastAsia="Times New Roman"/>
                <w:noProof w:val="0"/>
                <w:lang w:eastAsia="en-AU"/>
              </w:rPr>
              <w:t>0</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Activity Centres Strategy (Implementation Plan)</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a holistic understanding of the complex role and function of activity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centres and the contribution that they can make to creating sustainable local communities.</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in 2016/17 is to complete the Acland Street upgrade and to plan and implement the redevelopment of the Carlisle Street Supermarket site.</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2,992</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r w:rsidR="00F5346C" w:rsidRPr="00F5346C" w:rsidTr="004037A8">
        <w:trPr>
          <w:trHeight w:val="408"/>
        </w:trPr>
        <w:tc>
          <w:tcPr>
            <w:tcW w:w="2663" w:type="dxa"/>
            <w:tcBorders>
              <w:left w:val="nil"/>
              <w:bottom w:val="nil"/>
            </w:tcBorders>
          </w:tcPr>
          <w:p w:rsidR="00F5346C" w:rsidRPr="00F5346C" w:rsidRDefault="00F5346C" w:rsidP="00604073">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Ageing Well in Port Phillip Strategy 2006-16</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the foundations for a city where older people are supported, connected and valued for their contribution to community and family life.</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a review of home and aged care services (in response to reforms) and to install a senior fitness stations.</w:t>
            </w:r>
          </w:p>
        </w:tc>
      </w:tr>
      <w:tr w:rsidR="00BD7716" w:rsidRPr="00F5346C" w:rsidTr="004037A8">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244</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75</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Asset Management Strategy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(Capital renewals expenditure)</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Council’s asset management is complex and impacts on nearly all areas of Council responsibilities. Renewals are capital works that are required to ensure that Council intervenes in an optimal manner to protect and renew infrastructure assets. This supports on-going service and financial sustainability. </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Funding is expenditure on renewals for assets that are not allocated to other identified strategies or plans such as renewal of buildings, litter bins, community facilities and Council’s Fleet. Also included is works on the Palais Theatre, Gasworks and Linden Gallery buildings and delivery of enhanced asset management capability. </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$10,302</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$5,044</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$3,376</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$3,376</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Business Technology Strategy</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Renews and upgrades core ICT infrastructure and systems, and delivers new capability including mobility, digital, business intelligence and GIS.</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renewal of Core IT infrastructure, IT costs associated with Council elections, valuation system replacement and improvements to existing hardware and software applications.</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$1,846</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$1,246</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$1,246</w:t>
            </w:r>
          </w:p>
        </w:tc>
        <w:tc>
          <w:tcPr>
            <w:tcW w:w="1606" w:type="dxa"/>
            <w:tcBorders>
              <w:top w:val="nil"/>
              <w:left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$1,246</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Economic Development Strategy 2012-16</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Supports our vision of Port Phillip being a vibrant, inclusive, prosperous and sustainable local economy that meets the needs and aspirations of our community.  Funding in 2016/17 is a contribution to St Kilda Tourism and Events. Council supports St Kilda Tourism and Events to be predominantly funded from special rates in future years.</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200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r>
      <w:tr w:rsidR="00F5346C" w:rsidRPr="00F5346C" w:rsidTr="00BD771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Events Strategy 2015-17</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Plans, attracts and directs events to ensure our city is welcoming, healthy, safe and vibrant for all.</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Funding is for the St Kilda Festival and St Kilda Film Festival, grants for Local Festivals, contributions to Pride March and </w:t>
            </w:r>
            <w:proofErr w:type="spellStart"/>
            <w:r w:rsidRPr="00F5346C">
              <w:rPr>
                <w:rFonts w:eastAsia="Times New Roman"/>
                <w:noProof w:val="0"/>
                <w:lang w:eastAsia="en-AU"/>
              </w:rPr>
              <w:t>Yalukit</w:t>
            </w:r>
            <w:proofErr w:type="spellEnd"/>
            <w:r w:rsidRPr="00F5346C">
              <w:rPr>
                <w:rFonts w:eastAsia="Times New Roman"/>
                <w:noProof w:val="0"/>
                <w:lang w:eastAsia="en-AU"/>
              </w:rPr>
              <w:t xml:space="preserve"> </w:t>
            </w:r>
            <w:proofErr w:type="spellStart"/>
            <w:r w:rsidRPr="00F5346C">
              <w:rPr>
                <w:rFonts w:eastAsia="Times New Roman"/>
                <w:noProof w:val="0"/>
                <w:lang w:eastAsia="en-AU"/>
              </w:rPr>
              <w:t>Willam</w:t>
            </w:r>
            <w:proofErr w:type="spellEnd"/>
            <w:r w:rsidRPr="00F5346C">
              <w:rPr>
                <w:rFonts w:eastAsia="Times New Roman"/>
                <w:noProof w:val="0"/>
                <w:lang w:eastAsia="en-AU"/>
              </w:rPr>
              <w:t xml:space="preserve"> </w:t>
            </w:r>
            <w:proofErr w:type="spellStart"/>
            <w:r w:rsidRPr="00F5346C">
              <w:rPr>
                <w:rFonts w:eastAsia="Times New Roman"/>
                <w:noProof w:val="0"/>
                <w:lang w:eastAsia="en-AU"/>
              </w:rPr>
              <w:t>Ngargee</w:t>
            </w:r>
            <w:proofErr w:type="spellEnd"/>
            <w:r w:rsidRPr="00F5346C">
              <w:rPr>
                <w:rFonts w:eastAsia="Times New Roman"/>
                <w:noProof w:val="0"/>
                <w:lang w:eastAsia="en-AU"/>
              </w:rPr>
              <w:t>.</w:t>
            </w:r>
          </w:p>
        </w:tc>
      </w:tr>
      <w:tr w:rsidR="00BD7716" w:rsidRPr="00F5346C" w:rsidTr="00BD7716">
        <w:trPr>
          <w:trHeight w:val="408"/>
        </w:trPr>
        <w:tc>
          <w:tcPr>
            <w:tcW w:w="2663" w:type="dxa"/>
            <w:tcBorders>
              <w:top w:val="nil"/>
              <w:left w:val="nil"/>
            </w:tcBorders>
          </w:tcPr>
          <w:p w:rsidR="00BD7716" w:rsidRPr="00F5346C" w:rsidRDefault="00BD7716"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BD7716" w:rsidRPr="00F5346C" w:rsidRDefault="00BD7716"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2,009</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1,989</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w:t>
            </w:r>
            <w:r>
              <w:rPr>
                <w:rFonts w:eastAsia="Times New Roman"/>
                <w:noProof w:val="0"/>
                <w:lang w:eastAsia="en-AU"/>
              </w:rPr>
              <w:t>1,989</w:t>
            </w:r>
          </w:p>
        </w:tc>
        <w:tc>
          <w:tcPr>
            <w:tcW w:w="1606" w:type="dxa"/>
            <w:tcBorders>
              <w:top w:val="nil"/>
              <w:left w:val="nil"/>
              <w:right w:val="nil"/>
            </w:tcBorders>
          </w:tcPr>
          <w:p w:rsidR="00BD7716" w:rsidRPr="00F5346C" w:rsidRDefault="00BD7716" w:rsidP="00BD7716">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w:t>
            </w:r>
            <w:r>
              <w:rPr>
                <w:rFonts w:eastAsia="Times New Roman"/>
                <w:noProof w:val="0"/>
                <w:lang w:eastAsia="en-AU"/>
              </w:rPr>
              <w:t>1,989</w:t>
            </w:r>
          </w:p>
        </w:tc>
      </w:tr>
      <w:tr w:rsidR="00F5346C" w:rsidRPr="00F5346C" w:rsidTr="002741F7">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Family Youth and Children Strategy</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Guides development and implementation of policies and plans and drives service delivery and planning for children, middle years, youth and families.</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Funding is to for works at </w:t>
            </w:r>
            <w:proofErr w:type="spellStart"/>
            <w:r w:rsidRPr="00F5346C">
              <w:rPr>
                <w:rFonts w:eastAsia="Times New Roman"/>
                <w:noProof w:val="0"/>
                <w:lang w:eastAsia="en-AU"/>
              </w:rPr>
              <w:t>Bubup</w:t>
            </w:r>
            <w:proofErr w:type="spellEnd"/>
            <w:r w:rsidRPr="00F5346C">
              <w:rPr>
                <w:rFonts w:eastAsia="Times New Roman"/>
                <w:noProof w:val="0"/>
                <w:lang w:eastAsia="en-AU"/>
              </w:rPr>
              <w:t xml:space="preserve"> </w:t>
            </w:r>
            <w:proofErr w:type="spellStart"/>
            <w:r w:rsidRPr="00F5346C">
              <w:rPr>
                <w:rFonts w:eastAsia="Times New Roman"/>
                <w:noProof w:val="0"/>
                <w:lang w:eastAsia="en-AU"/>
              </w:rPr>
              <w:t>Nairm</w:t>
            </w:r>
            <w:proofErr w:type="spellEnd"/>
            <w:r w:rsidRPr="00F5346C">
              <w:rPr>
                <w:rFonts w:eastAsia="Times New Roman"/>
                <w:noProof w:val="0"/>
                <w:lang w:eastAsia="en-AU"/>
              </w:rPr>
              <w:t xml:space="preserve">, Eildon Road, Elwood and The Avenue Children Centres, as well as service reviews and planning. </w:t>
            </w:r>
          </w:p>
        </w:tc>
      </w:tr>
      <w:tr w:rsidR="00604073" w:rsidRPr="00F5346C" w:rsidTr="002741F7">
        <w:trPr>
          <w:trHeight w:val="408"/>
        </w:trPr>
        <w:tc>
          <w:tcPr>
            <w:tcW w:w="2663" w:type="dxa"/>
            <w:tcBorders>
              <w:top w:val="nil"/>
              <w:left w:val="nil"/>
            </w:tcBorders>
          </w:tcPr>
          <w:p w:rsidR="00604073" w:rsidRPr="00F5346C" w:rsidRDefault="00604073"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604073" w:rsidRPr="00F5346C" w:rsidRDefault="00604073"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sidR="002741F7" w:rsidRPr="00F5346C">
              <w:rPr>
                <w:rFonts w:eastAsia="Times New Roman"/>
                <w:noProof w:val="0"/>
                <w:lang w:eastAsia="en-AU"/>
              </w:rPr>
              <w:t>1,090</w:t>
            </w:r>
          </w:p>
        </w:tc>
        <w:tc>
          <w:tcPr>
            <w:tcW w:w="1606" w:type="dxa"/>
            <w:tcBorders>
              <w:top w:val="nil"/>
              <w:left w:val="nil"/>
              <w:right w:val="nil"/>
            </w:tcBorders>
          </w:tcPr>
          <w:p w:rsidR="00604073" w:rsidRPr="00F5346C" w:rsidRDefault="00604073"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w:t>
            </w:r>
            <w:r w:rsidR="002741F7" w:rsidRPr="00F5346C">
              <w:rPr>
                <w:rFonts w:eastAsia="Times New Roman"/>
                <w:noProof w:val="0"/>
                <w:lang w:eastAsia="en-AU"/>
              </w:rPr>
              <w:t>835</w:t>
            </w:r>
          </w:p>
        </w:tc>
        <w:tc>
          <w:tcPr>
            <w:tcW w:w="1606" w:type="dxa"/>
            <w:tcBorders>
              <w:top w:val="nil"/>
              <w:left w:val="nil"/>
              <w:right w:val="nil"/>
            </w:tcBorders>
          </w:tcPr>
          <w:p w:rsidR="00604073" w:rsidRPr="00F5346C" w:rsidRDefault="00604073"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w:t>
            </w:r>
            <w:r w:rsidR="002741F7" w:rsidRPr="00F5346C">
              <w:rPr>
                <w:rFonts w:eastAsia="Times New Roman"/>
                <w:noProof w:val="0"/>
                <w:lang w:eastAsia="en-AU"/>
              </w:rPr>
              <w:t>300</w:t>
            </w:r>
          </w:p>
        </w:tc>
        <w:tc>
          <w:tcPr>
            <w:tcW w:w="1606" w:type="dxa"/>
            <w:tcBorders>
              <w:top w:val="nil"/>
              <w:left w:val="nil"/>
              <w:right w:val="nil"/>
            </w:tcBorders>
          </w:tcPr>
          <w:p w:rsidR="00604073" w:rsidRPr="00F5346C" w:rsidRDefault="00604073"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sidR="002741F7">
              <w:rPr>
                <w:rFonts w:eastAsia="Times New Roman"/>
                <w:bCs/>
                <w:noProof w:val="0"/>
                <w:lang w:eastAsia="en-AU"/>
              </w:rPr>
              <w:br/>
            </w:r>
            <w:r w:rsidRPr="00F5346C">
              <w:rPr>
                <w:rFonts w:eastAsia="Times New Roman"/>
                <w:noProof w:val="0"/>
                <w:lang w:eastAsia="en-AU"/>
              </w:rPr>
              <w:t>$</w:t>
            </w:r>
            <w:r w:rsidR="002741F7">
              <w:rPr>
                <w:rFonts w:eastAsia="Times New Roman"/>
                <w:noProof w:val="0"/>
                <w:lang w:eastAsia="en-AU"/>
              </w:rPr>
              <w:t>0</w:t>
            </w:r>
          </w:p>
        </w:tc>
      </w:tr>
      <w:tr w:rsidR="00F5346C" w:rsidRPr="00F5346C" w:rsidTr="002741F7">
        <w:trPr>
          <w:trHeight w:val="408"/>
        </w:trPr>
        <w:tc>
          <w:tcPr>
            <w:tcW w:w="2663" w:type="dxa"/>
            <w:tcBorders>
              <w:left w:val="nil"/>
              <w:bottom w:val="nil"/>
            </w:tcBorders>
          </w:tcPr>
          <w:p w:rsidR="00F5346C" w:rsidRPr="00F5346C" w:rsidRDefault="00F5346C" w:rsidP="002741F7">
            <w:pPr>
              <w:tabs>
                <w:tab w:val="clear" w:pos="567"/>
                <w:tab w:val="clear" w:pos="8931"/>
              </w:tabs>
              <w:spacing w:after="0" w:line="240" w:lineRule="auto"/>
              <w:rPr>
                <w:rFonts w:eastAsia="Times New Roman"/>
                <w:noProof w:val="0"/>
                <w:lang w:eastAsia="en-AU"/>
              </w:rPr>
            </w:pPr>
            <w:proofErr w:type="spellStart"/>
            <w:r w:rsidRPr="00F5346C">
              <w:rPr>
                <w:rFonts w:eastAsia="Times New Roman"/>
                <w:noProof w:val="0"/>
                <w:lang w:eastAsia="en-AU"/>
              </w:rPr>
              <w:t>Fishermans</w:t>
            </w:r>
            <w:proofErr w:type="spellEnd"/>
            <w:r w:rsidRPr="00F5346C">
              <w:rPr>
                <w:rFonts w:eastAsia="Times New Roman"/>
                <w:noProof w:val="0"/>
                <w:lang w:eastAsia="en-AU"/>
              </w:rPr>
              <w:t xml:space="preserve"> Bend Planning &amp; Economic Development Strategy</w:t>
            </w:r>
          </w:p>
        </w:tc>
        <w:tc>
          <w:tcPr>
            <w:tcW w:w="6424" w:type="dxa"/>
            <w:gridSpan w:val="4"/>
            <w:tcBorders>
              <w:bottom w:val="nil"/>
              <w:right w:val="nil"/>
            </w:tcBorders>
          </w:tcPr>
          <w:p w:rsidR="00F5346C" w:rsidRPr="00F5346C" w:rsidRDefault="00F5346C" w:rsidP="002741F7">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Guides the continued transition of </w:t>
            </w:r>
            <w:proofErr w:type="spellStart"/>
            <w:r w:rsidRPr="00F5346C">
              <w:rPr>
                <w:rFonts w:eastAsia="Times New Roman"/>
                <w:noProof w:val="0"/>
                <w:lang w:eastAsia="en-AU"/>
              </w:rPr>
              <w:t>Fishermans</w:t>
            </w:r>
            <w:proofErr w:type="spellEnd"/>
            <w:r w:rsidRPr="00F5346C">
              <w:rPr>
                <w:rFonts w:eastAsia="Times New Roman"/>
                <w:noProof w:val="0"/>
                <w:lang w:eastAsia="en-AU"/>
              </w:rPr>
              <w:t xml:space="preserve"> Bend from a traditional industrial area into a diverse, inner city business and employment precinct.</w:t>
            </w:r>
          </w:p>
          <w:p w:rsidR="00F5346C" w:rsidRPr="00F5346C" w:rsidRDefault="00F5346C" w:rsidP="002741F7">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Funding is for the </w:t>
            </w:r>
            <w:proofErr w:type="spellStart"/>
            <w:r w:rsidRPr="00F5346C">
              <w:rPr>
                <w:rFonts w:eastAsia="Times New Roman"/>
                <w:noProof w:val="0"/>
                <w:lang w:eastAsia="en-AU"/>
              </w:rPr>
              <w:t>Ferrars</w:t>
            </w:r>
            <w:proofErr w:type="spellEnd"/>
            <w:r w:rsidRPr="00F5346C">
              <w:rPr>
                <w:rFonts w:eastAsia="Times New Roman"/>
                <w:noProof w:val="0"/>
                <w:lang w:eastAsia="en-AU"/>
              </w:rPr>
              <w:t xml:space="preserve"> Street Education and Community Precinct project and </w:t>
            </w:r>
            <w:proofErr w:type="spellStart"/>
            <w:r w:rsidRPr="00F5346C">
              <w:rPr>
                <w:rFonts w:eastAsia="Times New Roman"/>
                <w:noProof w:val="0"/>
                <w:lang w:eastAsia="en-AU"/>
              </w:rPr>
              <w:t>Fishermans</w:t>
            </w:r>
            <w:proofErr w:type="spellEnd"/>
            <w:r w:rsidRPr="00F5346C">
              <w:rPr>
                <w:rFonts w:eastAsia="Times New Roman"/>
                <w:noProof w:val="0"/>
                <w:lang w:eastAsia="en-AU"/>
              </w:rPr>
              <w:t xml:space="preserve"> Bend review.  In addition the draft SRP includes funding for unspecified projects in the FBURA precinct of $9 million.</w:t>
            </w:r>
          </w:p>
        </w:tc>
      </w:tr>
      <w:tr w:rsidR="002741F7" w:rsidRPr="00F5346C" w:rsidTr="002741F7">
        <w:trPr>
          <w:trHeight w:val="408"/>
        </w:trPr>
        <w:tc>
          <w:tcPr>
            <w:tcW w:w="2663" w:type="dxa"/>
            <w:tcBorders>
              <w:top w:val="nil"/>
              <w:left w:val="nil"/>
            </w:tcBorders>
          </w:tcPr>
          <w:p w:rsidR="002741F7" w:rsidRPr="00F5346C" w:rsidRDefault="002741F7"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$5,744</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$4,662</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$4,000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$4,000</w:t>
            </w:r>
          </w:p>
        </w:tc>
      </w:tr>
      <w:tr w:rsidR="00F5346C" w:rsidRPr="00F5346C" w:rsidTr="002741F7">
        <w:trPr>
          <w:trHeight w:val="408"/>
        </w:trPr>
        <w:tc>
          <w:tcPr>
            <w:tcW w:w="2663" w:type="dxa"/>
            <w:tcBorders>
              <w:left w:val="nil"/>
              <w:bottom w:val="nil"/>
            </w:tcBorders>
          </w:tcPr>
          <w:p w:rsidR="00587ECB" w:rsidRPr="00F5346C" w:rsidRDefault="00F5346C" w:rsidP="001F5323">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Housing Strategy 2007-17</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out a broad vision for housing and residential development in Port Phillip and makes recommendations regarding the future management of housing and residential development in the City.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an annual cash contribution to an affordable housing reserve to support the delivery of new projects and for establishment of an Expression of Interest process to ensure the allocation of property assets (and supporting financial contributions) to local housing organisation/s deliver greatest benefit back to Port Phillip community.</w:t>
            </w:r>
          </w:p>
        </w:tc>
      </w:tr>
      <w:tr w:rsidR="002741F7" w:rsidRPr="00F5346C" w:rsidTr="002741F7">
        <w:trPr>
          <w:trHeight w:val="408"/>
        </w:trPr>
        <w:tc>
          <w:tcPr>
            <w:tcW w:w="2663" w:type="dxa"/>
            <w:tcBorders>
              <w:top w:val="nil"/>
              <w:left w:val="nil"/>
            </w:tcBorders>
          </w:tcPr>
          <w:p w:rsidR="002741F7" w:rsidRPr="00F5346C" w:rsidRDefault="002741F7"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$550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$5</w:t>
            </w:r>
            <w:r>
              <w:rPr>
                <w:rFonts w:eastAsia="Times New Roman"/>
                <w:noProof w:val="0"/>
                <w:lang w:eastAsia="en-AU"/>
              </w:rPr>
              <w:t>0</w:t>
            </w:r>
            <w:r w:rsidRPr="00F5346C">
              <w:rPr>
                <w:rFonts w:eastAsia="Times New Roman"/>
                <w:noProof w:val="0"/>
                <w:lang w:eastAsia="en-AU"/>
              </w:rPr>
              <w:t>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$5</w:t>
            </w:r>
            <w:r>
              <w:rPr>
                <w:rFonts w:eastAsia="Times New Roman"/>
                <w:noProof w:val="0"/>
                <w:lang w:eastAsia="en-AU"/>
              </w:rPr>
              <w:t>0</w:t>
            </w:r>
            <w:r w:rsidRPr="00F5346C">
              <w:rPr>
                <w:rFonts w:eastAsia="Times New Roman"/>
                <w:noProof w:val="0"/>
                <w:lang w:eastAsia="en-AU"/>
              </w:rPr>
              <w:t>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$5</w:t>
            </w:r>
            <w:r>
              <w:rPr>
                <w:rFonts w:eastAsia="Times New Roman"/>
                <w:noProof w:val="0"/>
                <w:lang w:eastAsia="en-AU"/>
              </w:rPr>
              <w:t>0</w:t>
            </w:r>
            <w:r w:rsidRPr="00F5346C">
              <w:rPr>
                <w:rFonts w:eastAsia="Times New Roman"/>
                <w:noProof w:val="0"/>
                <w:lang w:eastAsia="en-AU"/>
              </w:rPr>
              <w:t>0</w:t>
            </w:r>
          </w:p>
        </w:tc>
      </w:tr>
      <w:tr w:rsidR="00F5346C" w:rsidRPr="00F5346C" w:rsidTr="002741F7">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Open Space Strategy 2009</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Guides delivery of a city where public open spaces define the City’s character and respond to its people’s need for places to rest, recreate and be inspired.</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renew park and street furniture and signage.</w:t>
            </w:r>
          </w:p>
        </w:tc>
      </w:tr>
      <w:tr w:rsidR="002741F7" w:rsidRPr="00F5346C" w:rsidTr="002741F7">
        <w:trPr>
          <w:trHeight w:val="408"/>
        </w:trPr>
        <w:tc>
          <w:tcPr>
            <w:tcW w:w="2663" w:type="dxa"/>
            <w:tcBorders>
              <w:top w:val="nil"/>
              <w:left w:val="nil"/>
            </w:tcBorders>
          </w:tcPr>
          <w:p w:rsidR="002741F7" w:rsidRPr="00F5346C" w:rsidRDefault="002741F7"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$800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$555</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$555</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$555</w:t>
            </w:r>
          </w:p>
        </w:tc>
      </w:tr>
      <w:tr w:rsidR="00F5346C" w:rsidRPr="00F5346C" w:rsidTr="00834C07">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proofErr w:type="spellStart"/>
            <w:r w:rsidRPr="00F5346C">
              <w:rPr>
                <w:rFonts w:eastAsia="Times New Roman"/>
                <w:noProof w:val="0"/>
                <w:lang w:eastAsia="en-AU"/>
              </w:rPr>
              <w:t>Playspace</w:t>
            </w:r>
            <w:proofErr w:type="spellEnd"/>
            <w:r w:rsidRPr="00F5346C">
              <w:rPr>
                <w:rFonts w:eastAsia="Times New Roman"/>
                <w:noProof w:val="0"/>
                <w:lang w:eastAsia="en-AU"/>
              </w:rPr>
              <w:t xml:space="preserve"> Strategy 2011</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the vision, policy context and framework for future development of play spaces and prioritises play spaces for upgrade and renewal.</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renew parks and playgrounds, including play space rectification at Clark Street Children Centre and a design for a playground upgrade at Murphy Reserve.</w:t>
            </w:r>
          </w:p>
        </w:tc>
      </w:tr>
      <w:tr w:rsidR="002741F7" w:rsidRPr="00F5346C" w:rsidTr="00834C07">
        <w:trPr>
          <w:trHeight w:val="408"/>
        </w:trPr>
        <w:tc>
          <w:tcPr>
            <w:tcW w:w="2663" w:type="dxa"/>
            <w:tcBorders>
              <w:top w:val="nil"/>
              <w:left w:val="nil"/>
            </w:tcBorders>
          </w:tcPr>
          <w:p w:rsidR="002741F7" w:rsidRPr="00F5346C" w:rsidRDefault="002741F7" w:rsidP="002741F7">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$1,210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$990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$990</w:t>
            </w:r>
          </w:p>
        </w:tc>
        <w:tc>
          <w:tcPr>
            <w:tcW w:w="1606" w:type="dxa"/>
            <w:tcBorders>
              <w:top w:val="nil"/>
              <w:left w:val="nil"/>
              <w:right w:val="nil"/>
            </w:tcBorders>
          </w:tcPr>
          <w:p w:rsidR="002741F7" w:rsidRPr="00F5346C" w:rsidRDefault="002741F7" w:rsidP="002741F7">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$990</w:t>
            </w:r>
          </w:p>
        </w:tc>
      </w:tr>
      <w:tr w:rsidR="00F5346C" w:rsidRPr="00F5346C" w:rsidTr="00834C07">
        <w:trPr>
          <w:trHeight w:val="408"/>
        </w:trPr>
        <w:tc>
          <w:tcPr>
            <w:tcW w:w="2663" w:type="dxa"/>
            <w:tcBorders>
              <w:left w:val="nil"/>
              <w:bottom w:val="nil"/>
            </w:tcBorders>
          </w:tcPr>
          <w:p w:rsidR="00F5346C" w:rsidRPr="00F5346C" w:rsidRDefault="00F5346C" w:rsidP="00834C07">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Road User Safety Strategy 2013</w:t>
            </w:r>
            <w:r w:rsidRPr="00F5346C">
              <w:rPr>
                <w:rFonts w:eastAsia="Times New Roman"/>
                <w:noProof w:val="0"/>
                <w:lang w:eastAsia="en-AU"/>
              </w:rPr>
              <w:noBreakHyphen/>
              <w:t>20 Safer Streets</w:t>
            </w:r>
          </w:p>
        </w:tc>
        <w:tc>
          <w:tcPr>
            <w:tcW w:w="6424" w:type="dxa"/>
            <w:gridSpan w:val="4"/>
            <w:tcBorders>
              <w:bottom w:val="nil"/>
              <w:right w:val="nil"/>
            </w:tcBorders>
          </w:tcPr>
          <w:p w:rsidR="00F5346C" w:rsidRPr="00F5346C" w:rsidRDefault="00F5346C" w:rsidP="00834C07">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out the goals for eliminating fatalities and reducing the risk of injury on our roads so that people of all ages and abilities can travel on our road network safely and that vulnerable road users have confidence to travel freely in the City.</w:t>
            </w:r>
          </w:p>
          <w:p w:rsidR="00F5346C" w:rsidRPr="00F5346C" w:rsidRDefault="00F5346C" w:rsidP="00834C07">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implement Stage 2 of the Queens Lane and Wellington Street projects and develop a separate queuing lane at the Beach and Princes streets roundabout to reduce the wait time residents experience to enter and exit Beacon Cove during peak cruise ship season.</w:t>
            </w:r>
          </w:p>
        </w:tc>
      </w:tr>
      <w:tr w:rsidR="00834C07" w:rsidRPr="00F5346C" w:rsidTr="00834C07">
        <w:trPr>
          <w:trHeight w:val="408"/>
        </w:trPr>
        <w:tc>
          <w:tcPr>
            <w:tcW w:w="2663" w:type="dxa"/>
            <w:tcBorders>
              <w:top w:val="nil"/>
              <w:left w:val="nil"/>
            </w:tcBorders>
          </w:tcPr>
          <w:p w:rsidR="00834C07" w:rsidRPr="00F5346C" w:rsidRDefault="00834C07"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834C07" w:rsidRPr="00F5346C" w:rsidRDefault="00834C07"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$620</w:t>
            </w:r>
          </w:p>
        </w:tc>
        <w:tc>
          <w:tcPr>
            <w:tcW w:w="1606" w:type="dxa"/>
            <w:tcBorders>
              <w:top w:val="nil"/>
              <w:left w:val="nil"/>
              <w:right w:val="nil"/>
            </w:tcBorders>
          </w:tcPr>
          <w:p w:rsidR="00834C07" w:rsidRPr="00F5346C" w:rsidRDefault="00834C07"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$825</w:t>
            </w:r>
          </w:p>
        </w:tc>
        <w:tc>
          <w:tcPr>
            <w:tcW w:w="1606" w:type="dxa"/>
            <w:tcBorders>
              <w:top w:val="nil"/>
              <w:left w:val="nil"/>
              <w:right w:val="nil"/>
            </w:tcBorders>
          </w:tcPr>
          <w:p w:rsidR="00834C07" w:rsidRPr="00F5346C" w:rsidRDefault="00834C07"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$75</w:t>
            </w:r>
          </w:p>
        </w:tc>
        <w:tc>
          <w:tcPr>
            <w:tcW w:w="1606" w:type="dxa"/>
            <w:tcBorders>
              <w:top w:val="nil"/>
              <w:left w:val="nil"/>
              <w:right w:val="nil"/>
            </w:tcBorders>
          </w:tcPr>
          <w:p w:rsidR="00834C07" w:rsidRPr="00F5346C" w:rsidRDefault="00834C07"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$75</w:t>
            </w:r>
          </w:p>
        </w:tc>
      </w:tr>
      <w:tr w:rsidR="00F5346C" w:rsidRPr="00F5346C" w:rsidTr="004037A8">
        <w:trPr>
          <w:trHeight w:val="408"/>
        </w:trPr>
        <w:tc>
          <w:tcPr>
            <w:tcW w:w="2663" w:type="dxa"/>
            <w:tcBorders>
              <w:left w:val="nil"/>
              <w:bottom w:val="nil"/>
            </w:tcBorders>
          </w:tcPr>
          <w:p w:rsidR="00F5346C" w:rsidRPr="00F5346C" w:rsidRDefault="00F5346C" w:rsidP="004037A8">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Sport and Recreation Strategy 2015-24</w:t>
            </w:r>
          </w:p>
          <w:p w:rsidR="00F5346C" w:rsidRPr="00F5346C" w:rsidRDefault="00F5346C" w:rsidP="004037A8">
            <w:pPr>
              <w:tabs>
                <w:tab w:val="clear" w:pos="567"/>
                <w:tab w:val="clear" w:pos="8931"/>
              </w:tabs>
              <w:spacing w:after="0" w:line="240" w:lineRule="auto"/>
              <w:rPr>
                <w:rFonts w:eastAsia="Times New Roman"/>
                <w:noProof w:val="0"/>
                <w:lang w:eastAsia="en-AU"/>
              </w:rPr>
            </w:pPr>
          </w:p>
        </w:tc>
        <w:tc>
          <w:tcPr>
            <w:tcW w:w="6424" w:type="dxa"/>
            <w:gridSpan w:val="4"/>
            <w:tcBorders>
              <w:bottom w:val="nil"/>
              <w:right w:val="nil"/>
            </w:tcBorders>
          </w:tcPr>
          <w:p w:rsidR="00F5346C" w:rsidRPr="00F5346C" w:rsidRDefault="00F5346C" w:rsidP="004037A8">
            <w:pPr>
              <w:tabs>
                <w:tab w:val="clear" w:pos="567"/>
                <w:tab w:val="clear" w:pos="8931"/>
              </w:tabs>
              <w:spacing w:after="0" w:line="240" w:lineRule="auto"/>
              <w:rPr>
                <w:rFonts w:eastAsia="Times New Roman"/>
                <w:noProof w:val="0"/>
                <w:lang w:val="en-US" w:eastAsia="en-AU"/>
              </w:rPr>
            </w:pPr>
            <w:r w:rsidRPr="00F5346C">
              <w:rPr>
                <w:rFonts w:eastAsia="Times New Roman"/>
                <w:noProof w:val="0"/>
                <w:lang w:eastAsia="en-AU"/>
              </w:rPr>
              <w:t>Supports the planning and provision of recreation and sport facilities and services to the local community.</w:t>
            </w:r>
            <w:r w:rsidRPr="00F5346C">
              <w:rPr>
                <w:rFonts w:eastAsia="Times New Roman"/>
                <w:noProof w:val="0"/>
                <w:lang w:val="en-US" w:eastAsia="en-AU"/>
              </w:rPr>
              <w:t xml:space="preserve"> </w:t>
            </w:r>
          </w:p>
          <w:p w:rsidR="00F5346C" w:rsidRPr="00F5346C" w:rsidRDefault="00F5346C" w:rsidP="004037A8">
            <w:pPr>
              <w:tabs>
                <w:tab w:val="clear" w:pos="567"/>
                <w:tab w:val="clear" w:pos="8931"/>
              </w:tabs>
              <w:spacing w:after="0" w:line="240" w:lineRule="auto"/>
              <w:rPr>
                <w:rFonts w:eastAsia="Times New Roman"/>
                <w:noProof w:val="0"/>
                <w:lang w:eastAsia="en-AU"/>
              </w:rPr>
            </w:pPr>
            <w:r w:rsidRPr="00F5346C">
              <w:rPr>
                <w:rFonts w:eastAsia="Times New Roman"/>
                <w:noProof w:val="0"/>
                <w:lang w:val="en-US" w:eastAsia="en-AU"/>
              </w:rPr>
              <w:t xml:space="preserve">Funding is to redevelop St Kilda and South Melbourne Life Saving clubs, upgrade of Peanut Farm and JL Murphy pavilions, resurfacing netball courts at RF </w:t>
            </w:r>
            <w:proofErr w:type="spellStart"/>
            <w:r w:rsidRPr="00F5346C">
              <w:rPr>
                <w:rFonts w:eastAsia="Times New Roman"/>
                <w:noProof w:val="0"/>
                <w:lang w:val="en-US" w:eastAsia="en-AU"/>
              </w:rPr>
              <w:t>Julier</w:t>
            </w:r>
            <w:proofErr w:type="spellEnd"/>
            <w:r w:rsidRPr="00F5346C">
              <w:rPr>
                <w:rFonts w:eastAsia="Times New Roman"/>
                <w:noProof w:val="0"/>
                <w:lang w:val="en-US" w:eastAsia="en-AU"/>
              </w:rPr>
              <w:t xml:space="preserve"> Reserve and renew recreation reserves and sports playing fields.</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$3,077</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$7,005</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$3,742</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$505</w:t>
            </w:r>
          </w:p>
        </w:tc>
      </w:tr>
      <w:tr w:rsidR="00F5346C" w:rsidRPr="00F5346C" w:rsidTr="004037A8">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Sustainable Public Lighting Strategy for Streets and Open Space 2011-16 </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the framework for achieving our zero net Council emissions by 2020 goal by providing direction for improvement where it is needed.</w:t>
            </w:r>
          </w:p>
          <w:p w:rsidR="00F5346C" w:rsidRPr="00F5346C" w:rsidRDefault="00F5346C" w:rsidP="00F5346C">
            <w:pPr>
              <w:tabs>
                <w:tab w:val="clear" w:pos="567"/>
                <w:tab w:val="clear" w:pos="8931"/>
              </w:tabs>
              <w:spacing w:after="0" w:line="240" w:lineRule="auto"/>
              <w:rPr>
                <w:rFonts w:eastAsia="Times New Roman"/>
                <w:noProof w:val="0"/>
                <w:lang w:val="en-US" w:eastAsia="en-AU"/>
              </w:rPr>
            </w:pPr>
            <w:r w:rsidRPr="00F5346C">
              <w:rPr>
                <w:rFonts w:eastAsia="Times New Roman"/>
                <w:noProof w:val="0"/>
                <w:lang w:eastAsia="en-AU"/>
              </w:rPr>
              <w:t>Funding is to complete the Port Melbourne Light Rail lighting upgrade and renew public space lighting.</w:t>
            </w:r>
            <w:r w:rsidRPr="00F5346C">
              <w:rPr>
                <w:rFonts w:eastAsia="Times New Roman"/>
                <w:noProof w:val="0"/>
                <w:lang w:val="en-US" w:eastAsia="en-AU"/>
              </w:rPr>
              <w:t xml:space="preserve"> </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$400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$330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$330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$330</w:t>
            </w:r>
          </w:p>
        </w:tc>
      </w:tr>
      <w:tr w:rsidR="00F5346C" w:rsidRPr="00F5346C" w:rsidTr="004037A8">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Sustainable Transport Strategy: A Connected and Liveable City</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Supports our vision for a connected and liveable city where residents, visitors and workers can live and travel car free by improving the convenience, safety, accessibility and range of sustainable travel choices across the municipality.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implement Walk Plan and Bike Plan initiatives, renew parking ticket machines, trial parking sensors and Pay-by-phone and to develop an Integrated Transport Strategy.</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$2,150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$1,400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$1,400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$1,400</w:t>
            </w:r>
          </w:p>
        </w:tc>
      </w:tr>
      <w:tr w:rsidR="00F5346C" w:rsidRPr="00F5346C" w:rsidTr="004037A8">
        <w:trPr>
          <w:trHeight w:val="408"/>
        </w:trPr>
        <w:tc>
          <w:tcPr>
            <w:tcW w:w="2663" w:type="dxa"/>
            <w:tcBorders>
              <w:left w:val="nil"/>
              <w:bottom w:val="nil"/>
            </w:tcBorders>
          </w:tcPr>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Towards Zero – Sustainable Environment 2007</w:t>
            </w:r>
          </w:p>
        </w:tc>
        <w:tc>
          <w:tcPr>
            <w:tcW w:w="6424" w:type="dxa"/>
            <w:gridSpan w:val="4"/>
            <w:tcBorders>
              <w:bottom w:val="nil"/>
              <w:right w:val="nil"/>
            </w:tcBorders>
          </w:tcPr>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the community with a clear statement of the key sustainability challenges faced by the City and the policy and strategy directions that needed to be pursued over the next 5-10 years. In addition, it sets targets for the community and Council, and the framework for measuring progress against our sustainability challenges.</w:t>
            </w:r>
          </w:p>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install solar panels on Council buildings, refurbish the Eco Centre, implement Water Urban Design (WSUD) initiatives, other Toward Zero initiatives and contributions to relevant organisations.</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$1,678</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$1,353</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$1,353</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$1,353</w:t>
            </w:r>
          </w:p>
        </w:tc>
      </w:tr>
      <w:tr w:rsidR="00F5346C" w:rsidRPr="00F5346C" w:rsidTr="006E2477">
        <w:trPr>
          <w:trHeight w:val="408"/>
        </w:trPr>
        <w:tc>
          <w:tcPr>
            <w:tcW w:w="9087" w:type="dxa"/>
            <w:gridSpan w:val="5"/>
            <w:tcBorders>
              <w:left w:val="nil"/>
              <w:right w:val="nil"/>
            </w:tcBorders>
          </w:tcPr>
          <w:p w:rsidR="00F5346C" w:rsidRPr="00F5346C" w:rsidRDefault="00F5346C" w:rsidP="00F5346C">
            <w:pPr>
              <w:tabs>
                <w:tab w:val="clear" w:pos="567"/>
                <w:tab w:val="clear" w:pos="8931"/>
              </w:tabs>
              <w:spacing w:before="40" w:after="40" w:line="240" w:lineRule="auto"/>
              <w:rPr>
                <w:rFonts w:eastAsia="Times New Roman"/>
                <w:noProof w:val="0"/>
                <w:lang w:eastAsia="en-AU"/>
              </w:rPr>
            </w:pPr>
            <w:r w:rsidRPr="00F5346C">
              <w:rPr>
                <w:rFonts w:eastAsia="Times New Roman"/>
                <w:b/>
                <w:noProof w:val="0"/>
                <w:lang w:eastAsia="en-AU"/>
              </w:rPr>
              <w:t xml:space="preserve">Plans </w:t>
            </w:r>
          </w:p>
        </w:tc>
      </w:tr>
      <w:tr w:rsidR="00F5346C" w:rsidRPr="00F5346C" w:rsidTr="004037A8">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Access Plan 2013-18</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Represents a ‘whole of organisation’ approach to addressing access and inclusion. It reflects the need for all areas of Council to work together in a coordinated manner to improve access for all.</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building compliance works on community assets and public space accessibility improvements.</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$1,561</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$350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$350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$350</w:t>
            </w:r>
          </w:p>
        </w:tc>
      </w:tr>
      <w:tr w:rsidR="00F5346C" w:rsidRPr="00F5346C" w:rsidTr="004037A8">
        <w:trPr>
          <w:trHeight w:val="408"/>
        </w:trPr>
        <w:tc>
          <w:tcPr>
            <w:tcW w:w="2663" w:type="dxa"/>
            <w:tcBorders>
              <w:left w:val="nil"/>
              <w:bottom w:val="nil"/>
            </w:tcBorders>
          </w:tcPr>
          <w:p w:rsidR="00F5346C" w:rsidRPr="00F5346C" w:rsidRDefault="00F5346C" w:rsidP="004037A8">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Catani Gardens and Southern Foreshore Management Plan 2010</w:t>
            </w:r>
          </w:p>
        </w:tc>
        <w:tc>
          <w:tcPr>
            <w:tcW w:w="6424" w:type="dxa"/>
            <w:gridSpan w:val="4"/>
            <w:tcBorders>
              <w:bottom w:val="nil"/>
              <w:right w:val="nil"/>
            </w:tcBorders>
          </w:tcPr>
          <w:p w:rsidR="00F5346C" w:rsidRPr="00F5346C" w:rsidRDefault="00F5346C" w:rsidP="004037A8">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operational guidance on the future use, maintenance and management of the reserve precinct as well as longer term direction on strategic development where appropriate.</w:t>
            </w:r>
          </w:p>
          <w:p w:rsidR="00F5346C" w:rsidRPr="00F5346C" w:rsidRDefault="00F5346C" w:rsidP="004037A8">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urgent structural rectification of the Carlo Catani Wall.</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$300</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$300</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r w:rsidR="00F5346C" w:rsidRPr="00F5346C" w:rsidTr="004037A8">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Foreshore Management Plan 2012</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Guides how to protect, maintain and manage the City’s coastline. It provides strategic directions to address unsustainable impacts on the Port Phillip coast and community.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renew foreshore assets, implement vegetation and concept design for the public realm at Waterfront Place in Port Melbourne.</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$685</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$635</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$635</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4</w:t>
            </w:r>
            <w:r w:rsidRPr="00F5346C">
              <w:rPr>
                <w:rFonts w:eastAsia="Times New Roman"/>
                <w:noProof w:val="0"/>
                <w:lang w:eastAsia="en-AU"/>
              </w:rPr>
              <w:t>35</w:t>
            </w:r>
          </w:p>
        </w:tc>
      </w:tr>
      <w:tr w:rsidR="00F5346C" w:rsidRPr="00F5346C" w:rsidTr="004037A8">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Friends of </w:t>
            </w:r>
            <w:proofErr w:type="spellStart"/>
            <w:r w:rsidRPr="00F5346C">
              <w:rPr>
                <w:rFonts w:eastAsia="Times New Roman"/>
                <w:noProof w:val="0"/>
                <w:lang w:eastAsia="en-AU"/>
              </w:rPr>
              <w:t>Suai</w:t>
            </w:r>
            <w:proofErr w:type="spellEnd"/>
            <w:r w:rsidRPr="00F5346C">
              <w:rPr>
                <w:rFonts w:eastAsia="Times New Roman"/>
                <w:noProof w:val="0"/>
                <w:lang w:eastAsia="en-AU"/>
              </w:rPr>
              <w:t xml:space="preserve"> Strategic Plan 2010-20</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Strengthens capability and involvement in the </w:t>
            </w:r>
            <w:proofErr w:type="spellStart"/>
            <w:r w:rsidRPr="00F5346C">
              <w:rPr>
                <w:rFonts w:eastAsia="Times New Roman"/>
                <w:noProof w:val="0"/>
                <w:lang w:eastAsia="en-AU"/>
              </w:rPr>
              <w:t>Covalima</w:t>
            </w:r>
            <w:proofErr w:type="spellEnd"/>
            <w:r w:rsidRPr="00F5346C">
              <w:rPr>
                <w:rFonts w:eastAsia="Times New Roman"/>
                <w:noProof w:val="0"/>
                <w:lang w:eastAsia="en-AU"/>
              </w:rPr>
              <w:t xml:space="preserve"> community, practices good governance and management in our Friendship, builds community awareness and</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our knowledge of Friendship between our Communities.</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 xml:space="preserve">Funding is for our contribution to Friends of </w:t>
            </w:r>
            <w:proofErr w:type="spellStart"/>
            <w:r w:rsidRPr="00F5346C">
              <w:rPr>
                <w:rFonts w:eastAsia="Times New Roman"/>
                <w:noProof w:val="0"/>
                <w:lang w:eastAsia="en-AU"/>
              </w:rPr>
              <w:t>Suai</w:t>
            </w:r>
            <w:proofErr w:type="spellEnd"/>
            <w:r w:rsidRPr="00F5346C">
              <w:rPr>
                <w:rFonts w:eastAsia="Times New Roman"/>
                <w:noProof w:val="0"/>
                <w:lang w:eastAsia="en-AU"/>
              </w:rPr>
              <w:t>.</w:t>
            </w:r>
          </w:p>
        </w:tc>
      </w:tr>
      <w:tr w:rsidR="004037A8" w:rsidRPr="00F5346C" w:rsidTr="004037A8">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br/>
            </w:r>
            <w:r w:rsidRPr="00F5346C">
              <w:rPr>
                <w:rFonts w:eastAsia="Times New Roman"/>
                <w:noProof w:val="0"/>
                <w:lang w:eastAsia="en-AU"/>
              </w:rPr>
              <w:t>$43</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$43</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$43</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$43</w:t>
            </w:r>
          </w:p>
        </w:tc>
      </w:tr>
      <w:tr w:rsidR="00F5346C" w:rsidRPr="00F5346C" w:rsidTr="004037A8">
        <w:trPr>
          <w:trHeight w:val="408"/>
        </w:trPr>
        <w:tc>
          <w:tcPr>
            <w:tcW w:w="2663" w:type="dxa"/>
            <w:tcBorders>
              <w:left w:val="nil"/>
              <w:bottom w:val="nil"/>
            </w:tcBorders>
          </w:tcPr>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Inner Melbourne Action Plan</w:t>
            </w:r>
          </w:p>
        </w:tc>
        <w:tc>
          <w:tcPr>
            <w:tcW w:w="6424" w:type="dxa"/>
            <w:gridSpan w:val="4"/>
            <w:tcBorders>
              <w:bottom w:val="nil"/>
              <w:right w:val="nil"/>
            </w:tcBorders>
          </w:tcPr>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out 11 regional strategies and 57 actions to make the Inner Melbourne Region more liveable.</w:t>
            </w:r>
          </w:p>
          <w:p w:rsidR="00F5346C" w:rsidRPr="00F5346C" w:rsidRDefault="00F5346C" w:rsidP="004037A8">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our contribution to the Inner Melbourne Action Plan.</w:t>
            </w:r>
          </w:p>
        </w:tc>
      </w:tr>
      <w:tr w:rsidR="004037A8" w:rsidRPr="00F5346C" w:rsidTr="00366C73">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95</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95</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95</w:t>
            </w:r>
          </w:p>
        </w:tc>
        <w:tc>
          <w:tcPr>
            <w:tcW w:w="1606" w:type="dxa"/>
            <w:tcBorders>
              <w:top w:val="nil"/>
              <w:left w:val="nil"/>
              <w:right w:val="nil"/>
            </w:tcBorders>
          </w:tcPr>
          <w:p w:rsidR="004037A8" w:rsidRPr="00F5346C" w:rsidRDefault="004037A8"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95</w:t>
            </w:r>
          </w:p>
        </w:tc>
      </w:tr>
      <w:tr w:rsidR="00F5346C" w:rsidRPr="00F5346C" w:rsidTr="007D642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Public Toilet Plan 2013-23</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Supports clean, safe, accessible public toilets to all local residents and visitors to the municipality.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upgrade existing or construct new toilets and includes facilities at St Kilda Life Saving Club, South Melbourne Life Saving Club, Point Ormond and city-wide way finding signage.</w:t>
            </w:r>
          </w:p>
        </w:tc>
      </w:tr>
      <w:tr w:rsidR="00B0532B" w:rsidRPr="00F5346C" w:rsidTr="007D6426">
        <w:trPr>
          <w:trHeight w:val="408"/>
        </w:trPr>
        <w:tc>
          <w:tcPr>
            <w:tcW w:w="2663" w:type="dxa"/>
            <w:tcBorders>
              <w:top w:val="nil"/>
              <w:left w:val="nil"/>
            </w:tcBorders>
          </w:tcPr>
          <w:p w:rsidR="004037A8" w:rsidRPr="00F5346C" w:rsidRDefault="004037A8"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$480</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$50</w:t>
            </w:r>
            <w:r>
              <w:rPr>
                <w:rFonts w:eastAsia="Times New Roman"/>
                <w:noProof w:val="0"/>
                <w:lang w:eastAsia="en-AU"/>
              </w:rPr>
              <w:t>0</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$50</w:t>
            </w:r>
            <w:r>
              <w:rPr>
                <w:rFonts w:eastAsia="Times New Roman"/>
                <w:noProof w:val="0"/>
                <w:lang w:eastAsia="en-AU"/>
              </w:rPr>
              <w:t>0</w:t>
            </w:r>
          </w:p>
        </w:tc>
        <w:tc>
          <w:tcPr>
            <w:tcW w:w="1606" w:type="dxa"/>
            <w:tcBorders>
              <w:top w:val="nil"/>
              <w:left w:val="nil"/>
              <w:right w:val="nil"/>
            </w:tcBorders>
          </w:tcPr>
          <w:p w:rsidR="004037A8" w:rsidRPr="00F5346C" w:rsidRDefault="004037A8" w:rsidP="004037A8">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$50</w:t>
            </w:r>
            <w:r>
              <w:rPr>
                <w:rFonts w:eastAsia="Times New Roman"/>
                <w:noProof w:val="0"/>
                <w:lang w:eastAsia="en-AU"/>
              </w:rPr>
              <w:t>0</w:t>
            </w:r>
          </w:p>
        </w:tc>
      </w:tr>
      <w:tr w:rsidR="00F5346C" w:rsidRPr="00F5346C" w:rsidTr="007D642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Road Management Plan</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Outlines our road management responsibilities, lists the road assets and details the standards of service, maintenance and construction for roads within the City.</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renew roads and kerbs, footpaths and laneways.</w:t>
            </w:r>
          </w:p>
        </w:tc>
      </w:tr>
      <w:tr w:rsidR="0030708E" w:rsidRPr="00F5346C" w:rsidTr="007D6426">
        <w:trPr>
          <w:trHeight w:val="408"/>
        </w:trPr>
        <w:tc>
          <w:tcPr>
            <w:tcW w:w="2663" w:type="dxa"/>
            <w:tcBorders>
              <w:top w:val="nil"/>
              <w:left w:val="nil"/>
            </w:tcBorders>
          </w:tcPr>
          <w:p w:rsidR="007D6426" w:rsidRPr="00F5346C" w:rsidRDefault="007D6426"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$6,531</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$7,880</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$7,880</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$7,880</w:t>
            </w:r>
          </w:p>
        </w:tc>
      </w:tr>
      <w:tr w:rsidR="00F5346C" w:rsidRPr="00F5346C" w:rsidTr="007D6426">
        <w:trPr>
          <w:trHeight w:val="408"/>
        </w:trPr>
        <w:tc>
          <w:tcPr>
            <w:tcW w:w="2663" w:type="dxa"/>
            <w:tcBorders>
              <w:left w:val="nil"/>
              <w:bottom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South Melbourne Market Strategic Plan 2015-20</w:t>
            </w:r>
          </w:p>
        </w:tc>
        <w:tc>
          <w:tcPr>
            <w:tcW w:w="6424" w:type="dxa"/>
            <w:gridSpan w:val="4"/>
            <w:tcBorders>
              <w:bottom w:val="nil"/>
              <w:right w:val="nil"/>
            </w:tcBorders>
          </w:tcPr>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Five-year strategic planning for managing the South Melbourne Market to achieve its goals over the next five years.</w:t>
            </w:r>
          </w:p>
          <w:p w:rsidR="00F5346C" w:rsidRPr="00F5346C" w:rsidRDefault="00F5346C"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renewal works and fit-out of stalls.</w:t>
            </w:r>
          </w:p>
        </w:tc>
      </w:tr>
      <w:tr w:rsidR="0030708E" w:rsidRPr="00F5346C" w:rsidTr="00366C73">
        <w:trPr>
          <w:trHeight w:val="408"/>
        </w:trPr>
        <w:tc>
          <w:tcPr>
            <w:tcW w:w="2663" w:type="dxa"/>
            <w:tcBorders>
              <w:top w:val="nil"/>
              <w:left w:val="nil"/>
            </w:tcBorders>
          </w:tcPr>
          <w:p w:rsidR="007D6426" w:rsidRPr="00F5346C" w:rsidRDefault="007D6426"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$525</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$135</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$135</w:t>
            </w:r>
          </w:p>
        </w:tc>
        <w:tc>
          <w:tcPr>
            <w:tcW w:w="1606" w:type="dxa"/>
            <w:tcBorders>
              <w:top w:val="nil"/>
              <w:left w:val="nil"/>
              <w:right w:val="nil"/>
            </w:tcBorders>
          </w:tcPr>
          <w:p w:rsidR="007D6426" w:rsidRPr="00F5346C" w:rsidRDefault="007D6426"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$135</w:t>
            </w:r>
          </w:p>
        </w:tc>
      </w:tr>
      <w:tr w:rsidR="00F5346C" w:rsidRPr="00F5346C" w:rsidTr="0030708E">
        <w:trPr>
          <w:trHeight w:val="408"/>
        </w:trPr>
        <w:tc>
          <w:tcPr>
            <w:tcW w:w="2663" w:type="dxa"/>
            <w:tcBorders>
              <w:left w:val="nil"/>
              <w:bottom w:val="nil"/>
            </w:tcBorders>
          </w:tcPr>
          <w:p w:rsidR="00F5346C" w:rsidRPr="00F5346C" w:rsidRDefault="00F5346C"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St Kilda Triangle Masterplan</w:t>
            </w:r>
          </w:p>
        </w:tc>
        <w:tc>
          <w:tcPr>
            <w:tcW w:w="6424" w:type="dxa"/>
            <w:gridSpan w:val="4"/>
            <w:tcBorders>
              <w:bottom w:val="nil"/>
              <w:right w:val="nil"/>
            </w:tcBorders>
          </w:tcPr>
          <w:p w:rsidR="00F5346C" w:rsidRPr="00F5346C" w:rsidRDefault="00F5346C"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Proposes a cultural precinct to complement the Palais Theatre and Luna Park – a precinct of uses and activities that recognises and supports St Kilda’s continuing contribution to the vibrancy of Melbourne and Australia.</w:t>
            </w:r>
          </w:p>
          <w:p w:rsidR="00F5346C" w:rsidRPr="00F5346C" w:rsidRDefault="00F5346C"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in 2016/17 is to prepare planning controls to facilitate the Masterplan, continue government advocacy, investigate project staging, prepare preliminary</w:t>
            </w:r>
          </w:p>
          <w:p w:rsidR="00F5346C" w:rsidRPr="00F5346C" w:rsidRDefault="00F5346C"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designs for possible early works and undertake market testing.</w:t>
            </w:r>
          </w:p>
        </w:tc>
      </w:tr>
      <w:tr w:rsidR="0030708E" w:rsidRPr="00F5346C" w:rsidTr="0030708E">
        <w:trPr>
          <w:trHeight w:val="408"/>
        </w:trPr>
        <w:tc>
          <w:tcPr>
            <w:tcW w:w="2663" w:type="dxa"/>
            <w:tcBorders>
              <w:top w:val="nil"/>
              <w:left w:val="nil"/>
              <w:bottom w:val="single" w:sz="4" w:space="0" w:color="auto"/>
            </w:tcBorders>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30708E" w:rsidRPr="00F5346C" w:rsidRDefault="0030708E" w:rsidP="0030708E">
            <w:pPr>
              <w:tabs>
                <w:tab w:val="clear" w:pos="567"/>
                <w:tab w:val="clear" w:pos="8931"/>
              </w:tabs>
              <w:spacing w:after="0" w:line="240" w:lineRule="auto"/>
              <w:jc w:val="center"/>
              <w:rPr>
                <w:rFonts w:eastAsia="Times New Roman"/>
                <w:noProof w:val="0"/>
                <w:lang w:eastAsia="en-AU"/>
              </w:rPr>
            </w:pPr>
            <w:r>
              <w:rPr>
                <w:rFonts w:eastAsia="Times New Roman"/>
                <w:noProof w:val="0"/>
                <w:lang w:eastAsia="en-AU"/>
              </w:rPr>
              <w:t>2016/17</w:t>
            </w:r>
            <w:r>
              <w:rPr>
                <w:rFonts w:eastAsia="Times New Roman"/>
                <w:noProof w:val="0"/>
                <w:lang w:eastAsia="en-AU"/>
              </w:rPr>
              <w:br/>
            </w:r>
            <w:r w:rsidRPr="00F5346C">
              <w:rPr>
                <w:rFonts w:eastAsia="Times New Roman"/>
                <w:noProof w:val="0"/>
                <w:lang w:eastAsia="en-AU"/>
              </w:rPr>
              <w:t>$50</w:t>
            </w:r>
          </w:p>
        </w:tc>
        <w:tc>
          <w:tcPr>
            <w:tcW w:w="4818" w:type="dxa"/>
            <w:gridSpan w:val="3"/>
            <w:tcBorders>
              <w:top w:val="nil"/>
              <w:left w:val="nil"/>
              <w:right w:val="nil"/>
            </w:tcBorders>
          </w:tcPr>
          <w:p w:rsidR="0030708E" w:rsidRPr="00F5346C" w:rsidRDefault="0030708E" w:rsidP="00F5346C">
            <w:pPr>
              <w:tabs>
                <w:tab w:val="clear" w:pos="567"/>
                <w:tab w:val="clear" w:pos="8931"/>
              </w:tabs>
              <w:spacing w:after="0" w:line="240" w:lineRule="auto"/>
              <w:jc w:val="center"/>
              <w:rPr>
                <w:rFonts w:eastAsia="Times New Roman"/>
                <w:noProof w:val="0"/>
                <w:lang w:eastAsia="en-AU"/>
              </w:rPr>
            </w:pPr>
            <w:r w:rsidRPr="00F5346C">
              <w:rPr>
                <w:rFonts w:eastAsia="Times New Roman"/>
                <w:noProof w:val="0"/>
                <w:lang w:eastAsia="en-AU"/>
              </w:rPr>
              <w:t>No resources are currently specifically allocated under this Masterplan, which will include selecting a preferred tenderer and delivery partner and opening and managing the site as per the St Kilda Triangle Cultural Charter.</w:t>
            </w:r>
          </w:p>
        </w:tc>
      </w:tr>
      <w:tr w:rsidR="0030708E" w:rsidRPr="00F5346C" w:rsidTr="0030708E">
        <w:trPr>
          <w:trHeight w:val="408"/>
        </w:trPr>
        <w:tc>
          <w:tcPr>
            <w:tcW w:w="2663" w:type="dxa"/>
            <w:tcBorders>
              <w:left w:val="nil"/>
              <w:bottom w:val="nil"/>
            </w:tcBorders>
          </w:tcPr>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Storm Water Management Plan</w:t>
            </w:r>
          </w:p>
        </w:tc>
        <w:tc>
          <w:tcPr>
            <w:tcW w:w="6424" w:type="dxa"/>
            <w:gridSpan w:val="4"/>
            <w:tcBorders>
              <w:bottom w:val="nil"/>
              <w:right w:val="nil"/>
            </w:tcBorders>
          </w:tcPr>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Provides direction for the environmental management of stormwater and presents an integrated approach to stormwater management, which maintains the traditional function of preventing adverse flooding, but also places emphasis on improving water quality and environmental amenity of stormwater systems.</w:t>
            </w:r>
          </w:p>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renew drains.</w:t>
            </w:r>
          </w:p>
        </w:tc>
      </w:tr>
      <w:tr w:rsidR="0030708E" w:rsidRPr="00F5346C" w:rsidTr="0030708E">
        <w:trPr>
          <w:trHeight w:val="408"/>
        </w:trPr>
        <w:tc>
          <w:tcPr>
            <w:tcW w:w="2663" w:type="dxa"/>
            <w:tcBorders>
              <w:top w:val="nil"/>
              <w:left w:val="nil"/>
            </w:tcBorders>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$1,043</w:t>
            </w:r>
          </w:p>
        </w:tc>
        <w:tc>
          <w:tcPr>
            <w:tcW w:w="1606" w:type="dxa"/>
            <w:tcBorders>
              <w:top w:val="nil"/>
              <w:left w:val="nil"/>
              <w:right w:val="nil"/>
            </w:tcBorders>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$1,043</w:t>
            </w:r>
          </w:p>
        </w:tc>
        <w:tc>
          <w:tcPr>
            <w:tcW w:w="1606" w:type="dxa"/>
            <w:tcBorders>
              <w:top w:val="nil"/>
              <w:left w:val="nil"/>
              <w:right w:val="nil"/>
            </w:tcBorders>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$1,043</w:t>
            </w:r>
          </w:p>
        </w:tc>
        <w:tc>
          <w:tcPr>
            <w:tcW w:w="1606" w:type="dxa"/>
            <w:tcBorders>
              <w:top w:val="nil"/>
              <w:left w:val="nil"/>
              <w:right w:val="nil"/>
            </w:tcBorders>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$1,043</w:t>
            </w:r>
          </w:p>
        </w:tc>
      </w:tr>
      <w:tr w:rsidR="0030708E" w:rsidRPr="00F5346C" w:rsidTr="0030708E">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Waste Management and Resource Recovery Plan 2009-14</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 framework for delivering waste management services and achieving effective resource recovery over the next five years.</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in 2016/17 is to plan future requirements for the Council depot, waste management and resource recovery services.</w:t>
            </w:r>
          </w:p>
        </w:tc>
      </w:tr>
      <w:tr w:rsidR="0030708E" w:rsidRPr="00F5346C" w:rsidTr="00366C73">
        <w:trPr>
          <w:trHeight w:val="408"/>
        </w:trPr>
        <w:tc>
          <w:tcPr>
            <w:tcW w:w="2663" w:type="dxa"/>
            <w:tcBorders>
              <w:top w:val="nil"/>
              <w:left w:val="nil"/>
            </w:tcBorders>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60</w:t>
            </w:r>
          </w:p>
        </w:tc>
        <w:tc>
          <w:tcPr>
            <w:tcW w:w="1606" w:type="dxa"/>
            <w:tcBorders>
              <w:top w:val="nil"/>
              <w:left w:val="nil"/>
              <w:right w:val="nil"/>
            </w:tcBorders>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c>
          <w:tcPr>
            <w:tcW w:w="1606" w:type="dxa"/>
            <w:tcBorders>
              <w:top w:val="nil"/>
              <w:left w:val="nil"/>
              <w:right w:val="nil"/>
            </w:tcBorders>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c>
          <w:tcPr>
            <w:tcW w:w="1606" w:type="dxa"/>
            <w:tcBorders>
              <w:top w:val="nil"/>
              <w:left w:val="nil"/>
              <w:right w:val="nil"/>
            </w:tcBorders>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r>
      <w:tr w:rsidR="0030708E" w:rsidRPr="00F5346C" w:rsidTr="006E2477">
        <w:trPr>
          <w:trHeight w:val="408"/>
        </w:trPr>
        <w:tc>
          <w:tcPr>
            <w:tcW w:w="9087" w:type="dxa"/>
            <w:gridSpan w:val="5"/>
            <w:tcBorders>
              <w:left w:val="nil"/>
              <w:right w:val="nil"/>
            </w:tcBorders>
          </w:tcPr>
          <w:p w:rsidR="0030708E" w:rsidRPr="00F5346C" w:rsidRDefault="0030708E" w:rsidP="00F5346C">
            <w:pPr>
              <w:tabs>
                <w:tab w:val="clear" w:pos="567"/>
                <w:tab w:val="clear" w:pos="8931"/>
              </w:tabs>
              <w:spacing w:before="40" w:after="40" w:line="240" w:lineRule="auto"/>
              <w:rPr>
                <w:rFonts w:eastAsia="Times New Roman"/>
                <w:noProof w:val="0"/>
                <w:lang w:eastAsia="en-AU"/>
              </w:rPr>
            </w:pPr>
            <w:r w:rsidRPr="00F5346C">
              <w:rPr>
                <w:rFonts w:eastAsia="Times New Roman"/>
                <w:b/>
                <w:noProof w:val="0"/>
                <w:lang w:eastAsia="en-AU"/>
              </w:rPr>
              <w:t>Policies</w:t>
            </w:r>
          </w:p>
        </w:tc>
      </w:tr>
      <w:tr w:rsidR="0030708E" w:rsidRPr="00F5346C" w:rsidTr="0030708E">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Arts and Culture Policy 2011</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Articulates our commitment to supporting a culturally vibrant city and outlines principles and objectives for arts and cultural services, programs and facilities.</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support the management and operation of Gasworks and Linden Gallery, library purchases and contributions to the Cultural Development Fund.</w:t>
            </w:r>
          </w:p>
        </w:tc>
      </w:tr>
      <w:tr w:rsidR="0030708E" w:rsidRPr="00F5346C" w:rsidTr="0030708E">
        <w:trPr>
          <w:trHeight w:val="408"/>
        </w:trPr>
        <w:tc>
          <w:tcPr>
            <w:tcW w:w="2663" w:type="dxa"/>
            <w:tcBorders>
              <w:top w:val="nil"/>
              <w:left w:val="nil"/>
            </w:tcBorders>
            <w:shd w:val="clear" w:color="auto" w:fill="auto"/>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$1,908</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$1,772</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$1,844</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$1,844</w:t>
            </w:r>
          </w:p>
        </w:tc>
      </w:tr>
      <w:tr w:rsidR="0030708E" w:rsidRPr="00F5346C" w:rsidTr="0030708E">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City of Port Phillip Security Camera Footage Policy 2012</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policy and processes for the retention, release and return of City of Port Phillip security footage.</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improvement town hall security.</w:t>
            </w:r>
          </w:p>
        </w:tc>
      </w:tr>
      <w:tr w:rsidR="0030708E" w:rsidRPr="00F5346C" w:rsidTr="0030708E">
        <w:trPr>
          <w:trHeight w:val="408"/>
        </w:trPr>
        <w:tc>
          <w:tcPr>
            <w:tcW w:w="2663" w:type="dxa"/>
            <w:tcBorders>
              <w:top w:val="nil"/>
              <w:left w:val="nil"/>
            </w:tcBorders>
            <w:shd w:val="clear" w:color="auto" w:fill="auto"/>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$100</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$316</w:t>
            </w:r>
          </w:p>
        </w:tc>
        <w:tc>
          <w:tcPr>
            <w:tcW w:w="1606" w:type="dxa"/>
            <w:tcBorders>
              <w:top w:val="nil"/>
              <w:left w:val="nil"/>
              <w:right w:val="nil"/>
            </w:tcBorders>
            <w:shd w:val="clear" w:color="auto" w:fill="auto"/>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w:t>
            </w:r>
            <w:r>
              <w:rPr>
                <w:rFonts w:eastAsia="Times New Roman"/>
                <w:noProof w:val="0"/>
                <w:lang w:eastAsia="en-AU"/>
              </w:rPr>
              <w:t>0</w:t>
            </w:r>
          </w:p>
        </w:tc>
      </w:tr>
      <w:tr w:rsidR="0030708E" w:rsidRPr="00F5346C" w:rsidTr="0030708E">
        <w:trPr>
          <w:trHeight w:val="408"/>
        </w:trPr>
        <w:tc>
          <w:tcPr>
            <w:tcW w:w="2663" w:type="dxa"/>
            <w:tcBorders>
              <w:left w:val="nil"/>
              <w:bottom w:val="nil"/>
            </w:tcBorders>
          </w:tcPr>
          <w:p w:rsidR="0030708E" w:rsidRPr="00F5346C" w:rsidRDefault="0030708E"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Community Grants Subsidies and Donations Policy</w:t>
            </w:r>
          </w:p>
        </w:tc>
        <w:tc>
          <w:tcPr>
            <w:tcW w:w="6424" w:type="dxa"/>
            <w:gridSpan w:val="4"/>
            <w:tcBorders>
              <w:bottom w:val="nil"/>
              <w:right w:val="nil"/>
            </w:tcBorders>
          </w:tcPr>
          <w:p w:rsidR="0030708E" w:rsidRPr="00F5346C" w:rsidRDefault="0030708E"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Sets direction for transparent and effective administration of community grants programs, subsidy schemes and donations.</w:t>
            </w:r>
          </w:p>
          <w:p w:rsidR="0030708E" w:rsidRPr="00F5346C" w:rsidRDefault="0030708E" w:rsidP="0030708E">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to support community facilities, community projects and village impact grants.</w:t>
            </w:r>
          </w:p>
        </w:tc>
      </w:tr>
      <w:tr w:rsidR="0030708E" w:rsidRPr="00F5346C" w:rsidTr="0030708E">
        <w:trPr>
          <w:trHeight w:val="408"/>
        </w:trPr>
        <w:tc>
          <w:tcPr>
            <w:tcW w:w="2663" w:type="dxa"/>
            <w:tcBorders>
              <w:top w:val="nil"/>
              <w:left w:val="nil"/>
            </w:tcBorders>
            <w:shd w:val="clear" w:color="auto" w:fill="auto"/>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$563</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t xml:space="preserve"> </w:t>
            </w:r>
            <w:r w:rsidRPr="00F5346C">
              <w:rPr>
                <w:rFonts w:eastAsia="Times New Roman"/>
                <w:noProof w:val="0"/>
                <w:lang w:eastAsia="en-AU"/>
              </w:rPr>
              <w:t>$563</w:t>
            </w:r>
          </w:p>
        </w:tc>
        <w:tc>
          <w:tcPr>
            <w:tcW w:w="1606" w:type="dxa"/>
            <w:tcBorders>
              <w:top w:val="nil"/>
              <w:left w:val="nil"/>
              <w:right w:val="nil"/>
            </w:tcBorders>
            <w:shd w:val="clear" w:color="auto" w:fill="auto"/>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 xml:space="preserve">9 </w:t>
            </w:r>
            <w:r w:rsidRPr="00F5346C">
              <w:rPr>
                <w:rFonts w:eastAsia="Times New Roman"/>
                <w:noProof w:val="0"/>
                <w:lang w:eastAsia="en-AU"/>
              </w:rPr>
              <w:t>$563</w:t>
            </w:r>
          </w:p>
        </w:tc>
        <w:tc>
          <w:tcPr>
            <w:tcW w:w="1606" w:type="dxa"/>
            <w:tcBorders>
              <w:top w:val="nil"/>
              <w:left w:val="nil"/>
              <w:right w:val="nil"/>
            </w:tcBorders>
            <w:shd w:val="clear" w:color="auto" w:fill="auto"/>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 xml:space="preserve">20 </w:t>
            </w:r>
            <w:r w:rsidRPr="00F5346C">
              <w:rPr>
                <w:rFonts w:eastAsia="Times New Roman"/>
                <w:noProof w:val="0"/>
                <w:lang w:eastAsia="en-AU"/>
              </w:rPr>
              <w:t>$563</w:t>
            </w:r>
          </w:p>
        </w:tc>
      </w:tr>
      <w:tr w:rsidR="0030708E" w:rsidRPr="00F5346C" w:rsidTr="00B0532B">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Memorials and Monuments Policy</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Guides management of existing memorials and decision-making for new memorials.</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the memorials and monuments renewal program.</w:t>
            </w:r>
          </w:p>
        </w:tc>
      </w:tr>
      <w:tr w:rsidR="0030708E" w:rsidRPr="00F5346C" w:rsidTr="00B0532B">
        <w:trPr>
          <w:trHeight w:val="408"/>
        </w:trPr>
        <w:tc>
          <w:tcPr>
            <w:tcW w:w="2663" w:type="dxa"/>
            <w:tcBorders>
              <w:top w:val="nil"/>
              <w:left w:val="nil"/>
            </w:tcBorders>
            <w:shd w:val="clear" w:color="auto" w:fill="auto"/>
          </w:tcPr>
          <w:p w:rsidR="0030708E" w:rsidRPr="00F5346C" w:rsidRDefault="0030708E"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30708E" w:rsidRPr="00F5346C" w:rsidRDefault="0030708E" w:rsidP="0030708E">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br/>
            </w:r>
            <w:r w:rsidRPr="00F5346C">
              <w:rPr>
                <w:rFonts w:eastAsia="Times New Roman"/>
                <w:noProof w:val="0"/>
                <w:lang w:eastAsia="en-AU"/>
              </w:rPr>
              <w:t>$70</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$70</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$70</w:t>
            </w:r>
          </w:p>
        </w:tc>
        <w:tc>
          <w:tcPr>
            <w:tcW w:w="1606" w:type="dxa"/>
            <w:tcBorders>
              <w:top w:val="nil"/>
              <w:left w:val="nil"/>
              <w:right w:val="nil"/>
            </w:tcBorders>
            <w:shd w:val="clear" w:color="auto" w:fill="auto"/>
          </w:tcPr>
          <w:p w:rsidR="0030708E" w:rsidRPr="00F5346C" w:rsidRDefault="0030708E"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$70</w:t>
            </w:r>
          </w:p>
        </w:tc>
      </w:tr>
      <w:tr w:rsidR="0030708E" w:rsidRPr="00F5346C" w:rsidTr="00B0532B">
        <w:trPr>
          <w:trHeight w:val="408"/>
        </w:trPr>
        <w:tc>
          <w:tcPr>
            <w:tcW w:w="2663" w:type="dxa"/>
            <w:tcBorders>
              <w:left w:val="nil"/>
              <w:bottom w:val="nil"/>
            </w:tcBorders>
          </w:tcPr>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Soil Contamination Management Policy</w:t>
            </w:r>
          </w:p>
        </w:tc>
        <w:tc>
          <w:tcPr>
            <w:tcW w:w="6424" w:type="dxa"/>
            <w:gridSpan w:val="4"/>
            <w:tcBorders>
              <w:bottom w:val="nil"/>
              <w:right w:val="nil"/>
            </w:tcBorders>
          </w:tcPr>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Outlines our approach to assessing and managing potentially contaminated land that we own or manage.</w:t>
            </w:r>
          </w:p>
          <w:p w:rsidR="0030708E" w:rsidRPr="00F5346C" w:rsidRDefault="0030708E" w:rsidP="0030708E">
            <w:pPr>
              <w:pageBreakBefore/>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in 2016/17 is for Peanut Farm soil management and for planning for site reinstatement after the State government site remediation.</w:t>
            </w:r>
          </w:p>
        </w:tc>
      </w:tr>
      <w:tr w:rsidR="00B0532B" w:rsidRPr="00F5346C" w:rsidTr="00B0532B">
        <w:trPr>
          <w:trHeight w:val="408"/>
        </w:trPr>
        <w:tc>
          <w:tcPr>
            <w:tcW w:w="2663" w:type="dxa"/>
            <w:tcBorders>
              <w:top w:val="nil"/>
              <w:left w:val="nil"/>
            </w:tcBorders>
            <w:shd w:val="clear" w:color="auto" w:fill="auto"/>
          </w:tcPr>
          <w:p w:rsidR="00B0532B" w:rsidRPr="00F5346C" w:rsidRDefault="00B0532B"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B0532B" w:rsidRPr="00F5346C" w:rsidRDefault="00B0532B" w:rsidP="00B0532B">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w:t>
            </w:r>
            <w:r>
              <w:rPr>
                <w:rFonts w:eastAsia="Times New Roman"/>
                <w:noProof w:val="0"/>
                <w:lang w:eastAsia="en-AU"/>
              </w:rPr>
              <w:t>10</w:t>
            </w:r>
            <w:r w:rsidRPr="00F5346C">
              <w:rPr>
                <w:rFonts w:eastAsia="Times New Roman"/>
                <w:noProof w:val="0"/>
                <w:lang w:eastAsia="en-AU"/>
              </w:rPr>
              <w:t>0</w:t>
            </w:r>
          </w:p>
        </w:tc>
        <w:tc>
          <w:tcPr>
            <w:tcW w:w="1606" w:type="dxa"/>
            <w:tcBorders>
              <w:top w:val="nil"/>
              <w:left w:val="nil"/>
              <w:right w:val="nil"/>
            </w:tcBorders>
            <w:shd w:val="clear" w:color="auto" w:fill="auto"/>
          </w:tcPr>
          <w:p w:rsidR="00B0532B" w:rsidRPr="00F5346C" w:rsidRDefault="00B0532B" w:rsidP="00B0532B">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shd w:val="clear" w:color="auto" w:fill="auto"/>
          </w:tcPr>
          <w:p w:rsidR="00B0532B" w:rsidRPr="00F5346C" w:rsidRDefault="00B0532B" w:rsidP="00B0532B">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shd w:val="clear" w:color="auto" w:fill="auto"/>
          </w:tcPr>
          <w:p w:rsidR="00B0532B" w:rsidRPr="00F5346C" w:rsidRDefault="00B0532B" w:rsidP="00B0532B">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r w:rsidR="0030708E" w:rsidRPr="00F5346C" w:rsidTr="006E2477">
        <w:trPr>
          <w:trHeight w:val="408"/>
        </w:trPr>
        <w:tc>
          <w:tcPr>
            <w:tcW w:w="9087" w:type="dxa"/>
            <w:gridSpan w:val="5"/>
            <w:tcBorders>
              <w:left w:val="nil"/>
              <w:right w:val="nil"/>
            </w:tcBorders>
          </w:tcPr>
          <w:p w:rsidR="0030708E" w:rsidRPr="00F5346C" w:rsidRDefault="0030708E" w:rsidP="00CC27A1">
            <w:pPr>
              <w:tabs>
                <w:tab w:val="clear" w:pos="567"/>
                <w:tab w:val="clear" w:pos="8931"/>
              </w:tabs>
              <w:spacing w:before="40" w:after="40" w:line="240" w:lineRule="auto"/>
              <w:rPr>
                <w:rFonts w:eastAsia="Times New Roman"/>
                <w:noProof w:val="0"/>
                <w:lang w:eastAsia="en-AU"/>
              </w:rPr>
            </w:pPr>
            <w:r w:rsidRPr="00F5346C">
              <w:rPr>
                <w:rFonts w:eastAsia="Times New Roman"/>
                <w:b/>
                <w:noProof w:val="0"/>
                <w:lang w:eastAsia="en-AU"/>
              </w:rPr>
              <w:t>Guidelines</w:t>
            </w:r>
          </w:p>
        </w:tc>
      </w:tr>
      <w:tr w:rsidR="0030708E" w:rsidRPr="00F5346C" w:rsidTr="00B0532B">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Tree Management Policy and Strategy – Greening Port Phillip 2010</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Supports a healthy and diverse urban forest that uses innovative greening solutions to enhance the community’s daily experience, ensuring environmental, economic, cultural and social sustainability for future generations.</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is for street tree and park tree improvement programs.</w:t>
            </w:r>
          </w:p>
        </w:tc>
      </w:tr>
      <w:tr w:rsidR="00B0532B" w:rsidRPr="00F5346C" w:rsidTr="00B0532B">
        <w:trPr>
          <w:trHeight w:val="408"/>
        </w:trPr>
        <w:tc>
          <w:tcPr>
            <w:tcW w:w="2663" w:type="dxa"/>
            <w:tcBorders>
              <w:top w:val="nil"/>
              <w:left w:val="nil"/>
            </w:tcBorders>
            <w:shd w:val="clear" w:color="auto" w:fill="auto"/>
          </w:tcPr>
          <w:p w:rsidR="00B0532B" w:rsidRPr="00F5346C" w:rsidRDefault="00B0532B"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br/>
            </w:r>
            <w:r w:rsidRPr="00F5346C">
              <w:rPr>
                <w:rFonts w:eastAsia="Times New Roman"/>
                <w:noProof w:val="0"/>
                <w:lang w:eastAsia="en-AU"/>
              </w:rPr>
              <w:t>$540</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$500</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$500</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$500</w:t>
            </w:r>
          </w:p>
        </w:tc>
      </w:tr>
      <w:tr w:rsidR="0030708E" w:rsidRPr="00F5346C" w:rsidTr="00B0532B">
        <w:trPr>
          <w:trHeight w:val="408"/>
        </w:trPr>
        <w:tc>
          <w:tcPr>
            <w:tcW w:w="2663" w:type="dxa"/>
            <w:tcBorders>
              <w:left w:val="nil"/>
              <w:bottom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Village Impact Program Guidelines</w:t>
            </w:r>
          </w:p>
        </w:tc>
        <w:tc>
          <w:tcPr>
            <w:tcW w:w="6424" w:type="dxa"/>
            <w:gridSpan w:val="4"/>
            <w:tcBorders>
              <w:bottom w:val="nil"/>
              <w:right w:val="nil"/>
            </w:tcBorders>
          </w:tcPr>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Contributes to increasing the use and enjoyment of public spaces in our Vibrant Villages by prioritising and delivering small infrastructure projects in our villages.</w:t>
            </w:r>
          </w:p>
          <w:p w:rsidR="0030708E" w:rsidRPr="00F5346C" w:rsidRDefault="0030708E" w:rsidP="00F5346C">
            <w:pPr>
              <w:tabs>
                <w:tab w:val="clear" w:pos="567"/>
                <w:tab w:val="clear" w:pos="8931"/>
              </w:tabs>
              <w:spacing w:after="0" w:line="240" w:lineRule="auto"/>
              <w:rPr>
                <w:rFonts w:eastAsia="Times New Roman"/>
                <w:noProof w:val="0"/>
                <w:lang w:eastAsia="en-AU"/>
              </w:rPr>
            </w:pPr>
            <w:r w:rsidRPr="00F5346C">
              <w:rPr>
                <w:rFonts w:eastAsia="Times New Roman"/>
                <w:noProof w:val="0"/>
                <w:lang w:eastAsia="en-AU"/>
              </w:rPr>
              <w:t>Funding in 2016/17 is for the Vibrant Villages program and to install CCTV in Fitzroy St, St Kilda.</w:t>
            </w:r>
          </w:p>
        </w:tc>
      </w:tr>
      <w:tr w:rsidR="00B0532B" w:rsidRPr="00F5346C" w:rsidTr="00B0532B">
        <w:trPr>
          <w:trHeight w:val="408"/>
        </w:trPr>
        <w:tc>
          <w:tcPr>
            <w:tcW w:w="2663" w:type="dxa"/>
            <w:tcBorders>
              <w:top w:val="nil"/>
              <w:left w:val="nil"/>
            </w:tcBorders>
            <w:shd w:val="clear" w:color="auto" w:fill="auto"/>
          </w:tcPr>
          <w:p w:rsidR="00B0532B" w:rsidRPr="00F5346C" w:rsidRDefault="00B0532B" w:rsidP="00366C73">
            <w:pPr>
              <w:tabs>
                <w:tab w:val="clear" w:pos="567"/>
                <w:tab w:val="clear" w:pos="8931"/>
              </w:tabs>
              <w:spacing w:before="40" w:after="40" w:line="240" w:lineRule="auto"/>
              <w:rPr>
                <w:rFonts w:eastAsia="Times New Roman"/>
                <w:noProof w:val="0"/>
                <w:lang w:eastAsia="en-AU"/>
              </w:rPr>
            </w:pPr>
            <w:r>
              <w:rPr>
                <w:rFonts w:eastAsia="Times New Roman"/>
                <w:noProof w:val="0"/>
                <w:lang w:eastAsia="en-AU"/>
              </w:rPr>
              <w:t>Amount funded in this SRP</w:t>
            </w:r>
          </w:p>
        </w:tc>
        <w:tc>
          <w:tcPr>
            <w:tcW w:w="1606" w:type="dxa"/>
            <w:tcBorders>
              <w:top w:val="nil"/>
              <w:right w:val="nil"/>
            </w:tcBorders>
            <w:shd w:val="clear" w:color="auto" w:fill="auto"/>
          </w:tcPr>
          <w:p w:rsidR="00B0532B" w:rsidRPr="00F5346C" w:rsidRDefault="00B0532B" w:rsidP="00B0532B">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2016/17</w:t>
            </w:r>
            <w:r>
              <w:rPr>
                <w:rFonts w:eastAsia="Times New Roman"/>
                <w:bCs/>
                <w:noProof w:val="0"/>
                <w:lang w:eastAsia="en-AU"/>
              </w:rPr>
              <w:t xml:space="preserve"> </w:t>
            </w:r>
            <w:r w:rsidRPr="00F5346C">
              <w:rPr>
                <w:rFonts w:eastAsia="Times New Roman"/>
                <w:noProof w:val="0"/>
                <w:lang w:eastAsia="en-AU"/>
              </w:rPr>
              <w:t>$324</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2017/18</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8</w:t>
            </w:r>
            <w:r w:rsidRPr="003079AA">
              <w:rPr>
                <w:rFonts w:eastAsia="Times New Roman"/>
                <w:bCs/>
                <w:noProof w:val="0"/>
                <w:lang w:eastAsia="en-AU"/>
              </w:rPr>
              <w:t>/1</w:t>
            </w:r>
            <w:r>
              <w:rPr>
                <w:rFonts w:eastAsia="Times New Roman"/>
                <w:bCs/>
                <w:noProof w:val="0"/>
                <w:lang w:eastAsia="en-AU"/>
              </w:rPr>
              <w:t>9</w:t>
            </w:r>
            <w:r>
              <w:rPr>
                <w:rFonts w:eastAsia="Times New Roman"/>
                <w:bCs/>
                <w:noProof w:val="0"/>
                <w:lang w:eastAsia="en-AU"/>
              </w:rPr>
              <w:br/>
            </w:r>
            <w:r w:rsidRPr="00F5346C">
              <w:rPr>
                <w:rFonts w:eastAsia="Times New Roman"/>
                <w:noProof w:val="0"/>
                <w:lang w:eastAsia="en-AU"/>
              </w:rPr>
              <w:t>$0</w:t>
            </w:r>
          </w:p>
        </w:tc>
        <w:tc>
          <w:tcPr>
            <w:tcW w:w="1606" w:type="dxa"/>
            <w:tcBorders>
              <w:top w:val="nil"/>
              <w:left w:val="nil"/>
              <w:right w:val="nil"/>
            </w:tcBorders>
            <w:shd w:val="clear" w:color="auto" w:fill="auto"/>
          </w:tcPr>
          <w:p w:rsidR="00B0532B" w:rsidRPr="00F5346C" w:rsidRDefault="00B0532B" w:rsidP="00366C73">
            <w:pPr>
              <w:tabs>
                <w:tab w:val="clear" w:pos="567"/>
                <w:tab w:val="clear" w:pos="8931"/>
              </w:tabs>
              <w:spacing w:before="40" w:after="40" w:line="240" w:lineRule="auto"/>
              <w:jc w:val="center"/>
              <w:rPr>
                <w:rFonts w:eastAsia="Times New Roman"/>
                <w:noProof w:val="0"/>
                <w:lang w:eastAsia="en-AU"/>
              </w:rPr>
            </w:pPr>
            <w:r w:rsidRPr="003079AA">
              <w:rPr>
                <w:rFonts w:eastAsia="Times New Roman"/>
                <w:bCs/>
                <w:noProof w:val="0"/>
                <w:lang w:eastAsia="en-AU"/>
              </w:rPr>
              <w:t>201</w:t>
            </w:r>
            <w:r>
              <w:rPr>
                <w:rFonts w:eastAsia="Times New Roman"/>
                <w:bCs/>
                <w:noProof w:val="0"/>
                <w:lang w:eastAsia="en-AU"/>
              </w:rPr>
              <w:t>9</w:t>
            </w:r>
            <w:r w:rsidRPr="003079AA">
              <w:rPr>
                <w:rFonts w:eastAsia="Times New Roman"/>
                <w:bCs/>
                <w:noProof w:val="0"/>
                <w:lang w:eastAsia="en-AU"/>
              </w:rPr>
              <w:t>/</w:t>
            </w:r>
            <w:r>
              <w:rPr>
                <w:rFonts w:eastAsia="Times New Roman"/>
                <w:bCs/>
                <w:noProof w:val="0"/>
                <w:lang w:eastAsia="en-AU"/>
              </w:rPr>
              <w:t>20</w:t>
            </w:r>
            <w:r>
              <w:rPr>
                <w:rFonts w:eastAsia="Times New Roman"/>
                <w:bCs/>
                <w:noProof w:val="0"/>
                <w:lang w:eastAsia="en-AU"/>
              </w:rPr>
              <w:br/>
            </w:r>
            <w:r w:rsidRPr="00F5346C">
              <w:rPr>
                <w:rFonts w:eastAsia="Times New Roman"/>
                <w:noProof w:val="0"/>
                <w:lang w:eastAsia="en-AU"/>
              </w:rPr>
              <w:t>$0</w:t>
            </w:r>
          </w:p>
        </w:tc>
      </w:tr>
    </w:tbl>
    <w:p w:rsidR="00CC27A1" w:rsidRDefault="00CC27A1" w:rsidP="00254B79">
      <w:r>
        <w:br w:type="page"/>
      </w:r>
    </w:p>
    <w:p w:rsidR="00CC27A1" w:rsidRDefault="00CC27A1" w:rsidP="00CC27A1">
      <w:r>
        <w:t>For more information, please contact us via:</w:t>
      </w:r>
    </w:p>
    <w:p w:rsidR="00CC27A1" w:rsidRPr="00CC27A1" w:rsidRDefault="00DC365E" w:rsidP="00CC27A1">
      <w:pPr>
        <w:rPr>
          <w:color w:val="0000FF"/>
          <w:u w:val="single"/>
        </w:rPr>
      </w:pPr>
      <w:hyperlink r:id="rId15" w:history="1">
        <w:r w:rsidR="00CC27A1" w:rsidRPr="00B747D3">
          <w:rPr>
            <w:rStyle w:val="Hyperlink"/>
          </w:rPr>
          <w:t>Link to City of Port Phillip website contact us page</w:t>
        </w:r>
      </w:hyperlink>
    </w:p>
    <w:p w:rsidR="00CC27A1" w:rsidRDefault="00CC27A1" w:rsidP="00CC27A1">
      <w:r>
        <w:t>Phone: 03 9209 677</w:t>
      </w:r>
    </w:p>
    <w:p w:rsidR="00CC27A1" w:rsidRDefault="00CC27A1" w:rsidP="00CC27A1">
      <w:r>
        <w:t>Fax: 03 9536 2722</w:t>
      </w:r>
    </w:p>
    <w:p w:rsidR="00CC27A1" w:rsidRDefault="00CC27A1" w:rsidP="00CC27A1">
      <w:r>
        <w:t>SMS: 0432 005 405</w:t>
      </w:r>
    </w:p>
    <w:p w:rsidR="00254B79" w:rsidRDefault="00CC27A1" w:rsidP="00254B79">
      <w:r>
        <w:t>Email: assist@portphillip.vic.gov.au</w:t>
      </w:r>
    </w:p>
    <w:sectPr w:rsidR="00254B79" w:rsidSect="002F6DF3">
      <w:footerReference w:type="default" r:id="rId1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65E" w:rsidRDefault="00DC365E" w:rsidP="00D70B04">
      <w:pPr>
        <w:spacing w:after="0"/>
      </w:pPr>
      <w:r>
        <w:separator/>
      </w:r>
    </w:p>
  </w:endnote>
  <w:endnote w:type="continuationSeparator" w:id="0">
    <w:p w:rsidR="00DC365E" w:rsidRDefault="00DC365E" w:rsidP="00D70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Default="00065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Pr="00D70B04" w:rsidRDefault="00065FD4" w:rsidP="00696E8C">
    <w:pPr>
      <w:pStyle w:val="Title"/>
      <w:spacing w:before="300" w:after="0"/>
      <w:rPr>
        <w:sz w:val="22"/>
        <w:szCs w:val="22"/>
      </w:rPr>
    </w:pPr>
    <w:r>
      <w:rPr>
        <w:sz w:val="22"/>
        <w:szCs w:val="22"/>
      </w:rPr>
      <w:t xml:space="preserve">Strategic Resource Plan </w:t>
    </w:r>
    <w:r w:rsidRPr="00D70B04">
      <w:rPr>
        <w:sz w:val="22"/>
        <w:szCs w:val="22"/>
      </w:rPr>
      <w:t>201</w:t>
    </w:r>
    <w:r>
      <w:rPr>
        <w:sz w:val="22"/>
        <w:szCs w:val="22"/>
      </w:rPr>
      <w:t>6</w:t>
    </w:r>
    <w:r w:rsidRPr="00D70B04">
      <w:rPr>
        <w:sz w:val="22"/>
        <w:szCs w:val="22"/>
      </w:rPr>
      <w:t>-</w:t>
    </w:r>
    <w:r>
      <w:rPr>
        <w:sz w:val="22"/>
        <w:szCs w:val="22"/>
      </w:rPr>
      <w:t>20</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02A1F">
      <w:rPr>
        <w:sz w:val="22"/>
        <w:szCs w:val="22"/>
      </w:rPr>
      <w:t>26</w:t>
    </w:r>
    <w:r w:rsidRPr="00D70B04">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Default="00065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Pr="00D70B04" w:rsidRDefault="00065FD4" w:rsidP="00566E34">
    <w:pPr>
      <w:pStyle w:val="Title"/>
      <w:tabs>
        <w:tab w:val="clear" w:pos="567"/>
        <w:tab w:val="clear" w:pos="8931"/>
        <w:tab w:val="left" w:pos="14175"/>
      </w:tabs>
      <w:spacing w:before="300" w:after="0"/>
      <w:rPr>
        <w:sz w:val="22"/>
        <w:szCs w:val="22"/>
      </w:rPr>
    </w:pPr>
    <w:r>
      <w:rPr>
        <w:sz w:val="22"/>
        <w:szCs w:val="22"/>
      </w:rPr>
      <w:t xml:space="preserve">Strategic Resource Plan </w:t>
    </w:r>
    <w:r w:rsidRPr="00D70B04">
      <w:rPr>
        <w:sz w:val="22"/>
        <w:szCs w:val="22"/>
      </w:rPr>
      <w:t>201</w:t>
    </w:r>
    <w:r>
      <w:rPr>
        <w:sz w:val="22"/>
        <w:szCs w:val="22"/>
      </w:rPr>
      <w:t>6</w:t>
    </w:r>
    <w:r w:rsidRPr="00D70B04">
      <w:rPr>
        <w:sz w:val="22"/>
        <w:szCs w:val="22"/>
      </w:rPr>
      <w:t>-</w:t>
    </w:r>
    <w:r>
      <w:rPr>
        <w:sz w:val="22"/>
        <w:szCs w:val="22"/>
      </w:rPr>
      <w:t>20</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02A1F">
      <w:rPr>
        <w:sz w:val="22"/>
        <w:szCs w:val="22"/>
      </w:rPr>
      <w:t>39</w:t>
    </w:r>
    <w:r w:rsidRPr="00D70B04">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Pr="00D70B04" w:rsidRDefault="00065FD4" w:rsidP="00566E34">
    <w:pPr>
      <w:pStyle w:val="Title"/>
      <w:tabs>
        <w:tab w:val="clear" w:pos="567"/>
        <w:tab w:val="clear" w:pos="8931"/>
        <w:tab w:val="left" w:pos="8930"/>
      </w:tabs>
      <w:spacing w:before="300" w:after="0"/>
      <w:rPr>
        <w:sz w:val="22"/>
        <w:szCs w:val="22"/>
      </w:rPr>
    </w:pPr>
    <w:r>
      <w:rPr>
        <w:sz w:val="22"/>
        <w:szCs w:val="22"/>
      </w:rPr>
      <w:t xml:space="preserve">Strategic Resource Plan </w:t>
    </w:r>
    <w:r w:rsidRPr="00D70B04">
      <w:rPr>
        <w:sz w:val="22"/>
        <w:szCs w:val="22"/>
      </w:rPr>
      <w:t>201</w:t>
    </w:r>
    <w:r>
      <w:rPr>
        <w:sz w:val="22"/>
        <w:szCs w:val="22"/>
      </w:rPr>
      <w:t>6</w:t>
    </w:r>
    <w:r w:rsidRPr="00D70B04">
      <w:rPr>
        <w:sz w:val="22"/>
        <w:szCs w:val="22"/>
      </w:rPr>
      <w:t>-</w:t>
    </w:r>
    <w:r>
      <w:rPr>
        <w:sz w:val="22"/>
        <w:szCs w:val="22"/>
      </w:rPr>
      <w:t>20</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02A1F">
      <w:rPr>
        <w:sz w:val="22"/>
        <w:szCs w:val="22"/>
      </w:rPr>
      <w:t>41</w:t>
    </w:r>
    <w:r w:rsidRPr="00D70B0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65E" w:rsidRDefault="00DC365E" w:rsidP="00D70B04">
      <w:pPr>
        <w:spacing w:after="0"/>
      </w:pPr>
      <w:r>
        <w:separator/>
      </w:r>
    </w:p>
  </w:footnote>
  <w:footnote w:type="continuationSeparator" w:id="0">
    <w:p w:rsidR="00DC365E" w:rsidRDefault="00DC365E" w:rsidP="00D70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Default="00065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Default="00065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FD4" w:rsidRDefault="00065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B66A0"/>
    <w:multiLevelType w:val="hybridMultilevel"/>
    <w:tmpl w:val="B3A8B7A8"/>
    <w:lvl w:ilvl="0" w:tplc="5EA8CFB6">
      <w:start w:val="1"/>
      <w:numFmt w:val="bullet"/>
      <w:pStyle w:val="StyleBullete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640D3F"/>
    <w:multiLevelType w:val="hybridMultilevel"/>
    <w:tmpl w:val="C6CC2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524D6"/>
    <w:multiLevelType w:val="hybridMultilevel"/>
    <w:tmpl w:val="A4409CEC"/>
    <w:lvl w:ilvl="0" w:tplc="579C776A">
      <w:numFmt w:val="bullet"/>
      <w:lvlText w:val="•"/>
      <w:lvlJc w:val="left"/>
      <w:pPr>
        <w:ind w:left="930" w:hanging="57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064BBE"/>
    <w:multiLevelType w:val="hybridMultilevel"/>
    <w:tmpl w:val="F2CE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4F2A9B"/>
    <w:multiLevelType w:val="hybridMultilevel"/>
    <w:tmpl w:val="8A86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821C4A"/>
    <w:multiLevelType w:val="hybridMultilevel"/>
    <w:tmpl w:val="D3CE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0"/>
    <w:rsid w:val="00011DE7"/>
    <w:rsid w:val="00026B11"/>
    <w:rsid w:val="000601B5"/>
    <w:rsid w:val="00065FD4"/>
    <w:rsid w:val="00084D57"/>
    <w:rsid w:val="00086FDB"/>
    <w:rsid w:val="000A6296"/>
    <w:rsid w:val="000A6F32"/>
    <w:rsid w:val="000A6F79"/>
    <w:rsid w:val="000F2A94"/>
    <w:rsid w:val="00107A6B"/>
    <w:rsid w:val="00114C8E"/>
    <w:rsid w:val="00147A8B"/>
    <w:rsid w:val="001A6DA4"/>
    <w:rsid w:val="001E7AB6"/>
    <w:rsid w:val="001F5323"/>
    <w:rsid w:val="001F5BAB"/>
    <w:rsid w:val="001F662D"/>
    <w:rsid w:val="00202A1F"/>
    <w:rsid w:val="00213E76"/>
    <w:rsid w:val="00217357"/>
    <w:rsid w:val="00234C63"/>
    <w:rsid w:val="00254B79"/>
    <w:rsid w:val="0026550F"/>
    <w:rsid w:val="002741F7"/>
    <w:rsid w:val="00287D2C"/>
    <w:rsid w:val="002D4502"/>
    <w:rsid w:val="002F6DF3"/>
    <w:rsid w:val="00300380"/>
    <w:rsid w:val="0030708E"/>
    <w:rsid w:val="003079AA"/>
    <w:rsid w:val="003254BE"/>
    <w:rsid w:val="00332BB7"/>
    <w:rsid w:val="00336E04"/>
    <w:rsid w:val="00340C9A"/>
    <w:rsid w:val="003565B5"/>
    <w:rsid w:val="00366C73"/>
    <w:rsid w:val="00372E67"/>
    <w:rsid w:val="003D64EB"/>
    <w:rsid w:val="003E5F63"/>
    <w:rsid w:val="004037A8"/>
    <w:rsid w:val="00405C68"/>
    <w:rsid w:val="004243A6"/>
    <w:rsid w:val="0044280F"/>
    <w:rsid w:val="00445DBF"/>
    <w:rsid w:val="004578B4"/>
    <w:rsid w:val="004A021D"/>
    <w:rsid w:val="004C20F8"/>
    <w:rsid w:val="004E45B1"/>
    <w:rsid w:val="004E48D5"/>
    <w:rsid w:val="005027E0"/>
    <w:rsid w:val="0052071E"/>
    <w:rsid w:val="00530004"/>
    <w:rsid w:val="00550625"/>
    <w:rsid w:val="00550B7E"/>
    <w:rsid w:val="00566E34"/>
    <w:rsid w:val="00587ECB"/>
    <w:rsid w:val="005A36C2"/>
    <w:rsid w:val="005B4395"/>
    <w:rsid w:val="005B7BA1"/>
    <w:rsid w:val="005F52DE"/>
    <w:rsid w:val="00604073"/>
    <w:rsid w:val="0060521E"/>
    <w:rsid w:val="0061515C"/>
    <w:rsid w:val="006366AD"/>
    <w:rsid w:val="00643566"/>
    <w:rsid w:val="00647E39"/>
    <w:rsid w:val="00653695"/>
    <w:rsid w:val="00654D05"/>
    <w:rsid w:val="0069194B"/>
    <w:rsid w:val="00696E8C"/>
    <w:rsid w:val="006A08E6"/>
    <w:rsid w:val="006B02CC"/>
    <w:rsid w:val="006B69C0"/>
    <w:rsid w:val="006B7BAF"/>
    <w:rsid w:val="006D1B99"/>
    <w:rsid w:val="006E2477"/>
    <w:rsid w:val="006F4A0D"/>
    <w:rsid w:val="007025BD"/>
    <w:rsid w:val="00716D40"/>
    <w:rsid w:val="0073248C"/>
    <w:rsid w:val="0073718B"/>
    <w:rsid w:val="00754D55"/>
    <w:rsid w:val="00770455"/>
    <w:rsid w:val="007807E2"/>
    <w:rsid w:val="00785BC2"/>
    <w:rsid w:val="007D1C76"/>
    <w:rsid w:val="007D6426"/>
    <w:rsid w:val="007E1EBD"/>
    <w:rsid w:val="007E4C7C"/>
    <w:rsid w:val="007F3489"/>
    <w:rsid w:val="008021A3"/>
    <w:rsid w:val="0081751F"/>
    <w:rsid w:val="008257E1"/>
    <w:rsid w:val="00825D6F"/>
    <w:rsid w:val="00834C07"/>
    <w:rsid w:val="00896510"/>
    <w:rsid w:val="008B1244"/>
    <w:rsid w:val="008C1479"/>
    <w:rsid w:val="008E1507"/>
    <w:rsid w:val="00926614"/>
    <w:rsid w:val="0098296D"/>
    <w:rsid w:val="009C19F2"/>
    <w:rsid w:val="009D1B58"/>
    <w:rsid w:val="009E0803"/>
    <w:rsid w:val="009F6352"/>
    <w:rsid w:val="00A05934"/>
    <w:rsid w:val="00A22500"/>
    <w:rsid w:val="00A2777E"/>
    <w:rsid w:val="00A3291B"/>
    <w:rsid w:val="00A648F9"/>
    <w:rsid w:val="00AA25A1"/>
    <w:rsid w:val="00AB0349"/>
    <w:rsid w:val="00B023F1"/>
    <w:rsid w:val="00B04B90"/>
    <w:rsid w:val="00B0532B"/>
    <w:rsid w:val="00B644DB"/>
    <w:rsid w:val="00B648BA"/>
    <w:rsid w:val="00B747D3"/>
    <w:rsid w:val="00B74D06"/>
    <w:rsid w:val="00BA170A"/>
    <w:rsid w:val="00BA7D7C"/>
    <w:rsid w:val="00BC1F24"/>
    <w:rsid w:val="00BD15C7"/>
    <w:rsid w:val="00BD7716"/>
    <w:rsid w:val="00BF458C"/>
    <w:rsid w:val="00C01F8A"/>
    <w:rsid w:val="00C226AF"/>
    <w:rsid w:val="00C31C8F"/>
    <w:rsid w:val="00C518DE"/>
    <w:rsid w:val="00C561C6"/>
    <w:rsid w:val="00C5671A"/>
    <w:rsid w:val="00C658F7"/>
    <w:rsid w:val="00C84817"/>
    <w:rsid w:val="00C92865"/>
    <w:rsid w:val="00CA1979"/>
    <w:rsid w:val="00CC27A1"/>
    <w:rsid w:val="00CC6EC0"/>
    <w:rsid w:val="00CD08F9"/>
    <w:rsid w:val="00CD1702"/>
    <w:rsid w:val="00CE1042"/>
    <w:rsid w:val="00D10087"/>
    <w:rsid w:val="00D1094F"/>
    <w:rsid w:val="00D344CF"/>
    <w:rsid w:val="00D70B04"/>
    <w:rsid w:val="00D74DFF"/>
    <w:rsid w:val="00D77572"/>
    <w:rsid w:val="00D80D64"/>
    <w:rsid w:val="00D840A2"/>
    <w:rsid w:val="00D97D4F"/>
    <w:rsid w:val="00DC365E"/>
    <w:rsid w:val="00E02997"/>
    <w:rsid w:val="00E06382"/>
    <w:rsid w:val="00E31020"/>
    <w:rsid w:val="00E76EE9"/>
    <w:rsid w:val="00EB0782"/>
    <w:rsid w:val="00EC0CF2"/>
    <w:rsid w:val="00EC5110"/>
    <w:rsid w:val="00EC6087"/>
    <w:rsid w:val="00F12577"/>
    <w:rsid w:val="00F31A5E"/>
    <w:rsid w:val="00F4193F"/>
    <w:rsid w:val="00F441F9"/>
    <w:rsid w:val="00F5346C"/>
    <w:rsid w:val="00F61F40"/>
    <w:rsid w:val="00F7638D"/>
    <w:rsid w:val="00F83C60"/>
    <w:rsid w:val="00FB29C5"/>
    <w:rsid w:val="00FC45A1"/>
    <w:rsid w:val="00FD09C5"/>
    <w:rsid w:val="00FD48AA"/>
    <w:rsid w:val="00FD54E1"/>
    <w:rsid w:val="00FE75FF"/>
    <w:rsid w:val="00FF0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FC36DA-730D-431A-A824-9C10344B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D4F"/>
    <w:pPr>
      <w:tabs>
        <w:tab w:val="left" w:pos="567"/>
        <w:tab w:val="right" w:pos="8931"/>
      </w:tabs>
      <w:spacing w:after="120" w:line="274" w:lineRule="auto"/>
    </w:pPr>
    <w:rPr>
      <w:rFonts w:ascii="Arial" w:hAnsi="Arial" w:cs="Arial"/>
      <w:noProof/>
      <w:sz w:val="24"/>
      <w:szCs w:val="24"/>
      <w:lang w:eastAsia="en-US"/>
    </w:rPr>
  </w:style>
  <w:style w:type="paragraph" w:styleId="Heading1">
    <w:name w:val="heading 1"/>
    <w:basedOn w:val="Normal"/>
    <w:next w:val="Normal"/>
    <w:link w:val="Heading1Char"/>
    <w:uiPriority w:val="9"/>
    <w:qFormat/>
    <w:rsid w:val="009E0803"/>
    <w:pPr>
      <w:keepNext/>
      <w:keepLines/>
      <w:spacing w:before="480" w:after="0"/>
      <w:outlineLvl w:val="0"/>
    </w:pPr>
    <w:rPr>
      <w:rFonts w:eastAsia="Times New Roman"/>
      <w:b/>
      <w:bCs/>
      <w:sz w:val="44"/>
      <w:szCs w:val="44"/>
    </w:rPr>
  </w:style>
  <w:style w:type="paragraph" w:styleId="Heading2">
    <w:name w:val="heading 2"/>
    <w:basedOn w:val="Heading4"/>
    <w:next w:val="Normal"/>
    <w:link w:val="Heading2Char"/>
    <w:uiPriority w:val="9"/>
    <w:unhideWhenUsed/>
    <w:qFormat/>
    <w:rsid w:val="00213E76"/>
    <w:pPr>
      <w:spacing w:before="360"/>
      <w:outlineLvl w:val="1"/>
    </w:pPr>
    <w:rPr>
      <w:color w:val="auto"/>
      <w:sz w:val="32"/>
      <w:szCs w:val="32"/>
    </w:rPr>
  </w:style>
  <w:style w:type="paragraph" w:styleId="Heading3">
    <w:name w:val="heading 3"/>
    <w:basedOn w:val="Normal"/>
    <w:next w:val="Normal"/>
    <w:link w:val="Heading3Char"/>
    <w:uiPriority w:val="9"/>
    <w:unhideWhenUsed/>
    <w:qFormat/>
    <w:rsid w:val="00FD54E1"/>
    <w:pPr>
      <w:keepNext/>
      <w:keepLines/>
      <w:tabs>
        <w:tab w:val="left" w:pos="1134"/>
      </w:tabs>
      <w:spacing w:before="240"/>
      <w:outlineLvl w:val="2"/>
    </w:pPr>
    <w:rPr>
      <w:rFonts w:eastAsia="Times New Roman"/>
      <w:b/>
      <w:bCs/>
      <w:sz w:val="28"/>
      <w:szCs w:val="28"/>
    </w:rPr>
  </w:style>
  <w:style w:type="paragraph" w:styleId="Heading4">
    <w:name w:val="heading 4"/>
    <w:basedOn w:val="Normal"/>
    <w:next w:val="Normal"/>
    <w:link w:val="Heading4Char"/>
    <w:uiPriority w:val="9"/>
    <w:unhideWhenUsed/>
    <w:qFormat/>
    <w:rsid w:val="00FD09C5"/>
    <w:pPr>
      <w:keepNext/>
      <w:keepLines/>
      <w:spacing w:before="200" w:after="0"/>
      <w:outlineLvl w:val="3"/>
    </w:pPr>
    <w:rPr>
      <w:rFonts w:eastAsia="Times New Roman"/>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803"/>
    <w:rPr>
      <w:rFonts w:ascii="Arial" w:eastAsia="Times New Roman" w:hAnsi="Arial" w:cs="Arial"/>
      <w:b/>
      <w:bCs/>
      <w:noProof/>
      <w:sz w:val="44"/>
      <w:szCs w:val="44"/>
      <w:lang w:eastAsia="en-US"/>
    </w:rPr>
  </w:style>
  <w:style w:type="character" w:customStyle="1" w:styleId="Heading4Char">
    <w:name w:val="Heading 4 Char"/>
    <w:link w:val="Heading4"/>
    <w:uiPriority w:val="9"/>
    <w:rsid w:val="00FD09C5"/>
    <w:rPr>
      <w:rFonts w:ascii="Arial" w:eastAsia="Times New Roman" w:hAnsi="Arial" w:cs="Arial"/>
      <w:b/>
      <w:bCs/>
      <w:iCs/>
      <w:color w:val="4F81BD"/>
      <w:sz w:val="24"/>
      <w:szCs w:val="24"/>
      <w:lang w:eastAsia="en-US"/>
    </w:rPr>
  </w:style>
  <w:style w:type="character" w:customStyle="1" w:styleId="Heading2Char">
    <w:name w:val="Heading 2 Char"/>
    <w:link w:val="Heading2"/>
    <w:uiPriority w:val="9"/>
    <w:rsid w:val="00213E76"/>
    <w:rPr>
      <w:rFonts w:ascii="Arial" w:eastAsia="Times New Roman" w:hAnsi="Arial" w:cs="Arial"/>
      <w:b/>
      <w:bCs/>
      <w:iCs/>
      <w:noProof/>
      <w:sz w:val="32"/>
      <w:szCs w:val="32"/>
      <w:lang w:eastAsia="en-US"/>
    </w:rPr>
  </w:style>
  <w:style w:type="character" w:customStyle="1" w:styleId="Heading3Char">
    <w:name w:val="Heading 3 Char"/>
    <w:link w:val="Heading3"/>
    <w:uiPriority w:val="9"/>
    <w:rsid w:val="00FD54E1"/>
    <w:rPr>
      <w:rFonts w:ascii="Arial" w:eastAsia="Times New Roman" w:hAnsi="Arial" w:cs="Arial"/>
      <w:b/>
      <w:bCs/>
      <w:noProof/>
      <w:sz w:val="28"/>
      <w:szCs w:val="28"/>
      <w:lang w:eastAsia="en-US"/>
    </w:rPr>
  </w:style>
  <w:style w:type="paragraph" w:styleId="Title">
    <w:name w:val="Title"/>
    <w:basedOn w:val="Normal"/>
    <w:next w:val="Normal"/>
    <w:link w:val="TitleChar"/>
    <w:uiPriority w:val="10"/>
    <w:qFormat/>
    <w:rsid w:val="00CC6EC0"/>
    <w:pPr>
      <w:spacing w:after="300"/>
      <w:contextualSpacing/>
    </w:pPr>
    <w:rPr>
      <w:rFonts w:eastAsia="Times New Roman"/>
      <w:b/>
      <w:spacing w:val="5"/>
      <w:kern w:val="28"/>
      <w:sz w:val="48"/>
      <w:szCs w:val="48"/>
    </w:rPr>
  </w:style>
  <w:style w:type="character" w:customStyle="1" w:styleId="TitleChar">
    <w:name w:val="Title Char"/>
    <w:link w:val="Title"/>
    <w:uiPriority w:val="10"/>
    <w:rsid w:val="00CC6EC0"/>
    <w:rPr>
      <w:rFonts w:ascii="Arial" w:eastAsia="Times New Roman" w:hAnsi="Arial" w:cs="Arial"/>
      <w:b/>
      <w:spacing w:val="5"/>
      <w:kern w:val="28"/>
      <w:sz w:val="48"/>
      <w:szCs w:val="48"/>
    </w:rPr>
  </w:style>
  <w:style w:type="character" w:styleId="BookTitle">
    <w:name w:val="Book Title"/>
    <w:uiPriority w:val="33"/>
    <w:qFormat/>
    <w:rsid w:val="00CC6EC0"/>
    <w:rPr>
      <w:b/>
      <w:bCs/>
      <w:smallCaps/>
      <w:spacing w:val="5"/>
    </w:rPr>
  </w:style>
  <w:style w:type="character" w:styleId="SubtleReference">
    <w:name w:val="Subtle Reference"/>
    <w:uiPriority w:val="31"/>
    <w:qFormat/>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Cambria" w:hAnsi="Cambria" w:cs="Times New Roman"/>
      <w:color w:val="365F91"/>
      <w:lang w:val="en-US" w:eastAsia="ja-JP"/>
    </w:rPr>
  </w:style>
  <w:style w:type="paragraph" w:styleId="TOC2">
    <w:name w:val="toc 2"/>
    <w:basedOn w:val="Normal"/>
    <w:next w:val="Normal"/>
    <w:autoRedefine/>
    <w:uiPriority w:val="39"/>
    <w:unhideWhenUsed/>
    <w:qFormat/>
    <w:rsid w:val="00654D05"/>
    <w:pPr>
      <w:spacing w:after="100"/>
      <w:ind w:left="220"/>
    </w:pPr>
    <w:rPr>
      <w:rFonts w:eastAsia="Times New Roman" w:cs="Times New Roman"/>
      <w:szCs w:val="22"/>
      <w:lang w:val="en-US" w:eastAsia="ja-JP"/>
    </w:rPr>
  </w:style>
  <w:style w:type="paragraph" w:styleId="TOC1">
    <w:name w:val="toc 1"/>
    <w:basedOn w:val="Normal"/>
    <w:next w:val="Normal"/>
    <w:autoRedefine/>
    <w:uiPriority w:val="39"/>
    <w:unhideWhenUsed/>
    <w:qFormat/>
    <w:rsid w:val="00654D05"/>
    <w:pPr>
      <w:spacing w:after="100"/>
    </w:pPr>
    <w:rPr>
      <w:rFonts w:eastAsia="Times New Roman" w:cs="Times New Roman"/>
      <w:szCs w:val="22"/>
      <w:lang w:val="en-US" w:eastAsia="ja-JP"/>
    </w:rPr>
  </w:style>
  <w:style w:type="paragraph" w:styleId="TOC3">
    <w:name w:val="toc 3"/>
    <w:basedOn w:val="Normal"/>
    <w:next w:val="Normal"/>
    <w:autoRedefine/>
    <w:uiPriority w:val="39"/>
    <w:unhideWhenUsed/>
    <w:qFormat/>
    <w:rsid w:val="00D80D64"/>
    <w:pPr>
      <w:spacing w:after="100"/>
      <w:ind w:left="440"/>
    </w:pPr>
    <w:rPr>
      <w:rFonts w:ascii="Calibri" w:eastAsia="Times New Roman" w:hAnsi="Calibri" w:cs="Times New Roman"/>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link w:val="BalloonText"/>
    <w:uiPriority w:val="99"/>
    <w:semiHidden/>
    <w:rsid w:val="00D80D64"/>
    <w:rPr>
      <w:rFonts w:ascii="Tahoma" w:hAnsi="Tahoma" w:cs="Tahoma"/>
      <w:sz w:val="16"/>
      <w:szCs w:val="16"/>
      <w:lang w:eastAsia="en-US"/>
    </w:rPr>
  </w:style>
  <w:style w:type="paragraph" w:styleId="NoSpacing">
    <w:name w:val="No Spacing"/>
    <w:uiPriority w:val="1"/>
    <w:qFormat/>
    <w:rsid w:val="003E5F63"/>
    <w:pPr>
      <w:tabs>
        <w:tab w:val="right" w:pos="6804"/>
      </w:tabs>
    </w:pPr>
    <w:rPr>
      <w:rFonts w:ascii="Arial" w:hAnsi="Arial" w:cs="Arial"/>
      <w:sz w:val="24"/>
      <w:szCs w:val="24"/>
      <w:lang w:eastAsia="en-US"/>
    </w:rPr>
  </w:style>
  <w:style w:type="character" w:styleId="Hyperlink">
    <w:name w:val="Hyperlink"/>
    <w:uiPriority w:val="99"/>
    <w:unhideWhenUsed/>
    <w:rsid w:val="00F7638D"/>
    <w:rPr>
      <w:color w:val="0000FF"/>
      <w:u w:val="single"/>
    </w:rPr>
  </w:style>
  <w:style w:type="paragraph" w:customStyle="1" w:styleId="StyleBulleted">
    <w:name w:val="Style Bulleted"/>
    <w:basedOn w:val="Normal"/>
    <w:link w:val="StyleBulletedChar"/>
    <w:qFormat/>
    <w:rsid w:val="00FF076B"/>
    <w:pPr>
      <w:numPr>
        <w:numId w:val="2"/>
      </w:numPr>
      <w:tabs>
        <w:tab w:val="left" w:pos="709"/>
      </w:tabs>
    </w:pPr>
  </w:style>
  <w:style w:type="character" w:customStyle="1" w:styleId="StyleBulletedChar">
    <w:name w:val="Style Bulleted Char"/>
    <w:link w:val="StyleBulleted"/>
    <w:rsid w:val="00FF076B"/>
    <w:rPr>
      <w:rFonts w:ascii="Arial" w:hAnsi="Arial" w:cs="Arial"/>
      <w:noProof/>
      <w:sz w:val="24"/>
      <w:szCs w:val="24"/>
      <w:lang w:eastAsia="en-US"/>
    </w:rPr>
  </w:style>
  <w:style w:type="paragraph" w:styleId="ListBullet">
    <w:name w:val="List Bullet"/>
    <w:basedOn w:val="Normal"/>
    <w:uiPriority w:val="99"/>
    <w:unhideWhenUsed/>
    <w:rsid w:val="0060521E"/>
    <w:pPr>
      <w:numPr>
        <w:numId w:val="1"/>
      </w:numPr>
      <w:contextualSpacing/>
    </w:pPr>
  </w:style>
  <w:style w:type="character" w:styleId="SubtleEmphasis">
    <w:name w:val="Subtle Emphasis"/>
    <w:uiPriority w:val="19"/>
    <w:qFormat/>
    <w:rsid w:val="005F52DE"/>
    <w:rPr>
      <w:i/>
      <w:iCs/>
      <w:color w:val="808080"/>
    </w:rPr>
  </w:style>
  <w:style w:type="paragraph" w:styleId="Subtitle">
    <w:name w:val="Subtitle"/>
    <w:basedOn w:val="Normal"/>
    <w:next w:val="Normal"/>
    <w:link w:val="SubtitleChar"/>
    <w:uiPriority w:val="11"/>
    <w:qFormat/>
    <w:rsid w:val="00EC5110"/>
    <w:pPr>
      <w:spacing w:before="120"/>
    </w:pPr>
    <w:rPr>
      <w:sz w:val="28"/>
      <w:szCs w:val="28"/>
    </w:rPr>
  </w:style>
  <w:style w:type="character" w:customStyle="1" w:styleId="SubtitleChar">
    <w:name w:val="Subtitle Char"/>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D70B04"/>
    <w:pPr>
      <w:tabs>
        <w:tab w:val="clear" w:pos="567"/>
        <w:tab w:val="clear" w:pos="8931"/>
        <w:tab w:val="center" w:pos="4513"/>
        <w:tab w:val="right" w:pos="9026"/>
      </w:tabs>
    </w:pPr>
  </w:style>
  <w:style w:type="character" w:customStyle="1" w:styleId="HeaderChar">
    <w:name w:val="Header Char"/>
    <w:link w:val="Header"/>
    <w:uiPriority w:val="99"/>
    <w:rsid w:val="00D70B04"/>
    <w:rPr>
      <w:rFonts w:ascii="Arial" w:hAnsi="Arial" w:cs="Arial"/>
      <w:noProof/>
      <w:sz w:val="24"/>
      <w:szCs w:val="24"/>
      <w:lang w:eastAsia="en-US"/>
    </w:rPr>
  </w:style>
  <w:style w:type="paragraph" w:styleId="Footer">
    <w:name w:val="footer"/>
    <w:basedOn w:val="Normal"/>
    <w:link w:val="FooterChar"/>
    <w:uiPriority w:val="99"/>
    <w:unhideWhenUsed/>
    <w:rsid w:val="00D70B04"/>
    <w:pPr>
      <w:tabs>
        <w:tab w:val="clear" w:pos="567"/>
        <w:tab w:val="clear" w:pos="8931"/>
        <w:tab w:val="center" w:pos="4513"/>
        <w:tab w:val="right" w:pos="9026"/>
      </w:tabs>
    </w:pPr>
  </w:style>
  <w:style w:type="character" w:customStyle="1" w:styleId="FooterChar">
    <w:name w:val="Footer Char"/>
    <w:link w:val="Footer"/>
    <w:uiPriority w:val="99"/>
    <w:rsid w:val="00D70B04"/>
    <w:rPr>
      <w:rFonts w:ascii="Arial" w:hAnsi="Arial" w:cs="Arial"/>
      <w:noProof/>
      <w:sz w:val="24"/>
      <w:szCs w:val="24"/>
      <w:lang w:eastAsia="en-US"/>
    </w:rPr>
  </w:style>
  <w:style w:type="character" w:styleId="FollowedHyperlink">
    <w:name w:val="FollowedHyperlink"/>
    <w:basedOn w:val="DefaultParagraphFont"/>
    <w:uiPriority w:val="99"/>
    <w:semiHidden/>
    <w:unhideWhenUsed/>
    <w:rsid w:val="00B747D3"/>
    <w:rPr>
      <w:color w:val="800080" w:themeColor="followedHyperlink"/>
      <w:u w:val="single"/>
    </w:rPr>
  </w:style>
  <w:style w:type="paragraph" w:styleId="ListParagraph">
    <w:name w:val="List Paragraph"/>
    <w:basedOn w:val="Normal"/>
    <w:uiPriority w:val="34"/>
    <w:qFormat/>
    <w:rsid w:val="00EC6087"/>
    <w:pPr>
      <w:ind w:left="720"/>
      <w:contextualSpacing/>
    </w:pPr>
  </w:style>
  <w:style w:type="table" w:styleId="LightShading">
    <w:name w:val="Light Shading"/>
    <w:basedOn w:val="TableNormal"/>
    <w:uiPriority w:val="60"/>
    <w:rsid w:val="00366C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5007">
      <w:bodyDiv w:val="1"/>
      <w:marLeft w:val="0"/>
      <w:marRight w:val="0"/>
      <w:marTop w:val="0"/>
      <w:marBottom w:val="0"/>
      <w:divBdr>
        <w:top w:val="none" w:sz="0" w:space="0" w:color="auto"/>
        <w:left w:val="none" w:sz="0" w:space="0" w:color="auto"/>
        <w:bottom w:val="none" w:sz="0" w:space="0" w:color="auto"/>
        <w:right w:val="none" w:sz="0" w:space="0" w:color="auto"/>
      </w:divBdr>
    </w:div>
    <w:div w:id="284194810">
      <w:bodyDiv w:val="1"/>
      <w:marLeft w:val="0"/>
      <w:marRight w:val="0"/>
      <w:marTop w:val="0"/>
      <w:marBottom w:val="0"/>
      <w:divBdr>
        <w:top w:val="none" w:sz="0" w:space="0" w:color="auto"/>
        <w:left w:val="none" w:sz="0" w:space="0" w:color="auto"/>
        <w:bottom w:val="none" w:sz="0" w:space="0" w:color="auto"/>
        <w:right w:val="none" w:sz="0" w:space="0" w:color="auto"/>
      </w:divBdr>
    </w:div>
    <w:div w:id="304704110">
      <w:bodyDiv w:val="1"/>
      <w:marLeft w:val="0"/>
      <w:marRight w:val="0"/>
      <w:marTop w:val="0"/>
      <w:marBottom w:val="0"/>
      <w:divBdr>
        <w:top w:val="none" w:sz="0" w:space="0" w:color="auto"/>
        <w:left w:val="none" w:sz="0" w:space="0" w:color="auto"/>
        <w:bottom w:val="none" w:sz="0" w:space="0" w:color="auto"/>
        <w:right w:val="none" w:sz="0" w:space="0" w:color="auto"/>
      </w:divBdr>
    </w:div>
    <w:div w:id="501508907">
      <w:bodyDiv w:val="1"/>
      <w:marLeft w:val="0"/>
      <w:marRight w:val="0"/>
      <w:marTop w:val="0"/>
      <w:marBottom w:val="0"/>
      <w:divBdr>
        <w:top w:val="none" w:sz="0" w:space="0" w:color="auto"/>
        <w:left w:val="none" w:sz="0" w:space="0" w:color="auto"/>
        <w:bottom w:val="none" w:sz="0" w:space="0" w:color="auto"/>
        <w:right w:val="none" w:sz="0" w:space="0" w:color="auto"/>
      </w:divBdr>
    </w:div>
    <w:div w:id="747650776">
      <w:bodyDiv w:val="1"/>
      <w:marLeft w:val="0"/>
      <w:marRight w:val="0"/>
      <w:marTop w:val="0"/>
      <w:marBottom w:val="0"/>
      <w:divBdr>
        <w:top w:val="none" w:sz="0" w:space="0" w:color="auto"/>
        <w:left w:val="none" w:sz="0" w:space="0" w:color="auto"/>
        <w:bottom w:val="none" w:sz="0" w:space="0" w:color="auto"/>
        <w:right w:val="none" w:sz="0" w:space="0" w:color="auto"/>
      </w:divBdr>
    </w:div>
    <w:div w:id="1284075357">
      <w:bodyDiv w:val="1"/>
      <w:marLeft w:val="0"/>
      <w:marRight w:val="0"/>
      <w:marTop w:val="0"/>
      <w:marBottom w:val="0"/>
      <w:divBdr>
        <w:top w:val="none" w:sz="0" w:space="0" w:color="auto"/>
        <w:left w:val="none" w:sz="0" w:space="0" w:color="auto"/>
        <w:bottom w:val="none" w:sz="0" w:space="0" w:color="auto"/>
        <w:right w:val="none" w:sz="0" w:space="0" w:color="auto"/>
      </w:divBdr>
    </w:div>
    <w:div w:id="1291205026">
      <w:bodyDiv w:val="1"/>
      <w:marLeft w:val="0"/>
      <w:marRight w:val="0"/>
      <w:marTop w:val="0"/>
      <w:marBottom w:val="0"/>
      <w:divBdr>
        <w:top w:val="none" w:sz="0" w:space="0" w:color="auto"/>
        <w:left w:val="none" w:sz="0" w:space="0" w:color="auto"/>
        <w:bottom w:val="none" w:sz="0" w:space="0" w:color="auto"/>
        <w:right w:val="none" w:sz="0" w:space="0" w:color="auto"/>
      </w:divBdr>
    </w:div>
    <w:div w:id="1444302154">
      <w:bodyDiv w:val="1"/>
      <w:marLeft w:val="0"/>
      <w:marRight w:val="0"/>
      <w:marTop w:val="0"/>
      <w:marBottom w:val="0"/>
      <w:divBdr>
        <w:top w:val="none" w:sz="0" w:space="0" w:color="auto"/>
        <w:left w:val="none" w:sz="0" w:space="0" w:color="auto"/>
        <w:bottom w:val="none" w:sz="0" w:space="0" w:color="auto"/>
        <w:right w:val="none" w:sz="0" w:space="0" w:color="auto"/>
      </w:divBdr>
    </w:div>
    <w:div w:id="1475413164">
      <w:bodyDiv w:val="1"/>
      <w:marLeft w:val="0"/>
      <w:marRight w:val="0"/>
      <w:marTop w:val="0"/>
      <w:marBottom w:val="0"/>
      <w:divBdr>
        <w:top w:val="none" w:sz="0" w:space="0" w:color="auto"/>
        <w:left w:val="none" w:sz="0" w:space="0" w:color="auto"/>
        <w:bottom w:val="none" w:sz="0" w:space="0" w:color="auto"/>
        <w:right w:val="none" w:sz="0" w:space="0" w:color="auto"/>
      </w:divBdr>
    </w:div>
    <w:div w:id="1481769920">
      <w:bodyDiv w:val="1"/>
      <w:marLeft w:val="0"/>
      <w:marRight w:val="0"/>
      <w:marTop w:val="0"/>
      <w:marBottom w:val="0"/>
      <w:divBdr>
        <w:top w:val="none" w:sz="0" w:space="0" w:color="auto"/>
        <w:left w:val="none" w:sz="0" w:space="0" w:color="auto"/>
        <w:bottom w:val="none" w:sz="0" w:space="0" w:color="auto"/>
        <w:right w:val="none" w:sz="0" w:space="0" w:color="auto"/>
      </w:divBdr>
    </w:div>
    <w:div w:id="1723400576">
      <w:bodyDiv w:val="1"/>
      <w:marLeft w:val="0"/>
      <w:marRight w:val="0"/>
      <w:marTop w:val="0"/>
      <w:marBottom w:val="0"/>
      <w:divBdr>
        <w:top w:val="none" w:sz="0" w:space="0" w:color="auto"/>
        <w:left w:val="none" w:sz="0" w:space="0" w:color="auto"/>
        <w:bottom w:val="none" w:sz="0" w:space="0" w:color="auto"/>
        <w:right w:val="none" w:sz="0" w:space="0" w:color="auto"/>
      </w:divBdr>
    </w:div>
    <w:div w:id="1841458113">
      <w:bodyDiv w:val="1"/>
      <w:marLeft w:val="0"/>
      <w:marRight w:val="0"/>
      <w:marTop w:val="0"/>
      <w:marBottom w:val="0"/>
      <w:divBdr>
        <w:top w:val="none" w:sz="0" w:space="0" w:color="auto"/>
        <w:left w:val="none" w:sz="0" w:space="0" w:color="auto"/>
        <w:bottom w:val="none" w:sz="0" w:space="0" w:color="auto"/>
        <w:right w:val="none" w:sz="0" w:space="0" w:color="auto"/>
      </w:divBdr>
    </w:div>
    <w:div w:id="1892762420">
      <w:bodyDiv w:val="1"/>
      <w:marLeft w:val="0"/>
      <w:marRight w:val="0"/>
      <w:marTop w:val="0"/>
      <w:marBottom w:val="0"/>
      <w:divBdr>
        <w:top w:val="none" w:sz="0" w:space="0" w:color="auto"/>
        <w:left w:val="none" w:sz="0" w:space="0" w:color="auto"/>
        <w:bottom w:val="none" w:sz="0" w:space="0" w:color="auto"/>
        <w:right w:val="none" w:sz="0" w:space="0" w:color="auto"/>
      </w:divBdr>
    </w:div>
    <w:div w:id="1896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rtphillip.vic.gov.au/contact_us.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C85A-41BC-452F-B930-8AEB62C7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10788</Words>
  <Characters>61497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72141</CharactersWithSpaces>
  <SharedDoc>false</SharedDoc>
  <HLinks>
    <vt:vector size="96" baseType="variant">
      <vt:variant>
        <vt:i4>6684795</vt:i4>
      </vt:variant>
      <vt:variant>
        <vt:i4>90</vt:i4>
      </vt:variant>
      <vt:variant>
        <vt:i4>0</vt:i4>
      </vt:variant>
      <vt:variant>
        <vt:i4>5</vt:i4>
      </vt:variant>
      <vt:variant>
        <vt:lpwstr>http://www.portphillip.vic.gov.au/</vt:lpwstr>
      </vt:variant>
      <vt:variant>
        <vt:lpwstr/>
      </vt:variant>
      <vt:variant>
        <vt:i4>1638456</vt:i4>
      </vt:variant>
      <vt:variant>
        <vt:i4>83</vt:i4>
      </vt:variant>
      <vt:variant>
        <vt:i4>0</vt:i4>
      </vt:variant>
      <vt:variant>
        <vt:i4>5</vt:i4>
      </vt:variant>
      <vt:variant>
        <vt:lpwstr/>
      </vt:variant>
      <vt:variant>
        <vt:lpwstr>_Toc418259144</vt:lpwstr>
      </vt:variant>
      <vt:variant>
        <vt:i4>1638456</vt:i4>
      </vt:variant>
      <vt:variant>
        <vt:i4>77</vt:i4>
      </vt:variant>
      <vt:variant>
        <vt:i4>0</vt:i4>
      </vt:variant>
      <vt:variant>
        <vt:i4>5</vt:i4>
      </vt:variant>
      <vt:variant>
        <vt:lpwstr/>
      </vt:variant>
      <vt:variant>
        <vt:lpwstr>_Toc418259141</vt:lpwstr>
      </vt:variant>
      <vt:variant>
        <vt:i4>1835064</vt:i4>
      </vt:variant>
      <vt:variant>
        <vt:i4>71</vt:i4>
      </vt:variant>
      <vt:variant>
        <vt:i4>0</vt:i4>
      </vt:variant>
      <vt:variant>
        <vt:i4>5</vt:i4>
      </vt:variant>
      <vt:variant>
        <vt:lpwstr/>
      </vt:variant>
      <vt:variant>
        <vt:lpwstr>_Toc418259116</vt:lpwstr>
      </vt:variant>
      <vt:variant>
        <vt:i4>1835064</vt:i4>
      </vt:variant>
      <vt:variant>
        <vt:i4>65</vt:i4>
      </vt:variant>
      <vt:variant>
        <vt:i4>0</vt:i4>
      </vt:variant>
      <vt:variant>
        <vt:i4>5</vt:i4>
      </vt:variant>
      <vt:variant>
        <vt:lpwstr/>
      </vt:variant>
      <vt:variant>
        <vt:lpwstr>_Toc418259115</vt:lpwstr>
      </vt:variant>
      <vt:variant>
        <vt:i4>1835064</vt:i4>
      </vt:variant>
      <vt:variant>
        <vt:i4>59</vt:i4>
      </vt:variant>
      <vt:variant>
        <vt:i4>0</vt:i4>
      </vt:variant>
      <vt:variant>
        <vt:i4>5</vt:i4>
      </vt:variant>
      <vt:variant>
        <vt:lpwstr/>
      </vt:variant>
      <vt:variant>
        <vt:lpwstr>_Toc418259114</vt:lpwstr>
      </vt:variant>
      <vt:variant>
        <vt:i4>1835064</vt:i4>
      </vt:variant>
      <vt:variant>
        <vt:i4>53</vt:i4>
      </vt:variant>
      <vt:variant>
        <vt:i4>0</vt:i4>
      </vt:variant>
      <vt:variant>
        <vt:i4>5</vt:i4>
      </vt:variant>
      <vt:variant>
        <vt:lpwstr/>
      </vt:variant>
      <vt:variant>
        <vt:lpwstr>_Toc418259113</vt:lpwstr>
      </vt:variant>
      <vt:variant>
        <vt:i4>1835064</vt:i4>
      </vt:variant>
      <vt:variant>
        <vt:i4>47</vt:i4>
      </vt:variant>
      <vt:variant>
        <vt:i4>0</vt:i4>
      </vt:variant>
      <vt:variant>
        <vt:i4>5</vt:i4>
      </vt:variant>
      <vt:variant>
        <vt:lpwstr/>
      </vt:variant>
      <vt:variant>
        <vt:lpwstr>_Toc418259111</vt:lpwstr>
      </vt:variant>
      <vt:variant>
        <vt:i4>1900600</vt:i4>
      </vt:variant>
      <vt:variant>
        <vt:i4>41</vt:i4>
      </vt:variant>
      <vt:variant>
        <vt:i4>0</vt:i4>
      </vt:variant>
      <vt:variant>
        <vt:i4>5</vt:i4>
      </vt:variant>
      <vt:variant>
        <vt:lpwstr/>
      </vt:variant>
      <vt:variant>
        <vt:lpwstr>_Toc418259109</vt:lpwstr>
      </vt:variant>
      <vt:variant>
        <vt:i4>1900600</vt:i4>
      </vt:variant>
      <vt:variant>
        <vt:i4>35</vt:i4>
      </vt:variant>
      <vt:variant>
        <vt:i4>0</vt:i4>
      </vt:variant>
      <vt:variant>
        <vt:i4>5</vt:i4>
      </vt:variant>
      <vt:variant>
        <vt:lpwstr/>
      </vt:variant>
      <vt:variant>
        <vt:lpwstr>_Toc418259106</vt:lpwstr>
      </vt:variant>
      <vt:variant>
        <vt:i4>1900600</vt:i4>
      </vt:variant>
      <vt:variant>
        <vt:i4>29</vt:i4>
      </vt:variant>
      <vt:variant>
        <vt:i4>0</vt:i4>
      </vt:variant>
      <vt:variant>
        <vt:i4>5</vt:i4>
      </vt:variant>
      <vt:variant>
        <vt:lpwstr/>
      </vt:variant>
      <vt:variant>
        <vt:lpwstr>_Toc418259104</vt:lpwstr>
      </vt:variant>
      <vt:variant>
        <vt:i4>1310777</vt:i4>
      </vt:variant>
      <vt:variant>
        <vt:i4>23</vt:i4>
      </vt:variant>
      <vt:variant>
        <vt:i4>0</vt:i4>
      </vt:variant>
      <vt:variant>
        <vt:i4>5</vt:i4>
      </vt:variant>
      <vt:variant>
        <vt:lpwstr/>
      </vt:variant>
      <vt:variant>
        <vt:lpwstr>_Toc418259098</vt:lpwstr>
      </vt:variant>
      <vt:variant>
        <vt:i4>1310777</vt:i4>
      </vt:variant>
      <vt:variant>
        <vt:i4>17</vt:i4>
      </vt:variant>
      <vt:variant>
        <vt:i4>0</vt:i4>
      </vt:variant>
      <vt:variant>
        <vt:i4>5</vt:i4>
      </vt:variant>
      <vt:variant>
        <vt:lpwstr/>
      </vt:variant>
      <vt:variant>
        <vt:lpwstr>_Toc418259095</vt:lpwstr>
      </vt:variant>
      <vt:variant>
        <vt:i4>1376313</vt:i4>
      </vt:variant>
      <vt:variant>
        <vt:i4>11</vt:i4>
      </vt:variant>
      <vt:variant>
        <vt:i4>0</vt:i4>
      </vt:variant>
      <vt:variant>
        <vt:i4>5</vt:i4>
      </vt:variant>
      <vt:variant>
        <vt:lpwstr/>
      </vt:variant>
      <vt:variant>
        <vt:lpwstr>_Toc418259089</vt:lpwstr>
      </vt:variant>
      <vt:variant>
        <vt:i4>1376313</vt:i4>
      </vt:variant>
      <vt:variant>
        <vt:i4>8</vt:i4>
      </vt:variant>
      <vt:variant>
        <vt:i4>0</vt:i4>
      </vt:variant>
      <vt:variant>
        <vt:i4>5</vt:i4>
      </vt:variant>
      <vt:variant>
        <vt:lpwstr/>
      </vt:variant>
      <vt:variant>
        <vt:lpwstr>_Toc418259088</vt:lpwstr>
      </vt:variant>
      <vt:variant>
        <vt:i4>1376313</vt:i4>
      </vt:variant>
      <vt:variant>
        <vt:i4>2</vt:i4>
      </vt:variant>
      <vt:variant>
        <vt:i4>0</vt:i4>
      </vt:variant>
      <vt:variant>
        <vt:i4>5</vt:i4>
      </vt:variant>
      <vt:variant>
        <vt:lpwstr/>
      </vt:variant>
      <vt:variant>
        <vt:lpwstr>_Toc418259085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Veronica Jenkin</cp:lastModifiedBy>
  <cp:revision>2</cp:revision>
  <cp:lastPrinted>2016-06-23T05:45:00Z</cp:lastPrinted>
  <dcterms:created xsi:type="dcterms:W3CDTF">2020-07-18T00:01:00Z</dcterms:created>
  <dcterms:modified xsi:type="dcterms:W3CDTF">2020-07-18T00:01:00Z</dcterms:modified>
</cp:coreProperties>
</file>