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4BAD2E" w14:textId="4C597200" w:rsidR="00043B83" w:rsidRPr="00043B83" w:rsidRDefault="008C0461" w:rsidP="008E23E0">
      <w:pPr>
        <w:spacing w:after="120"/>
        <w:rPr>
          <w:bCs/>
          <w:sz w:val="24"/>
          <w:szCs w:val="24"/>
        </w:rPr>
      </w:pPr>
      <w:r w:rsidRPr="008C0461">
        <w:rPr>
          <w:b/>
          <w:bCs/>
          <w:sz w:val="24"/>
          <w:szCs w:val="24"/>
        </w:rPr>
        <w:t xml:space="preserve">South Melbourne </w:t>
      </w:r>
      <w:proofErr w:type="spellStart"/>
      <w:r w:rsidRPr="008C0461">
        <w:rPr>
          <w:b/>
          <w:bCs/>
          <w:sz w:val="24"/>
          <w:szCs w:val="24"/>
        </w:rPr>
        <w:t>artsbus</w:t>
      </w:r>
      <w:proofErr w:type="spellEnd"/>
      <w:r w:rsidRPr="008C0461">
        <w:rPr>
          <w:b/>
          <w:bCs/>
          <w:sz w:val="24"/>
          <w:szCs w:val="24"/>
        </w:rPr>
        <w:t xml:space="preserve"> for kids </w:t>
      </w:r>
      <w:r w:rsidR="00043B83" w:rsidRPr="00043B83">
        <w:rPr>
          <w:bCs/>
          <w:sz w:val="24"/>
          <w:szCs w:val="24"/>
        </w:rPr>
        <w:t>Artist for Kids Culture</w:t>
      </w:r>
    </w:p>
    <w:p w14:paraId="0B07A218" w14:textId="32CE5E8A" w:rsidR="008C0461" w:rsidRDefault="008C0461" w:rsidP="008E23E0">
      <w:pPr>
        <w:spacing w:after="120"/>
        <w:rPr>
          <w:lang w:eastAsia="en-AU"/>
        </w:rPr>
      </w:pPr>
      <w:r>
        <w:rPr>
          <w:lang w:eastAsia="en-AU"/>
        </w:rPr>
        <w:t>Artists for Kids Culture</w:t>
      </w:r>
      <w:r w:rsidRPr="00EA0699">
        <w:rPr>
          <w:lang w:eastAsia="en-AU"/>
        </w:rPr>
        <w:t xml:space="preserve"> will offer twenty-five free arts programs for children aged 5 - 14 years in Port Phillip </w:t>
      </w:r>
      <w:r>
        <w:rPr>
          <w:lang w:eastAsia="en-AU"/>
        </w:rPr>
        <w:t>in</w:t>
      </w:r>
      <w:r w:rsidRPr="00EA0699">
        <w:rPr>
          <w:lang w:eastAsia="en-AU"/>
        </w:rPr>
        <w:t xml:space="preserve"> January to November 2026</w:t>
      </w:r>
      <w:r>
        <w:rPr>
          <w:lang w:eastAsia="en-AU"/>
        </w:rPr>
        <w:t xml:space="preserve">. </w:t>
      </w:r>
      <w:r w:rsidRPr="00EA0699">
        <w:rPr>
          <w:lang w:eastAsia="en-AU"/>
        </w:rPr>
        <w:t>The sessions will be held at the Park Towers housing estate</w:t>
      </w:r>
      <w:r>
        <w:rPr>
          <w:lang w:eastAsia="en-AU"/>
        </w:rPr>
        <w:t xml:space="preserve"> with professional artists</w:t>
      </w:r>
      <w:r w:rsidRPr="00EA0699">
        <w:rPr>
          <w:lang w:eastAsia="en-AU"/>
        </w:rPr>
        <w:t xml:space="preserve"> engaging all children including those who might otherwise miss out. </w:t>
      </w:r>
      <w:r>
        <w:rPr>
          <w:lang w:eastAsia="en-AU"/>
        </w:rPr>
        <w:t>The program will be celebrated with</w:t>
      </w:r>
      <w:r w:rsidRPr="00EA0699">
        <w:rPr>
          <w:lang w:eastAsia="en-AU"/>
        </w:rPr>
        <w:t xml:space="preserve"> a Kids' Art Exhibition</w:t>
      </w:r>
      <w:r>
        <w:rPr>
          <w:lang w:eastAsia="en-AU"/>
        </w:rPr>
        <w:t>.</w:t>
      </w:r>
      <w:r w:rsidRPr="00EA0699">
        <w:rPr>
          <w:lang w:eastAsia="en-AU"/>
        </w:rPr>
        <w:t xml:space="preserve"> </w:t>
      </w:r>
    </w:p>
    <w:p w14:paraId="04D374CF" w14:textId="3E8EE583" w:rsidR="00043B83" w:rsidRPr="00043B83" w:rsidRDefault="00043B83" w:rsidP="008E23E0">
      <w:pPr>
        <w:spacing w:after="120"/>
        <w:rPr>
          <w:sz w:val="24"/>
          <w:szCs w:val="24"/>
        </w:rPr>
      </w:pPr>
      <w:r w:rsidRPr="00043B83">
        <w:rPr>
          <w:sz w:val="24"/>
          <w:szCs w:val="24"/>
        </w:rPr>
        <w:t>$12,000</w:t>
      </w:r>
    </w:p>
    <w:p w14:paraId="3F34E25F" w14:textId="1E7737A1" w:rsidR="00043B83" w:rsidRPr="00043B83" w:rsidRDefault="008C0461" w:rsidP="008E23E0">
      <w:pPr>
        <w:spacing w:after="120"/>
        <w:rPr>
          <w:bCs/>
          <w:color w:val="FF0000"/>
          <w:sz w:val="24"/>
          <w:szCs w:val="24"/>
        </w:rPr>
      </w:pPr>
      <w:r w:rsidRPr="008C0461">
        <w:rPr>
          <w:b/>
          <w:bCs/>
          <w:sz w:val="24"/>
          <w:szCs w:val="24"/>
        </w:rPr>
        <w:t xml:space="preserve">First Run </w:t>
      </w:r>
      <w:r w:rsidRPr="00EA0699">
        <w:rPr>
          <w:bCs/>
          <w:lang w:eastAsia="en-AU"/>
        </w:rPr>
        <w:t xml:space="preserve">Temperance Hall Association </w:t>
      </w:r>
    </w:p>
    <w:p w14:paraId="7449636F" w14:textId="77777777" w:rsidR="008C0461" w:rsidRDefault="008C0461" w:rsidP="008E23E0">
      <w:pPr>
        <w:spacing w:after="120"/>
        <w:rPr>
          <w:lang w:eastAsia="en-AU"/>
        </w:rPr>
      </w:pPr>
      <w:r w:rsidRPr="00F71FE4">
        <w:rPr>
          <w:lang w:eastAsia="en-AU"/>
        </w:rPr>
        <w:t xml:space="preserve">First Run is a five-part series at Temperance Hall where choreographers test new ideas in public. Led by Brooke Stamp, each event features short performances and a facilitated conversation. </w:t>
      </w:r>
      <w:r>
        <w:rPr>
          <w:lang w:eastAsia="en-AU"/>
        </w:rPr>
        <w:t>It will be</w:t>
      </w:r>
      <w:r w:rsidRPr="00F71FE4">
        <w:rPr>
          <w:lang w:eastAsia="en-AU"/>
        </w:rPr>
        <w:t xml:space="preserve"> </w:t>
      </w:r>
      <w:r>
        <w:rPr>
          <w:lang w:eastAsia="en-AU"/>
        </w:rPr>
        <w:t xml:space="preserve">an </w:t>
      </w:r>
      <w:r w:rsidRPr="00F71FE4">
        <w:rPr>
          <w:lang w:eastAsia="en-AU"/>
        </w:rPr>
        <w:t>accessible, low-barrier opportunity for artists to share work and engage with the City of Port Phillip</w:t>
      </w:r>
    </w:p>
    <w:p w14:paraId="6ADD20B0" w14:textId="180F2582" w:rsidR="00043B83" w:rsidRDefault="008C0461" w:rsidP="008E23E0">
      <w:pPr>
        <w:spacing w:after="120"/>
        <w:rPr>
          <w:bCs/>
          <w:lang w:eastAsia="en-AU"/>
        </w:rPr>
      </w:pPr>
      <w:r w:rsidRPr="008C0461">
        <w:rPr>
          <w:bCs/>
          <w:lang w:eastAsia="en-AU"/>
        </w:rPr>
        <w:t>$ 10,000</w:t>
      </w:r>
    </w:p>
    <w:p w14:paraId="1DE44ECC" w14:textId="77777777" w:rsidR="008E23E0" w:rsidRDefault="00F20EEF" w:rsidP="008E23E0">
      <w:pPr>
        <w:spacing w:after="120"/>
        <w:rPr>
          <w:lang w:eastAsia="en-AU"/>
        </w:rPr>
      </w:pPr>
      <w:r w:rsidRPr="00F20EEF">
        <w:rPr>
          <w:b/>
          <w:bCs/>
        </w:rPr>
        <w:t>Reconnecting Place: Mapping Boonwurrung Language &amp; Landscape</w:t>
      </w:r>
      <w:r>
        <w:rPr>
          <w:b/>
          <w:bCs/>
        </w:rPr>
        <w:t xml:space="preserve"> </w:t>
      </w:r>
      <w:r w:rsidRPr="00F71FE4">
        <w:rPr>
          <w:lang w:eastAsia="en-AU"/>
        </w:rPr>
        <w:t>St Kilda Historical Society</w:t>
      </w:r>
      <w:r>
        <w:rPr>
          <w:lang w:eastAsia="en-AU"/>
        </w:rPr>
        <w:t xml:space="preserve"> with Professor Carolyn Briggs.</w:t>
      </w:r>
    </w:p>
    <w:p w14:paraId="45FFB6C8" w14:textId="5AAFAFC7" w:rsidR="00F20EEF" w:rsidRPr="008E23E0" w:rsidRDefault="00F20EEF" w:rsidP="008E23E0">
      <w:pPr>
        <w:spacing w:after="120"/>
        <w:rPr>
          <w:lang w:eastAsia="en-AU"/>
        </w:rPr>
      </w:pPr>
      <w:r w:rsidRPr="00F71FE4">
        <w:rPr>
          <w:rFonts w:cs="Helvetica"/>
        </w:rPr>
        <w:t>Guided by Professor</w:t>
      </w:r>
      <w:r>
        <w:rPr>
          <w:rFonts w:cs="Helvetica"/>
        </w:rPr>
        <w:t xml:space="preserve"> Carolyn</w:t>
      </w:r>
      <w:r w:rsidRPr="00F71FE4">
        <w:rPr>
          <w:rFonts w:cs="Helvetica"/>
        </w:rPr>
        <w:t xml:space="preserve"> Briggs</w:t>
      </w:r>
      <w:r>
        <w:rPr>
          <w:rFonts w:cs="Helvetica"/>
        </w:rPr>
        <w:t xml:space="preserve"> </w:t>
      </w:r>
      <w:r w:rsidRPr="00F71FE4">
        <w:rPr>
          <w:rFonts w:cs="Helvetica"/>
        </w:rPr>
        <w:t>in partnership with the St Kilda Historical Society</w:t>
      </w:r>
      <w:r>
        <w:rPr>
          <w:rFonts w:cs="Helvetica"/>
        </w:rPr>
        <w:t>, t</w:t>
      </w:r>
      <w:r w:rsidRPr="00F71FE4">
        <w:rPr>
          <w:rFonts w:cs="Helvetica"/>
        </w:rPr>
        <w:t>his project will create an interactive map highlighting Boonwurrung cultural sites, watercourses, and biodiversity hotspots</w:t>
      </w:r>
      <w:r>
        <w:rPr>
          <w:rFonts w:cs="Helvetica"/>
        </w:rPr>
        <w:t>.</w:t>
      </w:r>
      <w:r w:rsidRPr="00F71FE4">
        <w:rPr>
          <w:rFonts w:cs="Helvetica"/>
        </w:rPr>
        <w:t xml:space="preserve"> </w:t>
      </w:r>
      <w:r>
        <w:rPr>
          <w:rFonts w:cs="Helvetica"/>
        </w:rPr>
        <w:t xml:space="preserve">It will </w:t>
      </w:r>
      <w:r w:rsidRPr="00F71FE4">
        <w:rPr>
          <w:rFonts w:cs="Helvetica"/>
        </w:rPr>
        <w:t>combin</w:t>
      </w:r>
      <w:r>
        <w:rPr>
          <w:rFonts w:cs="Helvetica"/>
        </w:rPr>
        <w:t>e</w:t>
      </w:r>
      <w:r w:rsidRPr="00F71FE4">
        <w:rPr>
          <w:rFonts w:cs="Helvetica"/>
        </w:rPr>
        <w:t xml:space="preserve"> historical and contemporary knowledge</w:t>
      </w:r>
      <w:r>
        <w:rPr>
          <w:rFonts w:cs="Helvetica"/>
        </w:rPr>
        <w:t xml:space="preserve"> and</w:t>
      </w:r>
      <w:r w:rsidRPr="00F71FE4">
        <w:rPr>
          <w:rFonts w:cs="Helvetica"/>
        </w:rPr>
        <w:t xml:space="preserve"> will culminate in a public launch and language event at the St Kilda Library.</w:t>
      </w:r>
    </w:p>
    <w:p w14:paraId="12C93D9F" w14:textId="77777777" w:rsidR="008E23E0" w:rsidRDefault="00F20EEF" w:rsidP="008E23E0">
      <w:pPr>
        <w:autoSpaceDE w:val="0"/>
        <w:autoSpaceDN w:val="0"/>
        <w:adjustRightInd w:val="0"/>
        <w:spacing w:before="120" w:after="120"/>
        <w:rPr>
          <w:rFonts w:cs="Helvetica"/>
        </w:rPr>
      </w:pPr>
      <w:r w:rsidRPr="00F20EEF">
        <w:rPr>
          <w:lang w:eastAsia="en-AU"/>
        </w:rPr>
        <w:t>$ 10,000</w:t>
      </w:r>
    </w:p>
    <w:p w14:paraId="34D75422" w14:textId="1A8C4895" w:rsidR="00F20EEF" w:rsidRPr="008E23E0" w:rsidRDefault="00F20EEF" w:rsidP="008E23E0">
      <w:pPr>
        <w:autoSpaceDE w:val="0"/>
        <w:autoSpaceDN w:val="0"/>
        <w:adjustRightInd w:val="0"/>
        <w:spacing w:before="120" w:after="120"/>
        <w:rPr>
          <w:b/>
          <w:bCs/>
          <w:lang w:eastAsia="en-AU"/>
        </w:rPr>
      </w:pPr>
      <w:r w:rsidRPr="00F20EEF">
        <w:rPr>
          <w:b/>
          <w:bCs/>
          <w:lang w:eastAsia="en-AU"/>
        </w:rPr>
        <w:t>We need your help!</w:t>
      </w:r>
      <w:r>
        <w:rPr>
          <w:b/>
          <w:bCs/>
          <w:lang w:eastAsia="en-AU"/>
        </w:rPr>
        <w:t xml:space="preserve"> </w:t>
      </w:r>
      <w:r w:rsidRPr="00F20EEF">
        <w:rPr>
          <w:lang w:eastAsia="en-AU"/>
        </w:rPr>
        <w:t>Jenny Gay</w:t>
      </w:r>
    </w:p>
    <w:p w14:paraId="0940DAC6" w14:textId="18159EAC" w:rsidR="00F20EEF" w:rsidRDefault="00F20EEF" w:rsidP="008E23E0">
      <w:pPr>
        <w:spacing w:after="120"/>
        <w:rPr>
          <w:lang w:eastAsia="en-AU"/>
        </w:rPr>
      </w:pPr>
      <w:r>
        <w:rPr>
          <w:lang w:eastAsia="en-AU"/>
        </w:rPr>
        <w:t xml:space="preserve">In collaboration, </w:t>
      </w:r>
      <w:r w:rsidRPr="00B12732">
        <w:rPr>
          <w:lang w:eastAsia="en-AU"/>
        </w:rPr>
        <w:t xml:space="preserve">Trash Puppets and Packed House Productions will undertake </w:t>
      </w:r>
      <w:r>
        <w:rPr>
          <w:lang w:eastAsia="en-AU"/>
        </w:rPr>
        <w:t>a</w:t>
      </w:r>
      <w:r w:rsidRPr="00B12732">
        <w:rPr>
          <w:lang w:eastAsia="en-AU"/>
        </w:rPr>
        <w:t xml:space="preserve"> creative development </w:t>
      </w:r>
      <w:r>
        <w:rPr>
          <w:lang w:eastAsia="en-AU"/>
        </w:rPr>
        <w:t>for</w:t>
      </w:r>
      <w:r w:rsidRPr="00B12732">
        <w:rPr>
          <w:lang w:eastAsia="en-AU"/>
        </w:rPr>
        <w:t xml:space="preserve"> a new puppetry and physical theatre work for families </w:t>
      </w:r>
      <w:r>
        <w:rPr>
          <w:lang w:eastAsia="en-AU"/>
        </w:rPr>
        <w:t xml:space="preserve">including </w:t>
      </w:r>
      <w:r w:rsidRPr="00B12732">
        <w:rPr>
          <w:lang w:eastAsia="en-AU"/>
        </w:rPr>
        <w:t xml:space="preserve">workshops with local schools and communities in partnership with the Port Phillip </w:t>
      </w:r>
      <w:proofErr w:type="spellStart"/>
      <w:r w:rsidRPr="00B12732">
        <w:rPr>
          <w:lang w:eastAsia="en-AU"/>
        </w:rPr>
        <w:t>EcoC</w:t>
      </w:r>
      <w:r>
        <w:rPr>
          <w:lang w:eastAsia="en-AU"/>
        </w:rPr>
        <w:t>en</w:t>
      </w:r>
      <w:r w:rsidRPr="00B12732">
        <w:rPr>
          <w:lang w:eastAsia="en-AU"/>
        </w:rPr>
        <w:t>tr</w:t>
      </w:r>
      <w:r>
        <w:rPr>
          <w:lang w:eastAsia="en-AU"/>
        </w:rPr>
        <w:t>e</w:t>
      </w:r>
      <w:proofErr w:type="spellEnd"/>
      <w:r>
        <w:rPr>
          <w:lang w:eastAsia="en-AU"/>
        </w:rPr>
        <w:t>.</w:t>
      </w:r>
    </w:p>
    <w:p w14:paraId="674729E3" w14:textId="25288EF4" w:rsidR="00F20EEF" w:rsidRDefault="00F20EEF" w:rsidP="00043B83">
      <w:r w:rsidRPr="00F20EEF">
        <w:t>$ 12,000</w:t>
      </w:r>
    </w:p>
    <w:p w14:paraId="4E5C3324" w14:textId="65780320" w:rsidR="00F20EEF" w:rsidRDefault="00F20EEF" w:rsidP="008E23E0">
      <w:pPr>
        <w:spacing w:after="120"/>
        <w:rPr>
          <w:lang w:eastAsia="en-AU"/>
        </w:rPr>
      </w:pPr>
      <w:r w:rsidRPr="00F20EEF">
        <w:rPr>
          <w:b/>
          <w:bCs/>
          <w:lang w:eastAsia="en-AU"/>
        </w:rPr>
        <w:t>The Doll Trilogy Marathon Feast</w:t>
      </w:r>
      <w:r>
        <w:rPr>
          <w:lang w:eastAsia="en-AU"/>
        </w:rPr>
        <w:t xml:space="preserve"> Red Stitch Actors Theatre</w:t>
      </w:r>
    </w:p>
    <w:p w14:paraId="2DCCE2C1" w14:textId="2823E07B" w:rsidR="00F20EEF" w:rsidRDefault="00F20EEF" w:rsidP="008E23E0">
      <w:pPr>
        <w:spacing w:after="120"/>
      </w:pPr>
      <w:r w:rsidRPr="00F40558">
        <w:t>Red Stitch Actors’ Theatre partners with The Local Taphouse to present a unique immersive experience alongside the landmark production of Ray Lawler’s The Doll Trilogy. Running from February to April 2026</w:t>
      </w:r>
      <w:r>
        <w:t>, a</w:t>
      </w:r>
      <w:r w:rsidRPr="00F40558">
        <w:t>udiences will enjoy historically inspired dining that deepens their connection to this iconic Australian work.</w:t>
      </w:r>
    </w:p>
    <w:p w14:paraId="7C8F8271" w14:textId="7AEA6D65" w:rsidR="00F20EEF" w:rsidRDefault="00F20EEF" w:rsidP="008E23E0">
      <w:pPr>
        <w:spacing w:after="120"/>
      </w:pPr>
      <w:r w:rsidRPr="00F20EEF">
        <w:t>$ 11,625</w:t>
      </w:r>
    </w:p>
    <w:p w14:paraId="1F80BC47" w14:textId="56AC66E7" w:rsidR="00F20EEF" w:rsidRDefault="00F20EEF" w:rsidP="008E23E0">
      <w:pPr>
        <w:spacing w:after="120"/>
      </w:pPr>
      <w:r w:rsidRPr="00F20EEF">
        <w:rPr>
          <w:b/>
          <w:bCs/>
        </w:rPr>
        <w:t>It's about love</w:t>
      </w:r>
      <w:r>
        <w:t xml:space="preserve"> Caroline Bowditch</w:t>
      </w:r>
    </w:p>
    <w:p w14:paraId="3EA87233" w14:textId="22775A32" w:rsidR="00F20EEF" w:rsidRDefault="00F20EEF" w:rsidP="008E23E0">
      <w:pPr>
        <w:spacing w:after="120"/>
      </w:pPr>
      <w:r>
        <w:t>A collaborative arts</w:t>
      </w:r>
      <w:r w:rsidRPr="00B31D71">
        <w:t xml:space="preserve"> project </w:t>
      </w:r>
      <w:r>
        <w:t>involving</w:t>
      </w:r>
      <w:r w:rsidRPr="00B31D71">
        <w:t xml:space="preserve"> writing, performance and slow sewing </w:t>
      </w:r>
      <w:r>
        <w:t>with</w:t>
      </w:r>
      <w:r w:rsidRPr="00B31D71">
        <w:t xml:space="preserve"> local </w:t>
      </w:r>
      <w:r>
        <w:t>creatives</w:t>
      </w:r>
      <w:r w:rsidRPr="00B31D71">
        <w:t xml:space="preserve"> and </w:t>
      </w:r>
      <w:r>
        <w:t>engaging</w:t>
      </w:r>
      <w:r w:rsidRPr="00B31D71">
        <w:t xml:space="preserve"> </w:t>
      </w:r>
      <w:r>
        <w:t>community members</w:t>
      </w:r>
      <w:r w:rsidRPr="00B31D71">
        <w:t xml:space="preserve"> of all ages to celebrate and acknowledge love in </w:t>
      </w:r>
      <w:proofErr w:type="gramStart"/>
      <w:r w:rsidRPr="00B31D71">
        <w:t>all of</w:t>
      </w:r>
      <w:proofErr w:type="gramEnd"/>
      <w:r w:rsidRPr="00B31D71">
        <w:t xml:space="preserve"> it</w:t>
      </w:r>
      <w:r>
        <w:t>s</w:t>
      </w:r>
      <w:r w:rsidRPr="00B31D71">
        <w:t xml:space="preserve"> facets</w:t>
      </w:r>
      <w:r>
        <w:t>.</w:t>
      </w:r>
    </w:p>
    <w:p w14:paraId="43E8DC40" w14:textId="425A0BE5" w:rsidR="00F20EEF" w:rsidRDefault="00F20EEF" w:rsidP="00043B83">
      <w:r w:rsidRPr="00F20EEF">
        <w:t>$ 12,000</w:t>
      </w:r>
    </w:p>
    <w:p w14:paraId="17FF55F1" w14:textId="3990B0C1" w:rsidR="002914AD" w:rsidRDefault="002914AD" w:rsidP="00043B83">
      <w:r>
        <w:br w:type="page"/>
      </w:r>
    </w:p>
    <w:p w14:paraId="5A45A0D8" w14:textId="51C4098E" w:rsidR="005233D1" w:rsidRDefault="005233D1" w:rsidP="008E23E0">
      <w:pPr>
        <w:spacing w:after="120"/>
        <w:rPr>
          <w:lang w:eastAsia="en-AU"/>
        </w:rPr>
      </w:pPr>
      <w:r w:rsidRPr="005233D1">
        <w:rPr>
          <w:b/>
          <w:bCs/>
          <w:lang w:eastAsia="en-AU"/>
        </w:rPr>
        <w:lastRenderedPageBreak/>
        <w:t>Ancient Archetypes/Queer Futures</w:t>
      </w:r>
      <w:r>
        <w:rPr>
          <w:b/>
          <w:bCs/>
          <w:lang w:eastAsia="en-AU"/>
        </w:rPr>
        <w:t xml:space="preserve"> </w:t>
      </w:r>
      <w:r w:rsidRPr="00DF38D6">
        <w:rPr>
          <w:lang w:eastAsia="en-AU"/>
        </w:rPr>
        <w:t>Australian Queer Archives</w:t>
      </w:r>
    </w:p>
    <w:p w14:paraId="04EA761A" w14:textId="434DA615" w:rsidR="005233D1" w:rsidRDefault="005233D1" w:rsidP="008E23E0">
      <w:pPr>
        <w:spacing w:after="120"/>
      </w:pPr>
      <w:r w:rsidRPr="00862C38">
        <w:t xml:space="preserve">Australian Queer Archives, in partnership with Victorian Pride Centre and </w:t>
      </w:r>
      <w:r>
        <w:t xml:space="preserve">the </w:t>
      </w:r>
      <w:r w:rsidRPr="00862C38">
        <w:t>Hellenic Museum will present 'Ancient Archetypes/Queer Futures'. Selected contemporary photographers will engage with and re/interpret archival collections to create new work for exhibition</w:t>
      </w:r>
      <w:r>
        <w:t>.</w:t>
      </w:r>
    </w:p>
    <w:p w14:paraId="5635F46B" w14:textId="257B8913" w:rsidR="005233D1" w:rsidRDefault="005233D1" w:rsidP="00043B83">
      <w:r w:rsidRPr="005233D1">
        <w:t>$ 10,000</w:t>
      </w:r>
    </w:p>
    <w:p w14:paraId="419D0D4D" w14:textId="663E3B57" w:rsidR="005233D1" w:rsidRDefault="005233D1" w:rsidP="008E23E0">
      <w:pPr>
        <w:spacing w:after="120"/>
        <w:rPr>
          <w:bCs/>
          <w:lang w:eastAsia="en-AU"/>
        </w:rPr>
      </w:pPr>
      <w:r w:rsidRPr="005233D1">
        <w:rPr>
          <w:b/>
          <w:lang w:eastAsia="en-AU"/>
        </w:rPr>
        <w:t>Duet for Staircase</w:t>
      </w:r>
      <w:r>
        <w:rPr>
          <w:b/>
          <w:lang w:eastAsia="en-AU"/>
        </w:rPr>
        <w:t xml:space="preserve"> </w:t>
      </w:r>
      <w:r w:rsidRPr="005233D1">
        <w:rPr>
          <w:bCs/>
          <w:lang w:eastAsia="en-AU"/>
        </w:rPr>
        <w:t>Rawcus Theatre Company</w:t>
      </w:r>
    </w:p>
    <w:p w14:paraId="0AED16B5" w14:textId="1BE2EED4" w:rsidR="005233D1" w:rsidRDefault="005233D1" w:rsidP="008E23E0">
      <w:pPr>
        <w:spacing w:after="120"/>
        <w:rPr>
          <w:lang w:eastAsia="en-AU"/>
        </w:rPr>
      </w:pPr>
      <w:r>
        <w:rPr>
          <w:lang w:eastAsia="en-AU"/>
        </w:rPr>
        <w:t>A</w:t>
      </w:r>
      <w:r w:rsidRPr="00775060">
        <w:rPr>
          <w:lang w:eastAsia="en-AU"/>
        </w:rPr>
        <w:t xml:space="preserve"> new public performance choreographed and performed by Ryan New, a performance artist living with autism. The work is a duet performed with Swann </w:t>
      </w:r>
      <w:proofErr w:type="spellStart"/>
      <w:r w:rsidRPr="00775060">
        <w:rPr>
          <w:lang w:eastAsia="en-AU"/>
        </w:rPr>
        <w:t>Biguet</w:t>
      </w:r>
      <w:proofErr w:type="spellEnd"/>
      <w:r w:rsidRPr="00775060">
        <w:rPr>
          <w:lang w:eastAsia="en-AU"/>
        </w:rPr>
        <w:t xml:space="preserve">, another neurodiverse artist, and performed </w:t>
      </w:r>
      <w:r>
        <w:rPr>
          <w:lang w:eastAsia="en-AU"/>
        </w:rPr>
        <w:t>at the</w:t>
      </w:r>
      <w:r w:rsidRPr="00775060">
        <w:rPr>
          <w:lang w:eastAsia="en-AU"/>
        </w:rPr>
        <w:t xml:space="preserve"> Victorian Pride Centre with live music by Zak </w:t>
      </w:r>
      <w:proofErr w:type="spellStart"/>
      <w:r w:rsidRPr="00775060">
        <w:rPr>
          <w:lang w:eastAsia="en-AU"/>
        </w:rPr>
        <w:t>Pidd</w:t>
      </w:r>
      <w:proofErr w:type="spellEnd"/>
      <w:r w:rsidRPr="00775060">
        <w:rPr>
          <w:lang w:eastAsia="en-AU"/>
        </w:rPr>
        <w:t>.</w:t>
      </w:r>
    </w:p>
    <w:p w14:paraId="039BEF38" w14:textId="0C94E56C" w:rsidR="005233D1" w:rsidRDefault="005233D1" w:rsidP="008E23E0">
      <w:pPr>
        <w:spacing w:after="120"/>
        <w:rPr>
          <w:bCs/>
          <w:lang w:eastAsia="en-AU"/>
        </w:rPr>
      </w:pPr>
      <w:r w:rsidRPr="005233D1">
        <w:rPr>
          <w:bCs/>
          <w:lang w:eastAsia="en-AU"/>
        </w:rPr>
        <w:t>$ 12,000</w:t>
      </w:r>
    </w:p>
    <w:p w14:paraId="624E3FA9" w14:textId="03CF22F1" w:rsidR="005233D1" w:rsidRDefault="005233D1" w:rsidP="008E23E0">
      <w:pPr>
        <w:spacing w:after="120"/>
        <w:rPr>
          <w:bCs/>
          <w:lang w:eastAsia="en-AU"/>
        </w:rPr>
      </w:pPr>
      <w:r w:rsidRPr="005233D1">
        <w:rPr>
          <w:b/>
          <w:lang w:eastAsia="en-AU"/>
        </w:rPr>
        <w:t>Finucane &amp; Smith's Dance Palace</w:t>
      </w:r>
      <w:r>
        <w:rPr>
          <w:bCs/>
          <w:lang w:eastAsia="en-AU"/>
        </w:rPr>
        <w:t xml:space="preserve"> Moira Finucane</w:t>
      </w:r>
    </w:p>
    <w:p w14:paraId="046B879F" w14:textId="7ED9AA69" w:rsidR="005233D1" w:rsidRDefault="005233D1" w:rsidP="008E23E0">
      <w:pPr>
        <w:spacing w:after="120"/>
        <w:rPr>
          <w:lang w:eastAsia="en-AU"/>
        </w:rPr>
      </w:pPr>
      <w:r w:rsidRPr="00775060">
        <w:rPr>
          <w:lang w:eastAsia="en-AU"/>
        </w:rPr>
        <w:t xml:space="preserve">Finucane &amp; Smith celebrate a decade's partnership with Luna Park; </w:t>
      </w:r>
      <w:r>
        <w:rPr>
          <w:lang w:eastAsia="en-AU"/>
        </w:rPr>
        <w:t>to re-open the beloved</w:t>
      </w:r>
      <w:r w:rsidRPr="00775060">
        <w:rPr>
          <w:lang w:eastAsia="en-AU"/>
        </w:rPr>
        <w:t xml:space="preserve"> Luna Palace with a diverse variety spectacular</w:t>
      </w:r>
      <w:r>
        <w:rPr>
          <w:lang w:eastAsia="en-AU"/>
        </w:rPr>
        <w:t xml:space="preserve"> including</w:t>
      </w:r>
      <w:r w:rsidRPr="00775060">
        <w:rPr>
          <w:lang w:eastAsia="en-AU"/>
        </w:rPr>
        <w:t xml:space="preserve"> First Nations to Bollywood, Dance to Opera. An </w:t>
      </w:r>
      <w:r>
        <w:rPr>
          <w:lang w:eastAsia="en-AU"/>
        </w:rPr>
        <w:t>i</w:t>
      </w:r>
      <w:r w:rsidRPr="00775060">
        <w:rPr>
          <w:lang w:eastAsia="en-AU"/>
        </w:rPr>
        <w:t xml:space="preserve">mmersive </w:t>
      </w:r>
      <w:r>
        <w:rPr>
          <w:lang w:eastAsia="en-AU"/>
        </w:rPr>
        <w:t>c</w:t>
      </w:r>
      <w:r w:rsidRPr="00775060">
        <w:rPr>
          <w:lang w:eastAsia="en-AU"/>
        </w:rPr>
        <w:t>arnival of living-histories</w:t>
      </w:r>
      <w:r>
        <w:rPr>
          <w:lang w:eastAsia="en-AU"/>
        </w:rPr>
        <w:t xml:space="preserve"> with </w:t>
      </w:r>
      <w:r w:rsidRPr="00775060">
        <w:rPr>
          <w:lang w:eastAsia="en-AU"/>
        </w:rPr>
        <w:t>multi-awarded artists</w:t>
      </w:r>
      <w:r>
        <w:rPr>
          <w:lang w:eastAsia="en-AU"/>
        </w:rPr>
        <w:t xml:space="preserve"> engaging community</w:t>
      </w:r>
      <w:r w:rsidR="002914AD">
        <w:rPr>
          <w:lang w:eastAsia="en-AU"/>
        </w:rPr>
        <w:t>.</w:t>
      </w:r>
    </w:p>
    <w:p w14:paraId="63FD18DD" w14:textId="044D8B7D" w:rsidR="005233D1" w:rsidRDefault="005233D1" w:rsidP="008E23E0">
      <w:pPr>
        <w:spacing w:after="120"/>
      </w:pPr>
      <w:r w:rsidRPr="005233D1">
        <w:t>$ 12,000</w:t>
      </w:r>
    </w:p>
    <w:p w14:paraId="42A7BFB7" w14:textId="55C4ABD3" w:rsidR="005233D1" w:rsidRDefault="002914AD" w:rsidP="008E23E0">
      <w:pPr>
        <w:spacing w:after="120"/>
        <w:rPr>
          <w:bCs/>
          <w:lang w:eastAsia="en-AU"/>
        </w:rPr>
      </w:pPr>
      <w:r w:rsidRPr="002914AD">
        <w:rPr>
          <w:b/>
          <w:lang w:eastAsia="en-AU"/>
        </w:rPr>
        <w:t>He Partied Like It’s 1999</w:t>
      </w:r>
      <w:r>
        <w:rPr>
          <w:bCs/>
          <w:lang w:eastAsia="en-AU"/>
        </w:rPr>
        <w:t xml:space="preserve"> Gary Helmore</w:t>
      </w:r>
    </w:p>
    <w:p w14:paraId="3410DF51" w14:textId="7A3C5248" w:rsidR="002914AD" w:rsidRDefault="002914AD" w:rsidP="008E23E0">
      <w:pPr>
        <w:spacing w:after="120"/>
        <w:rPr>
          <w:lang w:eastAsia="en-AU"/>
        </w:rPr>
      </w:pPr>
      <w:r>
        <w:rPr>
          <w:lang w:eastAsia="en-AU"/>
        </w:rPr>
        <w:t xml:space="preserve">A performance season of a new play by local playwright </w:t>
      </w:r>
      <w:r w:rsidRPr="006408C0">
        <w:rPr>
          <w:lang w:eastAsia="en-AU"/>
        </w:rPr>
        <w:t xml:space="preserve">Gary Helmore, </w:t>
      </w:r>
      <w:r>
        <w:rPr>
          <w:lang w:eastAsia="en-AU"/>
        </w:rPr>
        <w:t xml:space="preserve">with Andrew Blogg, will be presented at Theatre Works, in partnership with </w:t>
      </w:r>
      <w:proofErr w:type="spellStart"/>
      <w:r>
        <w:rPr>
          <w:lang w:eastAsia="en-AU"/>
        </w:rPr>
        <w:t>Midsumma</w:t>
      </w:r>
      <w:proofErr w:type="spellEnd"/>
      <w:r>
        <w:rPr>
          <w:lang w:eastAsia="en-AU"/>
        </w:rPr>
        <w:t xml:space="preserve"> Festival 2026.</w:t>
      </w:r>
    </w:p>
    <w:p w14:paraId="509BAFF9" w14:textId="7FBABBDE" w:rsidR="002914AD" w:rsidRDefault="002914AD" w:rsidP="008E23E0">
      <w:pPr>
        <w:spacing w:after="120"/>
        <w:rPr>
          <w:bCs/>
          <w:lang w:eastAsia="en-AU"/>
        </w:rPr>
      </w:pPr>
      <w:r w:rsidRPr="002914AD">
        <w:rPr>
          <w:bCs/>
          <w:lang w:eastAsia="en-AU"/>
        </w:rPr>
        <w:t>$ 10,000</w:t>
      </w:r>
    </w:p>
    <w:p w14:paraId="290371CB" w14:textId="08B3BCF8" w:rsidR="002914AD" w:rsidRDefault="002914AD" w:rsidP="008E23E0">
      <w:pPr>
        <w:spacing w:after="120"/>
        <w:rPr>
          <w:bCs/>
          <w:lang w:eastAsia="en-AU"/>
        </w:rPr>
      </w:pPr>
      <w:r w:rsidRPr="002914AD">
        <w:rPr>
          <w:b/>
          <w:lang w:eastAsia="en-AU"/>
        </w:rPr>
        <w:t>Thinking Ground</w:t>
      </w:r>
      <w:r>
        <w:rPr>
          <w:bCs/>
          <w:lang w:eastAsia="en-AU"/>
        </w:rPr>
        <w:t xml:space="preserve"> Olivia Satchell</w:t>
      </w:r>
    </w:p>
    <w:p w14:paraId="499B83BF" w14:textId="6E1A1279" w:rsidR="002914AD" w:rsidRDefault="002914AD" w:rsidP="008E23E0">
      <w:pPr>
        <w:spacing w:after="120"/>
        <w:rPr>
          <w:lang w:eastAsia="en-AU"/>
        </w:rPr>
      </w:pPr>
      <w:r w:rsidRPr="008E1DCC">
        <w:rPr>
          <w:lang w:eastAsia="en-AU"/>
        </w:rPr>
        <w:t xml:space="preserve">Presented </w:t>
      </w:r>
      <w:r>
        <w:rPr>
          <w:lang w:eastAsia="en-AU"/>
        </w:rPr>
        <w:t>with</w:t>
      </w:r>
      <w:r w:rsidRPr="008E1DCC">
        <w:rPr>
          <w:lang w:eastAsia="en-AU"/>
        </w:rPr>
        <w:t xml:space="preserve"> </w:t>
      </w:r>
      <w:r>
        <w:rPr>
          <w:lang w:eastAsia="en-AU"/>
        </w:rPr>
        <w:t>Voice in My Hands (</w:t>
      </w:r>
      <w:r w:rsidRPr="008E1DCC">
        <w:rPr>
          <w:lang w:eastAsia="en-AU"/>
        </w:rPr>
        <w:t>VIMH</w:t>
      </w:r>
      <w:r>
        <w:rPr>
          <w:lang w:eastAsia="en-AU"/>
        </w:rPr>
        <w:t xml:space="preserve">), this </w:t>
      </w:r>
      <w:r w:rsidRPr="008E1DCC">
        <w:rPr>
          <w:lang w:eastAsia="en-AU"/>
        </w:rPr>
        <w:t>artist development program</w:t>
      </w:r>
      <w:r>
        <w:rPr>
          <w:lang w:eastAsia="en-AU"/>
        </w:rPr>
        <w:t xml:space="preserve"> will be</w:t>
      </w:r>
      <w:r w:rsidRPr="008E1DCC">
        <w:rPr>
          <w:lang w:eastAsia="en-AU"/>
        </w:rPr>
        <w:t xml:space="preserve"> hosted weekly at Theatre Works </w:t>
      </w:r>
      <w:r>
        <w:rPr>
          <w:lang w:eastAsia="en-AU"/>
        </w:rPr>
        <w:t>in</w:t>
      </w:r>
      <w:r w:rsidRPr="008E1DCC">
        <w:rPr>
          <w:lang w:eastAsia="en-AU"/>
        </w:rPr>
        <w:t xml:space="preserve"> 2026. </w:t>
      </w:r>
      <w:r>
        <w:rPr>
          <w:lang w:eastAsia="en-AU"/>
        </w:rPr>
        <w:t>The program</w:t>
      </w:r>
      <w:r w:rsidRPr="008E1DCC">
        <w:rPr>
          <w:lang w:eastAsia="en-AU"/>
        </w:rPr>
        <w:t xml:space="preserve"> will build understanding of the role of civic action in creative practice,</w:t>
      </w:r>
      <w:r>
        <w:rPr>
          <w:lang w:eastAsia="en-AU"/>
        </w:rPr>
        <w:t xml:space="preserve"> </w:t>
      </w:r>
      <w:r w:rsidRPr="008E1DCC">
        <w:rPr>
          <w:lang w:eastAsia="en-AU"/>
        </w:rPr>
        <w:t>empowering local artists to centre the needs of their communities when creating new work.</w:t>
      </w:r>
    </w:p>
    <w:p w14:paraId="6AA1DB5F" w14:textId="5E69CDE3" w:rsidR="002914AD" w:rsidRDefault="002914AD" w:rsidP="008E23E0">
      <w:pPr>
        <w:spacing w:after="120"/>
        <w:rPr>
          <w:bCs/>
          <w:lang w:eastAsia="en-AU"/>
        </w:rPr>
      </w:pPr>
      <w:r w:rsidRPr="002914AD">
        <w:rPr>
          <w:bCs/>
          <w:lang w:eastAsia="en-AU"/>
        </w:rPr>
        <w:t>$ 6,000</w:t>
      </w:r>
    </w:p>
    <w:p w14:paraId="57ABB8CA" w14:textId="4579D35C" w:rsidR="002914AD" w:rsidRDefault="002914AD" w:rsidP="008E23E0">
      <w:pPr>
        <w:spacing w:after="120"/>
        <w:rPr>
          <w:bCs/>
          <w:lang w:eastAsia="en-AU"/>
        </w:rPr>
      </w:pPr>
      <w:r w:rsidRPr="002914AD">
        <w:rPr>
          <w:b/>
          <w:lang w:eastAsia="en-AU"/>
        </w:rPr>
        <w:t>Maree Clarke: The Long Journey Home</w:t>
      </w:r>
      <w:r>
        <w:rPr>
          <w:bCs/>
          <w:lang w:eastAsia="en-AU"/>
        </w:rPr>
        <w:t xml:space="preserve"> Linden New Art</w:t>
      </w:r>
    </w:p>
    <w:p w14:paraId="741B2ED5" w14:textId="51E09298" w:rsidR="002914AD" w:rsidRDefault="002914AD" w:rsidP="008E23E0">
      <w:pPr>
        <w:spacing w:after="120"/>
        <w:rPr>
          <w:lang w:eastAsia="en-AU"/>
        </w:rPr>
      </w:pPr>
      <w:r>
        <w:rPr>
          <w:lang w:eastAsia="en-AU"/>
        </w:rPr>
        <w:t>A</w:t>
      </w:r>
      <w:r w:rsidRPr="00AD3694">
        <w:rPr>
          <w:lang w:eastAsia="en-AU"/>
        </w:rPr>
        <w:t xml:space="preserve"> large-scale photographic installation that overlays Linden New Art’s colonial façade, reclaiming it as a site of cultural significance for the Boonwurrung People. The work</w:t>
      </w:r>
      <w:r>
        <w:rPr>
          <w:lang w:eastAsia="en-AU"/>
        </w:rPr>
        <w:t>, by First Nations artist Maree Clarke</w:t>
      </w:r>
      <w:r w:rsidRPr="00AD3694">
        <w:rPr>
          <w:lang w:eastAsia="en-AU"/>
        </w:rPr>
        <w:t xml:space="preserve"> recentres Indigenous presence, honou</w:t>
      </w:r>
      <w:r>
        <w:rPr>
          <w:lang w:eastAsia="en-AU"/>
        </w:rPr>
        <w:t xml:space="preserve">rs </w:t>
      </w:r>
      <w:r w:rsidRPr="00AD3694">
        <w:rPr>
          <w:lang w:eastAsia="en-AU"/>
        </w:rPr>
        <w:t>ongoing custodianship and invit</w:t>
      </w:r>
      <w:r>
        <w:rPr>
          <w:lang w:eastAsia="en-AU"/>
        </w:rPr>
        <w:t>es</w:t>
      </w:r>
      <w:r w:rsidRPr="00AD3694">
        <w:rPr>
          <w:lang w:eastAsia="en-AU"/>
        </w:rPr>
        <w:t xml:space="preserve"> public reflection on memory, sovereignty, and the power of place</w:t>
      </w:r>
      <w:r>
        <w:rPr>
          <w:lang w:eastAsia="en-AU"/>
        </w:rPr>
        <w:t>.</w:t>
      </w:r>
    </w:p>
    <w:p w14:paraId="1160E5CB" w14:textId="4F167CF0" w:rsidR="002914AD" w:rsidRPr="002914AD" w:rsidRDefault="002914AD" w:rsidP="00043B83">
      <w:pPr>
        <w:rPr>
          <w:lang w:eastAsia="en-AU"/>
        </w:rPr>
      </w:pPr>
      <w:r w:rsidRPr="002914AD">
        <w:rPr>
          <w:bCs/>
          <w:lang w:eastAsia="en-AU"/>
        </w:rPr>
        <w:t>$</w:t>
      </w:r>
      <w:r w:rsidRPr="002914AD">
        <w:t xml:space="preserve"> 11,000</w:t>
      </w:r>
    </w:p>
    <w:p w14:paraId="79610955" w14:textId="77777777" w:rsidR="002914AD" w:rsidRPr="002914AD" w:rsidRDefault="002914AD" w:rsidP="00043B83"/>
    <w:sectPr w:rsidR="002914AD" w:rsidRPr="002914AD" w:rsidSect="00F614AA">
      <w:headerReference w:type="default" r:id="rId7"/>
      <w:footerReference w:type="default" r:id="rId8"/>
      <w:pgSz w:w="11906" w:h="16838"/>
      <w:pgMar w:top="2268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B0715E" w14:textId="77777777" w:rsidR="006A4DB6" w:rsidRDefault="006A4DB6" w:rsidP="00F614AA">
      <w:pPr>
        <w:spacing w:after="0" w:line="240" w:lineRule="auto"/>
      </w:pPr>
      <w:r>
        <w:separator/>
      </w:r>
    </w:p>
  </w:endnote>
  <w:endnote w:type="continuationSeparator" w:id="0">
    <w:p w14:paraId="2C973F32" w14:textId="77777777" w:rsidR="006A4DB6" w:rsidRDefault="006A4DB6" w:rsidP="00F614A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95451610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1164757" w14:textId="77777777" w:rsidR="00F614AA" w:rsidRDefault="00F614AA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2EBBADC6" w14:textId="77777777" w:rsidR="00F614AA" w:rsidRDefault="00F614A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3C19EC" w14:textId="77777777" w:rsidR="006A4DB6" w:rsidRDefault="006A4DB6" w:rsidP="00F614AA">
      <w:pPr>
        <w:spacing w:after="0" w:line="240" w:lineRule="auto"/>
      </w:pPr>
      <w:r>
        <w:separator/>
      </w:r>
    </w:p>
  </w:footnote>
  <w:footnote w:type="continuationSeparator" w:id="0">
    <w:p w14:paraId="3D6E318B" w14:textId="77777777" w:rsidR="006A4DB6" w:rsidRDefault="006A4DB6" w:rsidP="00F614A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054A69" w14:textId="0F215A7E" w:rsidR="00F614AA" w:rsidRDefault="00F614AA" w:rsidP="00043B83">
    <w:r w:rsidRPr="00F614AA">
      <w:rPr>
        <w:noProof/>
        <w:color w:val="FFFFFF" w:themeColor="background1"/>
      </w:rPr>
      <w:drawing>
        <wp:anchor distT="0" distB="0" distL="114300" distR="114300" simplePos="0" relativeHeight="251658240" behindDoc="1" locked="0" layoutInCell="1" allowOverlap="1" wp14:anchorId="6267E200" wp14:editId="46560572">
          <wp:simplePos x="0" y="0"/>
          <wp:positionH relativeFrom="page">
            <wp:align>left</wp:align>
          </wp:positionH>
          <wp:positionV relativeFrom="paragraph">
            <wp:posOffset>-450215</wp:posOffset>
          </wp:positionV>
          <wp:extent cx="7560000" cy="1079129"/>
          <wp:effectExtent l="0" t="0" r="3175" b="6985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107912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F614AA">
      <w:rPr>
        <w:color w:val="FFFFFF" w:themeColor="background1"/>
      </w:rPr>
      <w:t xml:space="preserve">City of Port Phillip </w:t>
    </w:r>
    <w:r w:rsidR="00043B83">
      <w:rPr>
        <w:color w:val="FFFFFF" w:themeColor="background1"/>
      </w:rPr>
      <w:t>202</w:t>
    </w:r>
    <w:r w:rsidR="008C0461">
      <w:rPr>
        <w:color w:val="FFFFFF" w:themeColor="background1"/>
      </w:rPr>
      <w:t>5</w:t>
    </w:r>
    <w:r w:rsidR="00043B83">
      <w:rPr>
        <w:color w:val="FFFFFF" w:themeColor="background1"/>
      </w:rPr>
      <w:t>/2</w:t>
    </w:r>
    <w:r w:rsidR="008C0461">
      <w:rPr>
        <w:color w:val="FFFFFF" w:themeColor="background1"/>
      </w:rPr>
      <w:t>6</w:t>
    </w:r>
    <w:r w:rsidR="00043B83">
      <w:rPr>
        <w:color w:val="FFFFFF" w:themeColor="background1"/>
      </w:rPr>
      <w:t xml:space="preserve"> Cultural Development Fund Projects Grants Recipients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F"/>
    <w:multiLevelType w:val="singleLevel"/>
    <w:tmpl w:val="7F8810A0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FFFFFF83"/>
    <w:multiLevelType w:val="singleLevel"/>
    <w:tmpl w:val="2C82DAFE"/>
    <w:lvl w:ilvl="0">
      <w:start w:val="1"/>
      <w:numFmt w:val="bullet"/>
      <w:pStyle w:val="ListBullet2"/>
      <w:lvlText w:val="o"/>
      <w:lvlJc w:val="left"/>
      <w:pPr>
        <w:ind w:left="644" w:hanging="360"/>
      </w:pPr>
      <w:rPr>
        <w:rFonts w:ascii="Courier New" w:hAnsi="Courier New" w:cs="Courier New" w:hint="default"/>
      </w:rPr>
    </w:lvl>
  </w:abstractNum>
  <w:abstractNum w:abstractNumId="2" w15:restartNumberingAfterBreak="0">
    <w:nsid w:val="FFFFFF88"/>
    <w:multiLevelType w:val="singleLevel"/>
    <w:tmpl w:val="FCEA5D7A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FFFFFF89"/>
    <w:multiLevelType w:val="singleLevel"/>
    <w:tmpl w:val="E53A8E00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798380449">
    <w:abstractNumId w:val="3"/>
  </w:num>
  <w:num w:numId="2" w16cid:durableId="361827149">
    <w:abstractNumId w:val="1"/>
  </w:num>
  <w:num w:numId="3" w16cid:durableId="97524287">
    <w:abstractNumId w:val="2"/>
  </w:num>
  <w:num w:numId="4" w16cid:durableId="7000996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139C"/>
    <w:rsid w:val="00043B83"/>
    <w:rsid w:val="000C4F1F"/>
    <w:rsid w:val="001C5FFE"/>
    <w:rsid w:val="002914AD"/>
    <w:rsid w:val="00322C94"/>
    <w:rsid w:val="0040000A"/>
    <w:rsid w:val="004218E5"/>
    <w:rsid w:val="005233D1"/>
    <w:rsid w:val="005B40F9"/>
    <w:rsid w:val="006A4DB6"/>
    <w:rsid w:val="007F31BD"/>
    <w:rsid w:val="008C0461"/>
    <w:rsid w:val="008E23E0"/>
    <w:rsid w:val="00924B79"/>
    <w:rsid w:val="00926777"/>
    <w:rsid w:val="00946FFD"/>
    <w:rsid w:val="0096622F"/>
    <w:rsid w:val="00AB035C"/>
    <w:rsid w:val="00AD7C84"/>
    <w:rsid w:val="00B8139C"/>
    <w:rsid w:val="00C1786B"/>
    <w:rsid w:val="00D66D9E"/>
    <w:rsid w:val="00E76E1A"/>
    <w:rsid w:val="00EE70FD"/>
    <w:rsid w:val="00F20EEF"/>
    <w:rsid w:val="00F614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F62EFFD"/>
  <w15:chartTrackingRefBased/>
  <w15:docId w15:val="{FA3EBF2C-F353-4ECE-86A8-D05B09E73D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Body"/>
    <w:qFormat/>
    <w:rsid w:val="00043B83"/>
    <w:rPr>
      <w:rFonts w:ascii="Arial" w:hAnsi="Arial" w:cs="Arial"/>
    </w:rPr>
  </w:style>
  <w:style w:type="paragraph" w:styleId="Heading1">
    <w:name w:val="heading 1"/>
    <w:next w:val="Normal"/>
    <w:link w:val="Heading1Char"/>
    <w:uiPriority w:val="9"/>
    <w:qFormat/>
    <w:rsid w:val="00F614AA"/>
    <w:pPr>
      <w:keepNext/>
      <w:keepLines/>
      <w:spacing w:before="400" w:after="200" w:line="240" w:lineRule="auto"/>
      <w:outlineLvl w:val="0"/>
    </w:pPr>
    <w:rPr>
      <w:rFonts w:ascii="Arial" w:eastAsiaTheme="majorEastAsia" w:hAnsi="Arial" w:cstheme="majorBidi"/>
      <w:color w:val="00A3AD"/>
      <w:sz w:val="56"/>
      <w:szCs w:val="32"/>
    </w:rPr>
  </w:style>
  <w:style w:type="paragraph" w:styleId="Heading2">
    <w:name w:val="heading 2"/>
    <w:next w:val="Normal"/>
    <w:link w:val="Heading2Char"/>
    <w:uiPriority w:val="9"/>
    <w:unhideWhenUsed/>
    <w:qFormat/>
    <w:rsid w:val="00F614AA"/>
    <w:pPr>
      <w:keepNext/>
      <w:keepLines/>
      <w:spacing w:before="360" w:after="120"/>
      <w:outlineLvl w:val="1"/>
    </w:pPr>
    <w:rPr>
      <w:rFonts w:ascii="Arial" w:eastAsiaTheme="majorEastAsia" w:hAnsi="Arial" w:cstheme="majorBidi"/>
      <w:b/>
      <w:color w:val="007184"/>
      <w:sz w:val="40"/>
      <w:szCs w:val="26"/>
    </w:rPr>
  </w:style>
  <w:style w:type="paragraph" w:styleId="Heading3">
    <w:name w:val="heading 3"/>
    <w:next w:val="Normal"/>
    <w:link w:val="Heading3Char"/>
    <w:uiPriority w:val="9"/>
    <w:unhideWhenUsed/>
    <w:qFormat/>
    <w:rsid w:val="00F614AA"/>
    <w:pPr>
      <w:keepNext/>
      <w:keepLines/>
      <w:spacing w:before="240" w:after="120"/>
      <w:outlineLvl w:val="2"/>
    </w:pPr>
    <w:rPr>
      <w:rFonts w:ascii="Arial" w:eastAsiaTheme="majorEastAsia" w:hAnsi="Arial" w:cstheme="majorBidi"/>
      <w:b/>
      <w:sz w:val="32"/>
      <w:szCs w:val="24"/>
    </w:rPr>
  </w:style>
  <w:style w:type="paragraph" w:styleId="Heading4">
    <w:name w:val="heading 4"/>
    <w:next w:val="Normal"/>
    <w:link w:val="Heading4Char"/>
    <w:uiPriority w:val="9"/>
    <w:unhideWhenUsed/>
    <w:qFormat/>
    <w:rsid w:val="00F614AA"/>
    <w:pPr>
      <w:keepNext/>
      <w:keepLines/>
      <w:spacing w:before="240" w:after="120"/>
      <w:outlineLvl w:val="3"/>
    </w:pPr>
    <w:rPr>
      <w:rFonts w:ascii="Arial" w:eastAsiaTheme="majorEastAsia" w:hAnsi="Arial" w:cstheme="majorBidi"/>
      <w:b/>
      <w:iCs/>
      <w:sz w:val="28"/>
    </w:rPr>
  </w:style>
  <w:style w:type="paragraph" w:styleId="Heading5">
    <w:name w:val="heading 5"/>
    <w:basedOn w:val="Normal"/>
    <w:next w:val="Normal"/>
    <w:link w:val="Heading5Char"/>
    <w:uiPriority w:val="9"/>
    <w:unhideWhenUsed/>
    <w:rsid w:val="00F614AA"/>
    <w:pPr>
      <w:keepNext/>
      <w:keepLines/>
      <w:spacing w:before="240" w:line="288" w:lineRule="auto"/>
      <w:outlineLvl w:val="4"/>
    </w:pPr>
    <w:rPr>
      <w:rFonts w:eastAsiaTheme="majorEastAsia" w:cstheme="majorBidi"/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aliases w:val="Title cover"/>
    <w:next w:val="Normal"/>
    <w:link w:val="TitleChar"/>
    <w:uiPriority w:val="10"/>
    <w:rsid w:val="00924B79"/>
    <w:pPr>
      <w:spacing w:after="120" w:line="240" w:lineRule="auto"/>
      <w:contextualSpacing/>
    </w:pPr>
    <w:rPr>
      <w:rFonts w:ascii="Arial" w:eastAsiaTheme="majorEastAsia" w:hAnsi="Arial" w:cstheme="majorBidi"/>
      <w:spacing w:val="-10"/>
      <w:kern w:val="28"/>
      <w:sz w:val="72"/>
      <w:szCs w:val="56"/>
    </w:rPr>
  </w:style>
  <w:style w:type="character" w:customStyle="1" w:styleId="TitleChar">
    <w:name w:val="Title Char"/>
    <w:aliases w:val="Title cover Char"/>
    <w:basedOn w:val="DefaultParagraphFont"/>
    <w:link w:val="Title"/>
    <w:uiPriority w:val="10"/>
    <w:rsid w:val="00924B79"/>
    <w:rPr>
      <w:rFonts w:ascii="Arial" w:eastAsiaTheme="majorEastAsia" w:hAnsi="Arial" w:cstheme="majorBidi"/>
      <w:spacing w:val="-10"/>
      <w:kern w:val="28"/>
      <w:sz w:val="72"/>
      <w:szCs w:val="56"/>
    </w:rPr>
  </w:style>
  <w:style w:type="paragraph" w:styleId="Header">
    <w:name w:val="header"/>
    <w:basedOn w:val="Normal"/>
    <w:link w:val="HeaderChar"/>
    <w:uiPriority w:val="99"/>
    <w:unhideWhenUsed/>
    <w:rsid w:val="00F614AA"/>
    <w:pPr>
      <w:tabs>
        <w:tab w:val="center" w:pos="4513"/>
        <w:tab w:val="right" w:pos="9026"/>
      </w:tabs>
      <w:spacing w:after="0" w:line="240" w:lineRule="auto"/>
    </w:pPr>
    <w:rPr>
      <w:rFonts w:cstheme="minorBidi"/>
    </w:rPr>
  </w:style>
  <w:style w:type="character" w:customStyle="1" w:styleId="HeaderChar">
    <w:name w:val="Header Char"/>
    <w:basedOn w:val="DefaultParagraphFont"/>
    <w:link w:val="Header"/>
    <w:uiPriority w:val="99"/>
    <w:rsid w:val="00F614AA"/>
  </w:style>
  <w:style w:type="paragraph" w:styleId="Footer">
    <w:name w:val="footer"/>
    <w:basedOn w:val="Normal"/>
    <w:link w:val="FooterChar"/>
    <w:uiPriority w:val="99"/>
    <w:unhideWhenUsed/>
    <w:rsid w:val="00F614AA"/>
    <w:pPr>
      <w:tabs>
        <w:tab w:val="center" w:pos="4513"/>
        <w:tab w:val="right" w:pos="9026"/>
      </w:tabs>
      <w:spacing w:after="0" w:line="240" w:lineRule="auto"/>
    </w:pPr>
    <w:rPr>
      <w:rFonts w:cstheme="minorBidi"/>
    </w:rPr>
  </w:style>
  <w:style w:type="character" w:customStyle="1" w:styleId="FooterChar">
    <w:name w:val="Footer Char"/>
    <w:basedOn w:val="DefaultParagraphFont"/>
    <w:link w:val="Footer"/>
    <w:uiPriority w:val="99"/>
    <w:rsid w:val="00F614AA"/>
  </w:style>
  <w:style w:type="character" w:customStyle="1" w:styleId="Heading1Char">
    <w:name w:val="Heading 1 Char"/>
    <w:basedOn w:val="DefaultParagraphFont"/>
    <w:link w:val="Heading1"/>
    <w:uiPriority w:val="9"/>
    <w:rsid w:val="00F614AA"/>
    <w:rPr>
      <w:rFonts w:ascii="Arial" w:eastAsiaTheme="majorEastAsia" w:hAnsi="Arial" w:cstheme="majorBidi"/>
      <w:color w:val="00A3AD"/>
      <w:sz w:val="56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F614AA"/>
    <w:rPr>
      <w:rFonts w:ascii="Arial" w:eastAsiaTheme="majorEastAsia" w:hAnsi="Arial" w:cstheme="majorBidi"/>
      <w:b/>
      <w:color w:val="007184"/>
      <w:sz w:val="40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614AA"/>
    <w:rPr>
      <w:rFonts w:ascii="Arial" w:eastAsiaTheme="majorEastAsia" w:hAnsi="Arial" w:cstheme="majorBidi"/>
      <w:b/>
      <w:sz w:val="32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F614AA"/>
    <w:rPr>
      <w:rFonts w:ascii="Arial" w:eastAsiaTheme="majorEastAsia" w:hAnsi="Arial" w:cstheme="majorBidi"/>
      <w:b/>
      <w:iCs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F614AA"/>
    <w:rPr>
      <w:rFonts w:ascii="Arial" w:eastAsiaTheme="majorEastAsia" w:hAnsi="Arial" w:cstheme="majorBidi"/>
      <w:b/>
    </w:rPr>
  </w:style>
  <w:style w:type="paragraph" w:styleId="List">
    <w:name w:val="List"/>
    <w:uiPriority w:val="99"/>
    <w:unhideWhenUsed/>
    <w:rsid w:val="00F614AA"/>
    <w:pPr>
      <w:spacing w:after="0" w:line="288" w:lineRule="auto"/>
      <w:ind w:left="284" w:hanging="284"/>
      <w:contextualSpacing/>
    </w:pPr>
    <w:rPr>
      <w:rFonts w:ascii="Arial" w:hAnsi="Arial"/>
    </w:rPr>
  </w:style>
  <w:style w:type="paragraph" w:styleId="ListBullet">
    <w:name w:val="List Bullet"/>
    <w:uiPriority w:val="99"/>
    <w:unhideWhenUsed/>
    <w:rsid w:val="00F614AA"/>
    <w:pPr>
      <w:numPr>
        <w:numId w:val="1"/>
      </w:numPr>
      <w:spacing w:after="120" w:line="288" w:lineRule="auto"/>
      <w:ind w:left="357" w:hanging="357"/>
      <w:contextualSpacing/>
    </w:pPr>
    <w:rPr>
      <w:rFonts w:ascii="Arial" w:hAnsi="Arial"/>
    </w:rPr>
  </w:style>
  <w:style w:type="paragraph" w:styleId="ListNumber">
    <w:name w:val="List Number"/>
    <w:basedOn w:val="Normal"/>
    <w:uiPriority w:val="99"/>
    <w:unhideWhenUsed/>
    <w:rsid w:val="00F614AA"/>
    <w:pPr>
      <w:numPr>
        <w:numId w:val="3"/>
      </w:numPr>
      <w:spacing w:line="288" w:lineRule="auto"/>
      <w:contextualSpacing/>
    </w:pPr>
    <w:rPr>
      <w:rFonts w:cstheme="minorBidi"/>
    </w:rPr>
  </w:style>
  <w:style w:type="paragraph" w:styleId="ListNumber2">
    <w:name w:val="List Number 2"/>
    <w:uiPriority w:val="99"/>
    <w:unhideWhenUsed/>
    <w:rsid w:val="00F614AA"/>
    <w:pPr>
      <w:numPr>
        <w:numId w:val="4"/>
      </w:numPr>
      <w:spacing w:after="120" w:line="288" w:lineRule="auto"/>
      <w:ind w:left="641" w:hanging="357"/>
      <w:contextualSpacing/>
    </w:pPr>
    <w:rPr>
      <w:rFonts w:ascii="Arial" w:hAnsi="Arial"/>
    </w:rPr>
  </w:style>
  <w:style w:type="paragraph" w:customStyle="1" w:styleId="Introduction">
    <w:name w:val="Introduction"/>
    <w:basedOn w:val="Normal"/>
    <w:link w:val="IntroductionChar"/>
    <w:qFormat/>
    <w:rsid w:val="00F614AA"/>
    <w:pPr>
      <w:spacing w:after="120" w:line="288" w:lineRule="auto"/>
    </w:pPr>
    <w:rPr>
      <w:rFonts w:cstheme="minorBidi"/>
      <w:b/>
      <w:bCs/>
    </w:rPr>
  </w:style>
  <w:style w:type="character" w:customStyle="1" w:styleId="IntroductionChar">
    <w:name w:val="Introduction Char"/>
    <w:basedOn w:val="DefaultParagraphFont"/>
    <w:link w:val="Introduction"/>
    <w:rsid w:val="00F614AA"/>
    <w:rPr>
      <w:rFonts w:ascii="Arial" w:hAnsi="Arial"/>
      <w:b/>
      <w:bCs/>
    </w:rPr>
  </w:style>
  <w:style w:type="paragraph" w:styleId="ListBullet2">
    <w:name w:val="List Bullet 2"/>
    <w:basedOn w:val="Normal"/>
    <w:uiPriority w:val="99"/>
    <w:unhideWhenUsed/>
    <w:rsid w:val="00F614AA"/>
    <w:pPr>
      <w:numPr>
        <w:numId w:val="2"/>
      </w:numPr>
      <w:spacing w:line="288" w:lineRule="auto"/>
      <w:contextualSpacing/>
    </w:pPr>
    <w:rPr>
      <w:rFonts w:cstheme="minorBid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dawson\Downloads\copp_single-page%20(1)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copp_single-page (1).dotx</Template>
  <TotalTime>33</TotalTime>
  <Pages>2</Pages>
  <Words>615</Words>
  <Characters>3512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City of Port Phillip</Company>
  <LinksUpToDate>false</LinksUpToDate>
  <CharactersWithSpaces>4119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sdawson</dc:creator>
  <cp:keywords/>
  <dc:description/>
  <cp:lastModifiedBy>Sharyn Dawson</cp:lastModifiedBy>
  <cp:revision>4</cp:revision>
  <dcterms:created xsi:type="dcterms:W3CDTF">2025-12-16T00:04:00Z</dcterms:created>
  <dcterms:modified xsi:type="dcterms:W3CDTF">2025-12-16T01:49:00Z</dcterms:modified>
</cp:coreProperties>
</file>